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66D61" w:rsidP="00266D61">
      <w:pPr>
        <w:tabs>
          <w:tab w:val="left" w:pos="1418"/>
        </w:tabs>
        <w:spacing w:line="1" w:lineRule="exact"/>
        <w:ind w:firstLine="720"/>
        <w:rPr>
          <w:sz w:val="2"/>
          <w:szCs w:val="2"/>
        </w:rPr>
      </w:pPr>
      <w:r>
        <w:rPr>
          <w:noProof/>
        </w:rPr>
        <w:drawing>
          <wp:anchor distT="0" distB="0" distL="6400800" distR="6400800" simplePos="0" relativeHeight="251660288" behindDoc="1" locked="0" layoutInCell="0" allowOverlap="1">
            <wp:simplePos x="0" y="0"/>
            <wp:positionH relativeFrom="margin">
              <wp:posOffset>-391160</wp:posOffset>
            </wp:positionH>
            <wp:positionV relativeFrom="paragraph">
              <wp:posOffset>635</wp:posOffset>
            </wp:positionV>
            <wp:extent cx="6431915" cy="9152890"/>
            <wp:effectExtent l="19050" t="0" r="6985" b="0"/>
            <wp:wrapThrough wrapText="bothSides">
              <wp:wrapPolygon edited="0">
                <wp:start x="-64" y="0"/>
                <wp:lineTo x="-64" y="21534"/>
                <wp:lineTo x="21623" y="21534"/>
                <wp:lineTo x="21623" y="0"/>
                <wp:lineTo x="-64"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431915" cy="9152890"/>
                    </a:xfrm>
                    <a:prstGeom prst="rect">
                      <a:avLst/>
                    </a:prstGeom>
                    <a:noFill/>
                    <a:ln w="9525">
                      <a:noFill/>
                      <a:miter lim="800000"/>
                      <a:headEnd/>
                      <a:tailEnd/>
                    </a:ln>
                  </pic:spPr>
                </pic:pic>
              </a:graphicData>
            </a:graphic>
          </wp:anchor>
        </w:drawing>
      </w:r>
    </w:p>
    <w:p w:rsidR="00000000" w:rsidRDefault="00266D61" w:rsidP="00266D61">
      <w:pPr>
        <w:framePr w:h="15960" w:hSpace="10080" w:wrap="notBeside" w:vAnchor="text" w:hAnchor="margin" w:x="1" w:y="1"/>
        <w:tabs>
          <w:tab w:val="left" w:pos="1418"/>
        </w:tabs>
        <w:ind w:firstLine="720"/>
        <w:rPr>
          <w:sz w:val="24"/>
          <w:szCs w:val="24"/>
        </w:rPr>
        <w:sectPr w:rsidR="00000000" w:rsidSect="00266D61">
          <w:type w:val="continuous"/>
          <w:pgSz w:w="11907" w:h="16839" w:code="9"/>
          <w:pgMar w:top="567" w:right="567" w:bottom="567" w:left="1701" w:header="720" w:footer="720" w:gutter="0"/>
          <w:cols w:space="720"/>
          <w:noEndnote/>
          <w:docGrid w:linePitch="272"/>
        </w:sectPr>
      </w:pPr>
    </w:p>
    <w:p w:rsidR="00000000" w:rsidRDefault="00266D61" w:rsidP="00266D61">
      <w:pPr>
        <w:shd w:val="clear" w:color="auto" w:fill="FFFFFF"/>
        <w:tabs>
          <w:tab w:val="left" w:pos="1418"/>
        </w:tabs>
        <w:ind w:left="10" w:firstLine="720"/>
        <w:jc w:val="center"/>
      </w:pPr>
      <w:r>
        <w:rPr>
          <w:b/>
          <w:bCs/>
          <w:sz w:val="24"/>
          <w:szCs w:val="24"/>
          <w:lang w:val="uk-UA"/>
        </w:rPr>
        <w:lastRenderedPageBreak/>
        <w:t>1</w:t>
      </w:r>
    </w:p>
    <w:p w:rsidR="00000000" w:rsidRDefault="00266D61" w:rsidP="00266D61">
      <w:pPr>
        <w:shd w:val="clear" w:color="auto" w:fill="FFFFFF"/>
        <w:tabs>
          <w:tab w:val="left" w:pos="1418"/>
        </w:tabs>
        <w:spacing w:before="864"/>
        <w:ind w:left="19" w:firstLine="720"/>
        <w:jc w:val="center"/>
      </w:pPr>
      <w:r>
        <w:rPr>
          <w:rFonts w:eastAsia="Times New Roman"/>
          <w:b/>
          <w:bCs/>
          <w:spacing w:val="-7"/>
          <w:sz w:val="32"/>
          <w:szCs w:val="32"/>
          <w:lang w:val="uk-UA"/>
        </w:rPr>
        <w:t>ЗМІСТ</w:t>
      </w:r>
    </w:p>
    <w:p w:rsidR="00000000" w:rsidRDefault="00266D61" w:rsidP="00266D61">
      <w:pPr>
        <w:numPr>
          <w:ilvl w:val="0"/>
          <w:numId w:val="1"/>
        </w:numPr>
        <w:shd w:val="clear" w:color="auto" w:fill="FFFFFF"/>
        <w:tabs>
          <w:tab w:val="left" w:pos="360"/>
          <w:tab w:val="left" w:pos="1418"/>
          <w:tab w:val="left" w:leader="dot" w:pos="8774"/>
        </w:tabs>
        <w:spacing w:before="979" w:line="480" w:lineRule="exact"/>
        <w:rPr>
          <w:spacing w:val="-28"/>
          <w:sz w:val="28"/>
          <w:szCs w:val="28"/>
          <w:lang w:val="uk-UA"/>
        </w:rPr>
      </w:pPr>
      <w:r>
        <w:rPr>
          <w:rFonts w:eastAsia="Times New Roman"/>
          <w:spacing w:val="-1"/>
          <w:sz w:val="28"/>
          <w:szCs w:val="28"/>
          <w:lang w:val="uk-UA"/>
        </w:rPr>
        <w:t>Вступне слово</w:t>
      </w:r>
      <w:r>
        <w:rPr>
          <w:rFonts w:eastAsia="Times New Roman"/>
          <w:sz w:val="28"/>
          <w:szCs w:val="28"/>
          <w:lang w:val="uk-UA"/>
        </w:rPr>
        <w:tab/>
      </w:r>
      <w:r>
        <w:rPr>
          <w:rFonts w:eastAsia="Times New Roman"/>
          <w:spacing w:val="-5"/>
          <w:sz w:val="28"/>
          <w:szCs w:val="28"/>
          <w:lang w:val="uk-UA"/>
        </w:rPr>
        <w:t>2 ст.</w:t>
      </w:r>
    </w:p>
    <w:p w:rsidR="00000000" w:rsidRDefault="00266D61" w:rsidP="00266D61">
      <w:pPr>
        <w:numPr>
          <w:ilvl w:val="0"/>
          <w:numId w:val="1"/>
        </w:numPr>
        <w:shd w:val="clear" w:color="auto" w:fill="FFFFFF"/>
        <w:tabs>
          <w:tab w:val="left" w:pos="360"/>
          <w:tab w:val="left" w:pos="1418"/>
          <w:tab w:val="left" w:leader="dot" w:pos="8784"/>
        </w:tabs>
        <w:spacing w:before="5" w:line="480" w:lineRule="exact"/>
        <w:rPr>
          <w:spacing w:val="-12"/>
          <w:sz w:val="28"/>
          <w:szCs w:val="28"/>
          <w:lang w:val="uk-UA"/>
        </w:rPr>
      </w:pPr>
      <w:r>
        <w:rPr>
          <w:rFonts w:eastAsia="Times New Roman"/>
          <w:spacing w:val="-2"/>
          <w:sz w:val="28"/>
          <w:szCs w:val="28"/>
          <w:lang w:val="uk-UA"/>
        </w:rPr>
        <w:t>Довідкові дані про маршрут</w:t>
      </w:r>
      <w:r>
        <w:rPr>
          <w:rFonts w:eastAsia="Times New Roman"/>
          <w:sz w:val="28"/>
          <w:szCs w:val="28"/>
          <w:lang w:val="uk-UA"/>
        </w:rPr>
        <w:tab/>
      </w:r>
      <w:r>
        <w:rPr>
          <w:rFonts w:eastAsia="Times New Roman"/>
          <w:spacing w:val="-6"/>
          <w:sz w:val="28"/>
          <w:szCs w:val="28"/>
          <w:lang w:val="uk-UA"/>
        </w:rPr>
        <w:t>З ст.</w:t>
      </w:r>
    </w:p>
    <w:p w:rsidR="00000000" w:rsidRDefault="00266D61" w:rsidP="00266D61">
      <w:pPr>
        <w:numPr>
          <w:ilvl w:val="0"/>
          <w:numId w:val="1"/>
        </w:numPr>
        <w:shd w:val="clear" w:color="auto" w:fill="FFFFFF"/>
        <w:tabs>
          <w:tab w:val="left" w:pos="360"/>
          <w:tab w:val="left" w:pos="1418"/>
          <w:tab w:val="left" w:leader="dot" w:pos="8827"/>
        </w:tabs>
        <w:spacing w:before="5" w:line="480" w:lineRule="exact"/>
        <w:rPr>
          <w:spacing w:val="-14"/>
          <w:sz w:val="28"/>
          <w:szCs w:val="28"/>
          <w:lang w:val="uk-UA"/>
        </w:rPr>
      </w:pPr>
      <w:r>
        <w:rPr>
          <w:rFonts w:eastAsia="Times New Roman"/>
          <w:spacing w:val="-1"/>
          <w:sz w:val="28"/>
          <w:szCs w:val="28"/>
          <w:lang w:val="uk-UA"/>
        </w:rPr>
        <w:t>Нитка маршруту</w:t>
      </w:r>
      <w:r>
        <w:rPr>
          <w:rFonts w:eastAsia="Times New Roman"/>
          <w:sz w:val="28"/>
          <w:szCs w:val="28"/>
          <w:lang w:val="uk-UA"/>
        </w:rPr>
        <w:tab/>
      </w:r>
      <w:r>
        <w:rPr>
          <w:rFonts w:eastAsia="Times New Roman"/>
          <w:spacing w:val="-5"/>
          <w:sz w:val="28"/>
          <w:szCs w:val="28"/>
          <w:lang w:val="uk-UA"/>
        </w:rPr>
        <w:t>4 ст.</w:t>
      </w:r>
    </w:p>
    <w:p w:rsidR="00000000" w:rsidRDefault="00266D61" w:rsidP="00266D61">
      <w:pPr>
        <w:numPr>
          <w:ilvl w:val="0"/>
          <w:numId w:val="1"/>
        </w:numPr>
        <w:shd w:val="clear" w:color="auto" w:fill="FFFFFF"/>
        <w:tabs>
          <w:tab w:val="left" w:pos="360"/>
          <w:tab w:val="left" w:pos="1418"/>
          <w:tab w:val="left" w:leader="dot" w:pos="8851"/>
        </w:tabs>
        <w:spacing w:line="480" w:lineRule="exact"/>
        <w:rPr>
          <w:spacing w:val="-11"/>
          <w:sz w:val="28"/>
          <w:szCs w:val="28"/>
          <w:lang w:val="uk-UA"/>
        </w:rPr>
      </w:pPr>
      <w:r>
        <w:rPr>
          <w:rFonts w:eastAsia="Times New Roman"/>
          <w:spacing w:val="-1"/>
          <w:sz w:val="28"/>
          <w:szCs w:val="28"/>
          <w:lang w:val="uk-UA"/>
        </w:rPr>
        <w:t>Схема маршруту</w:t>
      </w:r>
      <w:r>
        <w:rPr>
          <w:rFonts w:eastAsia="Times New Roman"/>
          <w:sz w:val="28"/>
          <w:szCs w:val="28"/>
          <w:lang w:val="uk-UA"/>
        </w:rPr>
        <w:tab/>
      </w:r>
      <w:r>
        <w:rPr>
          <w:rFonts w:eastAsia="Times New Roman"/>
          <w:spacing w:val="-5"/>
          <w:sz w:val="28"/>
          <w:szCs w:val="28"/>
          <w:lang w:val="uk-UA"/>
        </w:rPr>
        <w:t>4 ст.</w:t>
      </w:r>
    </w:p>
    <w:p w:rsidR="00000000" w:rsidRDefault="00266D61" w:rsidP="00266D61">
      <w:pPr>
        <w:numPr>
          <w:ilvl w:val="0"/>
          <w:numId w:val="1"/>
        </w:numPr>
        <w:shd w:val="clear" w:color="auto" w:fill="FFFFFF"/>
        <w:tabs>
          <w:tab w:val="left" w:pos="360"/>
          <w:tab w:val="left" w:pos="1418"/>
          <w:tab w:val="left" w:leader="dot" w:pos="8794"/>
        </w:tabs>
        <w:spacing w:before="5" w:line="480" w:lineRule="exact"/>
        <w:rPr>
          <w:spacing w:val="-16"/>
          <w:sz w:val="28"/>
          <w:szCs w:val="28"/>
          <w:lang w:val="uk-UA"/>
        </w:rPr>
      </w:pPr>
      <w:r>
        <w:rPr>
          <w:rFonts w:eastAsia="Times New Roman"/>
          <w:spacing w:val="-2"/>
          <w:sz w:val="28"/>
          <w:szCs w:val="28"/>
          <w:lang w:val="uk-UA"/>
        </w:rPr>
        <w:t>Технічний опис маршруту</w:t>
      </w:r>
      <w:r>
        <w:rPr>
          <w:rFonts w:eastAsia="Times New Roman"/>
          <w:sz w:val="28"/>
          <w:szCs w:val="28"/>
          <w:lang w:val="uk-UA"/>
        </w:rPr>
        <w:tab/>
      </w:r>
      <w:r>
        <w:rPr>
          <w:rFonts w:eastAsia="Times New Roman"/>
          <w:spacing w:val="-6"/>
          <w:sz w:val="28"/>
          <w:szCs w:val="28"/>
          <w:lang w:val="uk-UA"/>
        </w:rPr>
        <w:t>5 ст.</w:t>
      </w:r>
    </w:p>
    <w:p w:rsidR="00000000" w:rsidRDefault="00266D61" w:rsidP="00266D61">
      <w:pPr>
        <w:numPr>
          <w:ilvl w:val="0"/>
          <w:numId w:val="1"/>
        </w:numPr>
        <w:shd w:val="clear" w:color="auto" w:fill="FFFFFF"/>
        <w:tabs>
          <w:tab w:val="left" w:pos="360"/>
          <w:tab w:val="left" w:pos="1418"/>
        </w:tabs>
        <w:spacing w:before="10" w:line="480" w:lineRule="exact"/>
        <w:rPr>
          <w:spacing w:val="-14"/>
          <w:sz w:val="28"/>
          <w:szCs w:val="28"/>
          <w:lang w:val="uk-UA"/>
        </w:rPr>
      </w:pPr>
      <w:r>
        <w:rPr>
          <w:rFonts w:eastAsia="Times New Roman"/>
          <w:sz w:val="28"/>
          <w:szCs w:val="28"/>
          <w:lang w:val="uk-UA"/>
        </w:rPr>
        <w:t>Фізико-географічна характеристик</w:t>
      </w:r>
      <w:r>
        <w:rPr>
          <w:rFonts w:eastAsia="Times New Roman"/>
          <w:sz w:val="28"/>
          <w:szCs w:val="28"/>
          <w:lang w:val="uk-UA"/>
        </w:rPr>
        <w:t>а та відомості про район подорожі. 9 ст.</w:t>
      </w:r>
    </w:p>
    <w:p w:rsidR="00000000" w:rsidRDefault="00266D61" w:rsidP="00266D61">
      <w:pPr>
        <w:numPr>
          <w:ilvl w:val="0"/>
          <w:numId w:val="1"/>
        </w:numPr>
        <w:shd w:val="clear" w:color="auto" w:fill="FFFFFF"/>
        <w:tabs>
          <w:tab w:val="left" w:pos="360"/>
          <w:tab w:val="left" w:pos="1418"/>
          <w:tab w:val="left" w:leader="dot" w:pos="8770"/>
        </w:tabs>
        <w:spacing w:before="14" w:line="480" w:lineRule="exact"/>
        <w:rPr>
          <w:spacing w:val="-16"/>
          <w:sz w:val="28"/>
          <w:szCs w:val="28"/>
          <w:lang w:val="uk-UA"/>
        </w:rPr>
      </w:pPr>
      <w:r>
        <w:rPr>
          <w:rFonts w:eastAsia="Times New Roman"/>
          <w:spacing w:val="-1"/>
          <w:sz w:val="28"/>
          <w:szCs w:val="28"/>
          <w:lang w:val="uk-UA"/>
        </w:rPr>
        <w:t>Оглядові та екскурсійні об'єкти на маршруті</w:t>
      </w:r>
      <w:r>
        <w:rPr>
          <w:rFonts w:eastAsia="Times New Roman"/>
          <w:sz w:val="28"/>
          <w:szCs w:val="28"/>
          <w:lang w:val="uk-UA"/>
        </w:rPr>
        <w:tab/>
      </w:r>
      <w:r>
        <w:rPr>
          <w:rFonts w:eastAsia="Times New Roman"/>
          <w:spacing w:val="-8"/>
          <w:sz w:val="28"/>
          <w:szCs w:val="28"/>
          <w:lang w:val="uk-UA"/>
        </w:rPr>
        <w:t>13 ст.</w:t>
      </w:r>
    </w:p>
    <w:p w:rsidR="00000000" w:rsidRDefault="00266D61" w:rsidP="00266D61">
      <w:pPr>
        <w:numPr>
          <w:ilvl w:val="0"/>
          <w:numId w:val="1"/>
        </w:numPr>
        <w:shd w:val="clear" w:color="auto" w:fill="FFFFFF"/>
        <w:tabs>
          <w:tab w:val="left" w:pos="360"/>
          <w:tab w:val="left" w:pos="1418"/>
          <w:tab w:val="left" w:leader="dot" w:pos="8784"/>
        </w:tabs>
        <w:spacing w:line="480" w:lineRule="exact"/>
        <w:rPr>
          <w:spacing w:val="-16"/>
          <w:sz w:val="28"/>
          <w:szCs w:val="28"/>
          <w:lang w:val="uk-UA"/>
        </w:rPr>
      </w:pPr>
      <w:r>
        <w:rPr>
          <w:rFonts w:eastAsia="Times New Roman"/>
          <w:spacing w:val="-2"/>
          <w:sz w:val="28"/>
          <w:szCs w:val="28"/>
          <w:lang w:val="uk-UA"/>
        </w:rPr>
        <w:t>Рекомендації по проходженню маршруту</w:t>
      </w:r>
      <w:r>
        <w:rPr>
          <w:rFonts w:eastAsia="Times New Roman"/>
          <w:sz w:val="28"/>
          <w:szCs w:val="28"/>
          <w:lang w:val="uk-UA"/>
        </w:rPr>
        <w:tab/>
      </w:r>
      <w:r>
        <w:rPr>
          <w:rFonts w:eastAsia="Times New Roman"/>
          <w:spacing w:val="-8"/>
          <w:sz w:val="28"/>
          <w:szCs w:val="28"/>
          <w:lang w:val="uk-UA"/>
        </w:rPr>
        <w:t>14 ст.</w:t>
      </w:r>
    </w:p>
    <w:p w:rsidR="00000000" w:rsidRDefault="00266D61" w:rsidP="00266D61">
      <w:pPr>
        <w:numPr>
          <w:ilvl w:val="0"/>
          <w:numId w:val="1"/>
        </w:numPr>
        <w:shd w:val="clear" w:color="auto" w:fill="FFFFFF"/>
        <w:tabs>
          <w:tab w:val="left" w:pos="360"/>
          <w:tab w:val="left" w:pos="1418"/>
          <w:tab w:val="left" w:leader="dot" w:pos="8774"/>
        </w:tabs>
        <w:spacing w:line="480" w:lineRule="exact"/>
        <w:rPr>
          <w:spacing w:val="-14"/>
          <w:sz w:val="28"/>
          <w:szCs w:val="28"/>
          <w:lang w:val="uk-UA"/>
        </w:rPr>
      </w:pPr>
      <w:r>
        <w:rPr>
          <w:rFonts w:eastAsia="Times New Roman"/>
          <w:spacing w:val="-1"/>
          <w:sz w:val="28"/>
          <w:szCs w:val="28"/>
          <w:lang w:val="uk-UA"/>
        </w:rPr>
        <w:t>Література</w:t>
      </w:r>
      <w:r>
        <w:rPr>
          <w:rFonts w:eastAsia="Times New Roman"/>
          <w:sz w:val="28"/>
          <w:szCs w:val="28"/>
          <w:lang w:val="uk-UA"/>
        </w:rPr>
        <w:tab/>
      </w:r>
      <w:r>
        <w:rPr>
          <w:rFonts w:eastAsia="Times New Roman"/>
          <w:spacing w:val="-8"/>
          <w:sz w:val="28"/>
          <w:szCs w:val="28"/>
          <w:lang w:val="uk-UA"/>
        </w:rPr>
        <w:t>15 ст.</w:t>
      </w:r>
    </w:p>
    <w:p w:rsidR="00000000" w:rsidRDefault="00266D61" w:rsidP="00266D61">
      <w:pPr>
        <w:numPr>
          <w:ilvl w:val="0"/>
          <w:numId w:val="1"/>
        </w:numPr>
        <w:shd w:val="clear" w:color="auto" w:fill="FFFFFF"/>
        <w:tabs>
          <w:tab w:val="left" w:pos="360"/>
          <w:tab w:val="left" w:pos="1418"/>
          <w:tab w:val="left" w:leader="dot" w:pos="8822"/>
        </w:tabs>
        <w:spacing w:before="5" w:line="480" w:lineRule="exact"/>
        <w:rPr>
          <w:spacing w:val="-16"/>
          <w:sz w:val="28"/>
          <w:szCs w:val="28"/>
          <w:lang w:val="uk-UA"/>
        </w:rPr>
      </w:pPr>
      <w:r>
        <w:rPr>
          <w:rFonts w:eastAsia="Times New Roman"/>
          <w:sz w:val="28"/>
          <w:szCs w:val="28"/>
          <w:lang w:val="uk-UA"/>
        </w:rPr>
        <w:t>Додатки</w:t>
      </w:r>
      <w:r>
        <w:rPr>
          <w:rFonts w:eastAsia="Times New Roman"/>
          <w:sz w:val="28"/>
          <w:szCs w:val="28"/>
          <w:lang w:val="uk-UA"/>
        </w:rPr>
        <w:tab/>
      </w:r>
      <w:r>
        <w:rPr>
          <w:rFonts w:eastAsia="Times New Roman"/>
          <w:spacing w:val="-9"/>
          <w:sz w:val="28"/>
          <w:szCs w:val="28"/>
          <w:lang w:val="uk-UA"/>
        </w:rPr>
        <w:t>16 ст.</w:t>
      </w:r>
    </w:p>
    <w:p w:rsidR="00000000" w:rsidRDefault="00266D61" w:rsidP="00266D61">
      <w:pPr>
        <w:numPr>
          <w:ilvl w:val="0"/>
          <w:numId w:val="1"/>
        </w:numPr>
        <w:shd w:val="clear" w:color="auto" w:fill="FFFFFF"/>
        <w:tabs>
          <w:tab w:val="left" w:pos="360"/>
          <w:tab w:val="left" w:pos="1418"/>
          <w:tab w:val="left" w:leader="dot" w:pos="8822"/>
        </w:tabs>
        <w:spacing w:before="5" w:line="480" w:lineRule="exact"/>
        <w:rPr>
          <w:spacing w:val="-16"/>
          <w:sz w:val="28"/>
          <w:szCs w:val="28"/>
          <w:lang w:val="uk-UA"/>
        </w:rPr>
        <w:sectPr w:rsidR="00000000" w:rsidSect="00266D61">
          <w:pgSz w:w="11907" w:h="16839" w:code="9"/>
          <w:pgMar w:top="567" w:right="567" w:bottom="567" w:left="1701" w:header="720" w:footer="720" w:gutter="0"/>
          <w:cols w:space="720"/>
          <w:noEndnote/>
          <w:docGrid w:linePitch="272"/>
        </w:sectPr>
      </w:pPr>
    </w:p>
    <w:p w:rsidR="00000000" w:rsidRDefault="00266D61" w:rsidP="00266D61">
      <w:pPr>
        <w:shd w:val="clear" w:color="auto" w:fill="FFFFFF"/>
        <w:tabs>
          <w:tab w:val="left" w:pos="1418"/>
        </w:tabs>
        <w:ind w:right="24" w:firstLine="720"/>
        <w:jc w:val="center"/>
      </w:pPr>
      <w:r>
        <w:rPr>
          <w:rFonts w:ascii="Arial" w:hAnsi="Arial" w:cs="Arial"/>
          <w:b/>
          <w:bCs/>
          <w:sz w:val="24"/>
          <w:szCs w:val="24"/>
          <w:lang w:val="uk-UA"/>
        </w:rPr>
        <w:lastRenderedPageBreak/>
        <w:t>2</w:t>
      </w:r>
    </w:p>
    <w:p w:rsidR="00000000" w:rsidRDefault="00266D61" w:rsidP="00266D61">
      <w:pPr>
        <w:shd w:val="clear" w:color="auto" w:fill="FFFFFF"/>
        <w:tabs>
          <w:tab w:val="left" w:pos="1418"/>
        </w:tabs>
        <w:spacing w:before="643"/>
        <w:ind w:left="3792" w:firstLine="720"/>
      </w:pPr>
      <w:r>
        <w:rPr>
          <w:rFonts w:eastAsia="Times New Roman"/>
          <w:b/>
          <w:bCs/>
          <w:sz w:val="28"/>
          <w:szCs w:val="28"/>
          <w:lang w:val="uk-UA"/>
        </w:rPr>
        <w:t>ВСТУПНЕ   СЛОВО</w:t>
      </w:r>
    </w:p>
    <w:p w:rsidR="00000000" w:rsidRDefault="00266D61" w:rsidP="00266D61">
      <w:pPr>
        <w:shd w:val="clear" w:color="auto" w:fill="FFFFFF"/>
        <w:tabs>
          <w:tab w:val="left" w:pos="1418"/>
        </w:tabs>
        <w:spacing w:before="605" w:line="485" w:lineRule="exact"/>
        <w:ind w:right="10" w:firstLine="720"/>
        <w:jc w:val="both"/>
      </w:pPr>
      <w:r>
        <w:rPr>
          <w:rFonts w:eastAsia="Times New Roman"/>
          <w:sz w:val="28"/>
          <w:szCs w:val="28"/>
          <w:lang w:val="uk-UA"/>
        </w:rPr>
        <w:t>У сучасному світ</w:t>
      </w:r>
      <w:r>
        <w:rPr>
          <w:rFonts w:eastAsia="Times New Roman"/>
          <w:sz w:val="28"/>
          <w:szCs w:val="28"/>
          <w:lang w:val="uk-UA"/>
        </w:rPr>
        <w:t xml:space="preserve">і новітні технології займають значне місце у житті і свідомості підлітків. Вирватися із буденності дуже складно, але й корисно. Таку можливість і дають туристичні подорожі. Вони допомагають краще ознайомитися із новою місцевістю, дізнатися багато цікавого </w:t>
      </w:r>
      <w:r>
        <w:rPr>
          <w:rFonts w:eastAsia="Times New Roman"/>
          <w:sz w:val="28"/>
          <w:szCs w:val="28"/>
          <w:lang w:val="uk-UA"/>
        </w:rPr>
        <w:t>про культурну спадщину нашого народу. Завдяки таким мандрівкам діти можуть знайти нових друзів, випробувати себе, навчитись встановлювати намети та розпалювати вогонь в різних погодніх умовах. Дізнатися багато цікавого про світ, який тебе оточує.</w:t>
      </w:r>
    </w:p>
    <w:p w:rsidR="00000000" w:rsidRDefault="00266D61" w:rsidP="00266D61">
      <w:pPr>
        <w:shd w:val="clear" w:color="auto" w:fill="FFFFFF"/>
        <w:tabs>
          <w:tab w:val="left" w:pos="1418"/>
        </w:tabs>
        <w:spacing w:line="485" w:lineRule="exact"/>
        <w:ind w:left="5" w:right="5" w:firstLine="720"/>
        <w:jc w:val="both"/>
      </w:pPr>
      <w:r>
        <w:rPr>
          <w:rFonts w:eastAsia="Times New Roman"/>
          <w:sz w:val="28"/>
          <w:szCs w:val="28"/>
          <w:lang w:val="uk-UA"/>
        </w:rPr>
        <w:t>Під час п</w:t>
      </w:r>
      <w:r>
        <w:rPr>
          <w:rFonts w:eastAsia="Times New Roman"/>
          <w:sz w:val="28"/>
          <w:szCs w:val="28"/>
          <w:lang w:val="uk-UA"/>
        </w:rPr>
        <w:t>оходу по даному маршруту ми усвідомили багатство, велич, красу рідного краю; мали змогу поспілкуватися з новими особистостями, які були свідками подій, що відбувалися за часів визвольного руху в цьому краї.</w:t>
      </w:r>
    </w:p>
    <w:p w:rsidR="00000000" w:rsidRDefault="00266D61" w:rsidP="00266D61">
      <w:pPr>
        <w:shd w:val="clear" w:color="auto" w:fill="FFFFFF"/>
        <w:tabs>
          <w:tab w:val="left" w:pos="1418"/>
        </w:tabs>
        <w:spacing w:line="485" w:lineRule="exact"/>
        <w:ind w:left="14" w:firstLine="720"/>
        <w:jc w:val="both"/>
      </w:pPr>
      <w:r>
        <w:rPr>
          <w:rFonts w:eastAsia="Times New Roman"/>
          <w:sz w:val="28"/>
          <w:szCs w:val="28"/>
          <w:lang w:val="uk-UA"/>
        </w:rPr>
        <w:t>Пройшовши даним марш туром, ти, молода людино, ві</w:t>
      </w:r>
      <w:r>
        <w:rPr>
          <w:rFonts w:eastAsia="Times New Roman"/>
          <w:sz w:val="28"/>
          <w:szCs w:val="28"/>
          <w:lang w:val="uk-UA"/>
        </w:rPr>
        <w:t>дчуєш велич природи, могутню історію села Стіжок та Антонівці, що були одними із найбільших поселень починаючи з древніх часів. Ти пізнай і задумайся над тим, яку ти будеш творити історію на цій святій землі.</w:t>
      </w:r>
    </w:p>
    <w:p w:rsidR="00000000" w:rsidRDefault="00266D61" w:rsidP="00266D61">
      <w:pPr>
        <w:shd w:val="clear" w:color="auto" w:fill="FFFFFF"/>
        <w:tabs>
          <w:tab w:val="left" w:pos="1418"/>
        </w:tabs>
        <w:spacing w:line="485" w:lineRule="exact"/>
        <w:ind w:left="14" w:firstLine="720"/>
        <w:jc w:val="both"/>
        <w:sectPr w:rsidR="00000000" w:rsidSect="00266D61">
          <w:pgSz w:w="11907" w:h="16839" w:code="9"/>
          <w:pgMar w:top="567" w:right="567" w:bottom="567" w:left="1701" w:header="720" w:footer="720" w:gutter="0"/>
          <w:cols w:space="60"/>
          <w:noEndnote/>
          <w:docGrid w:linePitch="272"/>
        </w:sectPr>
      </w:pPr>
    </w:p>
    <w:p w:rsidR="00000000" w:rsidRDefault="00266D61" w:rsidP="00266D61">
      <w:pPr>
        <w:shd w:val="clear" w:color="auto" w:fill="FFFFFF"/>
        <w:tabs>
          <w:tab w:val="left" w:pos="1418"/>
        </w:tabs>
        <w:ind w:left="4704" w:firstLine="720"/>
      </w:pPr>
      <w:r>
        <w:rPr>
          <w:rFonts w:ascii="Arial" w:eastAsia="Times New Roman" w:hAnsi="Arial"/>
          <w:b/>
          <w:bCs/>
          <w:sz w:val="28"/>
          <w:szCs w:val="28"/>
          <w:lang w:val="uk-UA"/>
        </w:rPr>
        <w:lastRenderedPageBreak/>
        <w:t>з</w:t>
      </w:r>
    </w:p>
    <w:p w:rsidR="00000000" w:rsidRDefault="00266D61" w:rsidP="00266D61">
      <w:pPr>
        <w:shd w:val="clear" w:color="auto" w:fill="FFFFFF"/>
        <w:tabs>
          <w:tab w:val="left" w:pos="1418"/>
        </w:tabs>
        <w:spacing w:before="638"/>
        <w:ind w:right="29" w:firstLine="720"/>
        <w:jc w:val="center"/>
      </w:pPr>
      <w:r>
        <w:rPr>
          <w:rFonts w:eastAsia="Times New Roman"/>
          <w:b/>
          <w:bCs/>
          <w:sz w:val="28"/>
          <w:szCs w:val="28"/>
          <w:lang w:val="uk-UA"/>
        </w:rPr>
        <w:t>ДОВІДКОВІ ДАНІ ПРО МАР</w:t>
      </w:r>
      <w:r>
        <w:rPr>
          <w:rFonts w:eastAsia="Times New Roman"/>
          <w:b/>
          <w:bCs/>
          <w:sz w:val="28"/>
          <w:szCs w:val="28"/>
          <w:lang w:val="uk-UA"/>
        </w:rPr>
        <w:t>ШРУТ</w:t>
      </w:r>
    </w:p>
    <w:p w:rsidR="00000000" w:rsidRDefault="00266D61" w:rsidP="00266D61">
      <w:pPr>
        <w:shd w:val="clear" w:color="auto" w:fill="FFFFFF"/>
        <w:tabs>
          <w:tab w:val="left" w:pos="1418"/>
        </w:tabs>
        <w:spacing w:before="610" w:line="485" w:lineRule="exact"/>
        <w:ind w:right="14" w:firstLine="720"/>
        <w:jc w:val="both"/>
      </w:pPr>
      <w:r>
        <w:rPr>
          <w:rFonts w:eastAsia="Times New Roman"/>
          <w:b/>
          <w:bCs/>
          <w:sz w:val="28"/>
          <w:szCs w:val="28"/>
          <w:lang w:val="uk-UA"/>
        </w:rPr>
        <w:t xml:space="preserve">Маршрут: </w:t>
      </w:r>
      <w:r>
        <w:rPr>
          <w:rFonts w:eastAsia="Times New Roman"/>
          <w:sz w:val="28"/>
          <w:szCs w:val="28"/>
          <w:lang w:val="uk-UA"/>
        </w:rPr>
        <w:t>с. Білокриниця - с.Веселівка - с.Лішня - с.Стіжок - "Данилова Гора" - с.Мала Іловиця - с.Велика Іловиця - штаб УПА - с.Антонівці - с.Стіжок.</w:t>
      </w:r>
    </w:p>
    <w:p w:rsidR="00000000" w:rsidRDefault="00266D61" w:rsidP="00266D61">
      <w:pPr>
        <w:shd w:val="clear" w:color="auto" w:fill="FFFFFF"/>
        <w:tabs>
          <w:tab w:val="left" w:pos="1418"/>
        </w:tabs>
        <w:spacing w:line="485" w:lineRule="exact"/>
        <w:ind w:left="370" w:firstLine="720"/>
      </w:pPr>
      <w:r>
        <w:rPr>
          <w:rFonts w:eastAsia="Times New Roman"/>
          <w:b/>
          <w:bCs/>
          <w:sz w:val="28"/>
          <w:szCs w:val="28"/>
          <w:lang w:val="uk-UA"/>
        </w:rPr>
        <w:t xml:space="preserve">Вид туризму: </w:t>
      </w:r>
      <w:r>
        <w:rPr>
          <w:rFonts w:eastAsia="Times New Roman"/>
          <w:sz w:val="28"/>
          <w:szCs w:val="28"/>
          <w:lang w:val="uk-UA"/>
        </w:rPr>
        <w:t>пішохідний.</w:t>
      </w:r>
    </w:p>
    <w:p w:rsidR="00000000" w:rsidRDefault="00266D61" w:rsidP="00266D61">
      <w:pPr>
        <w:shd w:val="clear" w:color="auto" w:fill="FFFFFF"/>
        <w:tabs>
          <w:tab w:val="left" w:pos="1418"/>
        </w:tabs>
        <w:spacing w:before="5" w:line="485" w:lineRule="exact"/>
        <w:ind w:left="370" w:firstLine="720"/>
      </w:pPr>
      <w:r>
        <w:rPr>
          <w:rFonts w:eastAsia="Times New Roman"/>
          <w:b/>
          <w:bCs/>
          <w:sz w:val="28"/>
          <w:szCs w:val="28"/>
          <w:lang w:val="uk-UA"/>
        </w:rPr>
        <w:t xml:space="preserve">Клас маршруту: </w:t>
      </w:r>
      <w:r>
        <w:rPr>
          <w:rFonts w:eastAsia="Times New Roman"/>
          <w:sz w:val="28"/>
          <w:szCs w:val="28"/>
          <w:lang w:val="en-US"/>
        </w:rPr>
        <w:t>II</w:t>
      </w:r>
      <w:r w:rsidRPr="00266D61">
        <w:rPr>
          <w:rFonts w:eastAsia="Times New Roman"/>
          <w:sz w:val="28"/>
          <w:szCs w:val="28"/>
        </w:rPr>
        <w:t xml:space="preserve"> </w:t>
      </w:r>
      <w:r>
        <w:rPr>
          <w:rFonts w:eastAsia="Times New Roman"/>
          <w:sz w:val="28"/>
          <w:szCs w:val="28"/>
          <w:lang w:val="uk-UA"/>
        </w:rPr>
        <w:t>ступені складності.</w:t>
      </w:r>
    </w:p>
    <w:p w:rsidR="00000000" w:rsidRDefault="00266D61" w:rsidP="00266D61">
      <w:pPr>
        <w:shd w:val="clear" w:color="auto" w:fill="FFFFFF"/>
        <w:tabs>
          <w:tab w:val="left" w:pos="1418"/>
        </w:tabs>
        <w:spacing w:line="485" w:lineRule="exact"/>
        <w:ind w:left="355" w:firstLine="720"/>
      </w:pPr>
      <w:r>
        <w:rPr>
          <w:rFonts w:eastAsia="Times New Roman"/>
          <w:b/>
          <w:bCs/>
          <w:sz w:val="28"/>
          <w:szCs w:val="28"/>
          <w:lang w:val="uk-UA"/>
        </w:rPr>
        <w:t xml:space="preserve">Зміст маршруту: </w:t>
      </w:r>
      <w:r>
        <w:rPr>
          <w:rFonts w:eastAsia="Times New Roman"/>
          <w:sz w:val="28"/>
          <w:szCs w:val="28"/>
          <w:lang w:val="uk-UA"/>
        </w:rPr>
        <w:t>оздоровчий, краєзнавчи</w:t>
      </w:r>
      <w:r>
        <w:rPr>
          <w:rFonts w:eastAsia="Times New Roman"/>
          <w:sz w:val="28"/>
          <w:szCs w:val="28"/>
          <w:lang w:val="uk-UA"/>
        </w:rPr>
        <w:t>й, навчально-тренувальний.</w:t>
      </w:r>
    </w:p>
    <w:p w:rsidR="00000000" w:rsidRDefault="00266D61" w:rsidP="00266D61">
      <w:pPr>
        <w:shd w:val="clear" w:color="auto" w:fill="FFFFFF"/>
        <w:tabs>
          <w:tab w:val="left" w:pos="1418"/>
        </w:tabs>
        <w:spacing w:line="485" w:lineRule="exact"/>
        <w:ind w:left="374" w:firstLine="720"/>
      </w:pPr>
      <w:r>
        <w:rPr>
          <w:rFonts w:ascii="Arial" w:eastAsia="Times New Roman" w:hAnsi="Arial"/>
          <w:b/>
          <w:bCs/>
          <w:spacing w:val="-6"/>
          <w:sz w:val="28"/>
          <w:szCs w:val="28"/>
          <w:lang w:val="uk-UA"/>
        </w:rPr>
        <w:t>Протяжність</w:t>
      </w:r>
      <w:r>
        <w:rPr>
          <w:rFonts w:ascii="Arial" w:eastAsia="Times New Roman" w:hAnsi="Arial" w:cs="Arial"/>
          <w:b/>
          <w:bCs/>
          <w:spacing w:val="-6"/>
          <w:sz w:val="28"/>
          <w:szCs w:val="28"/>
          <w:lang w:val="uk-UA"/>
        </w:rPr>
        <w:t xml:space="preserve">: 48 </w:t>
      </w:r>
      <w:r>
        <w:rPr>
          <w:rFonts w:ascii="Arial" w:eastAsia="Times New Roman" w:hAnsi="Arial"/>
          <w:b/>
          <w:bCs/>
          <w:spacing w:val="-6"/>
          <w:sz w:val="28"/>
          <w:szCs w:val="28"/>
          <w:lang w:val="uk-UA"/>
        </w:rPr>
        <w:t>км</w:t>
      </w:r>
      <w:r>
        <w:rPr>
          <w:rFonts w:ascii="Arial" w:eastAsia="Times New Roman" w:hAnsi="Arial" w:cs="Arial"/>
          <w:b/>
          <w:bCs/>
          <w:spacing w:val="-6"/>
          <w:sz w:val="28"/>
          <w:szCs w:val="28"/>
          <w:lang w:val="uk-UA"/>
        </w:rPr>
        <w:t>.</w:t>
      </w:r>
    </w:p>
    <w:p w:rsidR="00000000" w:rsidRDefault="00266D61" w:rsidP="00266D61">
      <w:pPr>
        <w:shd w:val="clear" w:color="auto" w:fill="FFFFFF"/>
        <w:tabs>
          <w:tab w:val="left" w:pos="1418"/>
        </w:tabs>
        <w:spacing w:line="485" w:lineRule="exact"/>
        <w:ind w:left="360" w:firstLine="720"/>
      </w:pPr>
      <w:r>
        <w:rPr>
          <w:rFonts w:eastAsia="Times New Roman"/>
          <w:b/>
          <w:bCs/>
          <w:spacing w:val="-9"/>
          <w:sz w:val="32"/>
          <w:szCs w:val="32"/>
          <w:lang w:val="uk-UA"/>
        </w:rPr>
        <w:t xml:space="preserve">Тривалість походу: </w:t>
      </w:r>
      <w:r>
        <w:rPr>
          <w:rFonts w:eastAsia="Times New Roman"/>
          <w:spacing w:val="-9"/>
          <w:sz w:val="32"/>
          <w:szCs w:val="32"/>
          <w:lang w:val="uk-UA"/>
        </w:rPr>
        <w:t>чотири дні.</w:t>
      </w:r>
    </w:p>
    <w:p w:rsidR="00000000" w:rsidRDefault="00266D61" w:rsidP="00266D61">
      <w:pPr>
        <w:shd w:val="clear" w:color="auto" w:fill="FFFFFF"/>
        <w:tabs>
          <w:tab w:val="left" w:pos="1418"/>
        </w:tabs>
        <w:spacing w:line="485" w:lineRule="exact"/>
        <w:ind w:left="374" w:firstLine="720"/>
      </w:pPr>
      <w:r>
        <w:rPr>
          <w:rFonts w:ascii="Arial" w:eastAsia="Times New Roman" w:hAnsi="Arial"/>
          <w:b/>
          <w:bCs/>
          <w:spacing w:val="-5"/>
          <w:sz w:val="28"/>
          <w:szCs w:val="28"/>
          <w:lang w:val="uk-UA"/>
        </w:rPr>
        <w:t>Кількість</w:t>
      </w:r>
      <w:r>
        <w:rPr>
          <w:rFonts w:ascii="Arial" w:eastAsia="Times New Roman" w:hAnsi="Arial" w:cs="Arial"/>
          <w:b/>
          <w:bCs/>
          <w:spacing w:val="-5"/>
          <w:sz w:val="28"/>
          <w:szCs w:val="28"/>
          <w:lang w:val="uk-UA"/>
        </w:rPr>
        <w:t xml:space="preserve"> </w:t>
      </w:r>
      <w:r>
        <w:rPr>
          <w:rFonts w:ascii="Arial" w:eastAsia="Times New Roman" w:hAnsi="Arial"/>
          <w:b/>
          <w:bCs/>
          <w:spacing w:val="-5"/>
          <w:sz w:val="28"/>
          <w:szCs w:val="28"/>
          <w:lang w:val="uk-UA"/>
        </w:rPr>
        <w:t>ходових</w:t>
      </w:r>
      <w:r>
        <w:rPr>
          <w:rFonts w:ascii="Arial" w:eastAsia="Times New Roman" w:hAnsi="Arial" w:cs="Arial"/>
          <w:b/>
          <w:bCs/>
          <w:spacing w:val="-5"/>
          <w:sz w:val="28"/>
          <w:szCs w:val="28"/>
          <w:lang w:val="uk-UA"/>
        </w:rPr>
        <w:t xml:space="preserve"> </w:t>
      </w:r>
      <w:r>
        <w:rPr>
          <w:rFonts w:ascii="Arial" w:eastAsia="Times New Roman" w:hAnsi="Arial"/>
          <w:b/>
          <w:bCs/>
          <w:spacing w:val="-5"/>
          <w:sz w:val="28"/>
          <w:szCs w:val="28"/>
          <w:lang w:val="uk-UA"/>
        </w:rPr>
        <w:t>годин</w:t>
      </w:r>
      <w:r>
        <w:rPr>
          <w:rFonts w:ascii="Arial" w:eastAsia="Times New Roman" w:hAnsi="Arial" w:cs="Arial"/>
          <w:b/>
          <w:bCs/>
          <w:spacing w:val="-5"/>
          <w:sz w:val="28"/>
          <w:szCs w:val="28"/>
          <w:lang w:val="uk-UA"/>
        </w:rPr>
        <w:t xml:space="preserve">: 24 </w:t>
      </w:r>
      <w:r>
        <w:rPr>
          <w:rFonts w:ascii="Arial" w:eastAsia="Times New Roman" w:hAnsi="Arial"/>
          <w:b/>
          <w:bCs/>
          <w:spacing w:val="-5"/>
          <w:sz w:val="28"/>
          <w:szCs w:val="28"/>
          <w:lang w:val="uk-UA"/>
        </w:rPr>
        <w:t>годин</w:t>
      </w:r>
      <w:r>
        <w:rPr>
          <w:rFonts w:ascii="Arial" w:eastAsia="Times New Roman" w:hAnsi="Arial" w:cs="Arial"/>
          <w:b/>
          <w:bCs/>
          <w:spacing w:val="-5"/>
          <w:sz w:val="28"/>
          <w:szCs w:val="28"/>
          <w:lang w:val="uk-UA"/>
        </w:rPr>
        <w:t>.</w:t>
      </w:r>
    </w:p>
    <w:p w:rsidR="00000000" w:rsidRDefault="00266D61" w:rsidP="00266D61">
      <w:pPr>
        <w:shd w:val="clear" w:color="auto" w:fill="FFFFFF"/>
        <w:tabs>
          <w:tab w:val="left" w:pos="1418"/>
        </w:tabs>
        <w:spacing w:line="485" w:lineRule="exact"/>
        <w:ind w:left="355" w:firstLine="720"/>
      </w:pPr>
      <w:r>
        <w:rPr>
          <w:rFonts w:eastAsia="Times New Roman"/>
          <w:b/>
          <w:bCs/>
          <w:sz w:val="28"/>
          <w:szCs w:val="28"/>
          <w:lang w:val="uk-UA"/>
        </w:rPr>
        <w:t xml:space="preserve">Характер місцевості: </w:t>
      </w:r>
      <w:r>
        <w:rPr>
          <w:rFonts w:eastAsia="Times New Roman"/>
          <w:sz w:val="28"/>
          <w:szCs w:val="28"/>
          <w:lang w:val="uk-UA"/>
        </w:rPr>
        <w:t>горбисто-хвиляста.</w:t>
      </w:r>
    </w:p>
    <w:p w:rsidR="00000000" w:rsidRDefault="00266D61" w:rsidP="00266D61">
      <w:pPr>
        <w:shd w:val="clear" w:color="auto" w:fill="FFFFFF"/>
        <w:tabs>
          <w:tab w:val="left" w:pos="1418"/>
        </w:tabs>
        <w:spacing w:line="485" w:lineRule="exact"/>
        <w:ind w:left="14" w:firstLine="720"/>
        <w:jc w:val="both"/>
      </w:pPr>
      <w:r>
        <w:rPr>
          <w:rFonts w:eastAsia="Times New Roman"/>
          <w:b/>
          <w:bCs/>
          <w:sz w:val="28"/>
          <w:szCs w:val="28"/>
          <w:lang w:val="uk-UA"/>
        </w:rPr>
        <w:t xml:space="preserve">Сезонність: </w:t>
      </w:r>
      <w:r>
        <w:rPr>
          <w:rFonts w:eastAsia="Times New Roman"/>
          <w:sz w:val="28"/>
          <w:szCs w:val="28"/>
          <w:lang w:val="uk-UA"/>
        </w:rPr>
        <w:t>цілорічно (для менш підготовлених груп - літньо-осінній період).</w:t>
      </w:r>
    </w:p>
    <w:p w:rsidR="00000000" w:rsidRDefault="00266D61" w:rsidP="00266D61">
      <w:pPr>
        <w:shd w:val="clear" w:color="auto" w:fill="FFFFFF"/>
        <w:tabs>
          <w:tab w:val="left" w:pos="1418"/>
        </w:tabs>
        <w:spacing w:line="485" w:lineRule="exact"/>
        <w:ind w:left="360" w:firstLine="720"/>
      </w:pPr>
      <w:r>
        <w:rPr>
          <w:rFonts w:eastAsia="Times New Roman"/>
          <w:b/>
          <w:bCs/>
          <w:sz w:val="28"/>
          <w:szCs w:val="28"/>
          <w:lang w:val="uk-UA"/>
        </w:rPr>
        <w:t xml:space="preserve">Доступність: </w:t>
      </w:r>
      <w:r>
        <w:rPr>
          <w:rFonts w:eastAsia="Times New Roman"/>
          <w:sz w:val="28"/>
          <w:szCs w:val="28"/>
          <w:lang w:val="uk-UA"/>
        </w:rPr>
        <w:t>для середньої</w:t>
      </w:r>
      <w:r>
        <w:rPr>
          <w:rFonts w:eastAsia="Times New Roman"/>
          <w:sz w:val="28"/>
          <w:szCs w:val="28"/>
          <w:lang w:val="uk-UA"/>
        </w:rPr>
        <w:t xml:space="preserve"> і старшої вікових груп школярів.</w:t>
      </w:r>
    </w:p>
    <w:p w:rsidR="00000000" w:rsidRDefault="00266D61" w:rsidP="00266D61">
      <w:pPr>
        <w:shd w:val="clear" w:color="auto" w:fill="FFFFFF"/>
        <w:tabs>
          <w:tab w:val="left" w:pos="1418"/>
        </w:tabs>
        <w:spacing w:line="485" w:lineRule="exact"/>
        <w:ind w:left="360" w:firstLine="720"/>
        <w:sectPr w:rsidR="00000000" w:rsidSect="00266D61">
          <w:pgSz w:w="11907" w:h="16839" w:code="9"/>
          <w:pgMar w:top="567" w:right="567" w:bottom="567" w:left="1701" w:header="720" w:footer="720" w:gutter="0"/>
          <w:cols w:space="60"/>
          <w:noEndnote/>
          <w:docGrid w:linePitch="272"/>
        </w:sectPr>
      </w:pPr>
    </w:p>
    <w:p w:rsidR="00000000" w:rsidRDefault="00266D61" w:rsidP="00266D61">
      <w:pPr>
        <w:tabs>
          <w:tab w:val="left" w:pos="1418"/>
        </w:tabs>
        <w:spacing w:line="1" w:lineRule="exact"/>
        <w:ind w:firstLine="720"/>
        <w:rPr>
          <w:sz w:val="2"/>
          <w:szCs w:val="2"/>
        </w:rPr>
      </w:pPr>
      <w:r>
        <w:rPr>
          <w:noProof/>
        </w:rPr>
        <w:lastRenderedPageBreak/>
        <w:drawing>
          <wp:anchor distT="0" distB="0" distL="6400800" distR="6400800" simplePos="0" relativeHeight="251662336" behindDoc="1" locked="0" layoutInCell="0" allowOverlap="1">
            <wp:simplePos x="0" y="0"/>
            <wp:positionH relativeFrom="margin">
              <wp:posOffset>635</wp:posOffset>
            </wp:positionH>
            <wp:positionV relativeFrom="paragraph">
              <wp:posOffset>635</wp:posOffset>
            </wp:positionV>
            <wp:extent cx="6557645" cy="9426575"/>
            <wp:effectExtent l="19050" t="0" r="0" b="0"/>
            <wp:wrapThrough wrapText="bothSides">
              <wp:wrapPolygon edited="0">
                <wp:start x="-63" y="0"/>
                <wp:lineTo x="-63" y="21564"/>
                <wp:lineTo x="21585" y="21564"/>
                <wp:lineTo x="21585" y="0"/>
                <wp:lineTo x="-63"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557645" cy="9426575"/>
                    </a:xfrm>
                    <a:prstGeom prst="rect">
                      <a:avLst/>
                    </a:prstGeom>
                    <a:noFill/>
                    <a:ln w="9525">
                      <a:noFill/>
                      <a:miter lim="800000"/>
                      <a:headEnd/>
                      <a:tailEnd/>
                    </a:ln>
                  </pic:spPr>
                </pic:pic>
              </a:graphicData>
            </a:graphic>
          </wp:anchor>
        </w:drawing>
      </w:r>
    </w:p>
    <w:p w:rsidR="00000000" w:rsidRDefault="00266D61" w:rsidP="00266D61">
      <w:pPr>
        <w:framePr w:h="16551" w:hSpace="10080" w:wrap="notBeside" w:vAnchor="text" w:hAnchor="margin" w:x="1" w:y="1"/>
        <w:tabs>
          <w:tab w:val="left" w:pos="1418"/>
        </w:tabs>
        <w:ind w:firstLine="720"/>
        <w:rPr>
          <w:sz w:val="24"/>
          <w:szCs w:val="24"/>
        </w:rPr>
        <w:sectPr w:rsidR="00000000" w:rsidSect="00266D61">
          <w:pgSz w:w="11907" w:h="16839" w:code="9"/>
          <w:pgMar w:top="567" w:right="567" w:bottom="567" w:left="1701" w:header="720" w:footer="720" w:gutter="0"/>
          <w:cols w:space="720"/>
          <w:noEndnote/>
          <w:docGrid w:linePitch="272"/>
        </w:sectPr>
      </w:pPr>
    </w:p>
    <w:p w:rsidR="00000000" w:rsidRDefault="00266D61" w:rsidP="00266D61">
      <w:pPr>
        <w:shd w:val="clear" w:color="auto" w:fill="FFFFFF"/>
        <w:tabs>
          <w:tab w:val="left" w:pos="1418"/>
        </w:tabs>
        <w:ind w:right="106" w:firstLine="720"/>
        <w:jc w:val="center"/>
      </w:pPr>
      <w:r>
        <w:rPr>
          <w:b/>
          <w:bCs/>
          <w:sz w:val="24"/>
          <w:szCs w:val="24"/>
          <w:lang w:val="uk-UA"/>
        </w:rPr>
        <w:lastRenderedPageBreak/>
        <w:t>5</w:t>
      </w:r>
    </w:p>
    <w:p w:rsidR="00000000" w:rsidRDefault="00266D61" w:rsidP="00266D61">
      <w:pPr>
        <w:shd w:val="clear" w:color="auto" w:fill="FFFFFF"/>
        <w:tabs>
          <w:tab w:val="left" w:pos="1418"/>
        </w:tabs>
        <w:spacing w:before="125"/>
        <w:ind w:right="91" w:firstLine="720"/>
        <w:jc w:val="center"/>
      </w:pPr>
      <w:r>
        <w:rPr>
          <w:rFonts w:eastAsia="Times New Roman"/>
          <w:sz w:val="34"/>
          <w:szCs w:val="34"/>
          <w:lang w:val="uk-UA"/>
        </w:rPr>
        <w:t>ТЕХНІЧНИЙ ОПИС МАРШРУТУ</w:t>
      </w:r>
    </w:p>
    <w:p w:rsidR="00000000" w:rsidRDefault="00266D61" w:rsidP="00266D61">
      <w:pPr>
        <w:shd w:val="clear" w:color="auto" w:fill="FFFFFF"/>
        <w:tabs>
          <w:tab w:val="left" w:pos="1418"/>
        </w:tabs>
        <w:spacing w:before="528" w:line="485" w:lineRule="exact"/>
        <w:ind w:right="91" w:firstLine="720"/>
        <w:jc w:val="both"/>
      </w:pPr>
      <w:r>
        <w:rPr>
          <w:rFonts w:eastAsia="Times New Roman"/>
          <w:sz w:val="28"/>
          <w:szCs w:val="28"/>
          <w:lang w:val="uk-UA"/>
        </w:rPr>
        <w:t>Розпочинаємо маршрут від центру с. Білокриниця до якого можна доїхати із міста Кременця автобусами № 1 та № 11, що</w:t>
      </w:r>
      <w:r>
        <w:rPr>
          <w:rFonts w:eastAsia="Times New Roman"/>
          <w:sz w:val="28"/>
          <w:szCs w:val="28"/>
          <w:lang w:val="uk-UA"/>
        </w:rPr>
        <w:t xml:space="preserve"> ідуть з інтервалом у півгодини.</w:t>
      </w:r>
    </w:p>
    <w:p w:rsidR="00000000" w:rsidRDefault="00266D61" w:rsidP="00266D61">
      <w:pPr>
        <w:shd w:val="clear" w:color="auto" w:fill="FFFFFF"/>
        <w:tabs>
          <w:tab w:val="left" w:pos="1418"/>
        </w:tabs>
        <w:spacing w:line="485" w:lineRule="exact"/>
        <w:ind w:left="10" w:firstLine="720"/>
        <w:jc w:val="both"/>
      </w:pPr>
      <w:r>
        <w:rPr>
          <w:rFonts w:eastAsia="Times New Roman"/>
          <w:sz w:val="28"/>
          <w:szCs w:val="28"/>
          <w:lang w:val="uk-UA"/>
        </w:rPr>
        <w:t>Від зупинки у напрямку на захід проходимо по головному шосе 150 метрів (Додаток 1). Йдучи по шосе, ліворуч бачимо військове містечко, обнесене бетонним парканом. Після закінчення паркану повертаємо ліворуч і прямуємо по пол</w:t>
      </w:r>
      <w:r>
        <w:rPr>
          <w:rFonts w:eastAsia="Times New Roman"/>
          <w:sz w:val="28"/>
          <w:szCs w:val="28"/>
          <w:lang w:val="uk-UA"/>
        </w:rPr>
        <w:t>ьовій дорозі (азимут 120 ). Попереду, за кілька кілометрів, бачимо гору, під якою знаходиться с.Веселівка. У селі видніється купол церкви, що слугує нам основним орієнтиром (Додаток 2). Приблизно через 500 метрів, від початку нашого шляху, повертаємо право</w:t>
      </w:r>
      <w:r>
        <w:rPr>
          <w:rFonts w:eastAsia="Times New Roman"/>
          <w:sz w:val="28"/>
          <w:szCs w:val="28"/>
          <w:lang w:val="uk-UA"/>
        </w:rPr>
        <w:t>руч і через кілька хвилин ходу виходимо на бруківку, що веде до села Веселівка. Входимо у село і біля "фігури" розташовуємося на привал (від початку руху приблизно 2000 метрів). Поряд є сільська крамниця, де можна закупити необхідні продукти. Після відпочи</w:t>
      </w:r>
      <w:r>
        <w:rPr>
          <w:rFonts w:eastAsia="Times New Roman"/>
          <w:sz w:val="28"/>
          <w:szCs w:val="28"/>
          <w:lang w:val="uk-UA"/>
        </w:rPr>
        <w:t xml:space="preserve">нку рухаємось по сільській піщано-грунтовій дорозі на схід. Пройшовши 400 метрів, за селом повертаємо на північ. Дорога водить на поля і за кілька десятків метрів знову, на пагорбі, повертаємо на схід. Йдемо через поле ще приблизно 1000 метрів до будинку, </w:t>
      </w:r>
      <w:r>
        <w:rPr>
          <w:rFonts w:eastAsia="Times New Roman"/>
          <w:sz w:val="28"/>
          <w:szCs w:val="28"/>
          <w:lang w:val="uk-UA"/>
        </w:rPr>
        <w:t>біля якого росте одинокий дуб та стоїть "фігура". Залишаємо ці орієнтири праворуч і йдемо на схід через поле. Вийшовши на пагорб бачимо перед собою мішаний ліс, перед яким видніється посадка молодих дерев. Йдемо в цьому напрямку по польовій дорозі і входим</w:t>
      </w:r>
      <w:r>
        <w:rPr>
          <w:rFonts w:eastAsia="Times New Roman"/>
          <w:sz w:val="28"/>
          <w:szCs w:val="28"/>
          <w:lang w:val="uk-UA"/>
        </w:rPr>
        <w:t>о в ліс, де зупиняємось на привал (2000 метрів від села) (Додаток 3). Проходимо далі по дорозі і повертаємо на північ. Через 300-400 метрів - перехрестя лісових доріг. Перед нами знак білокриницького лісництва з написом: "Дільниця №2. Майстер Радчук Ю.Д.".</w:t>
      </w:r>
      <w:r>
        <w:rPr>
          <w:rFonts w:eastAsia="Times New Roman"/>
          <w:sz w:val="28"/>
          <w:szCs w:val="28"/>
          <w:lang w:val="uk-UA"/>
        </w:rPr>
        <w:t xml:space="preserve"> Повертаємо на схід, по широкій, в'їждженій лісогосподарським транспортом, дорозі. Йдучи по цій просіці, через 2 км виходимо на</w:t>
      </w:r>
    </w:p>
    <w:p w:rsidR="00000000" w:rsidRDefault="00266D61" w:rsidP="00266D61">
      <w:pPr>
        <w:shd w:val="clear" w:color="auto" w:fill="FFFFFF"/>
        <w:tabs>
          <w:tab w:val="left" w:pos="1418"/>
        </w:tabs>
        <w:spacing w:line="485" w:lineRule="exact"/>
        <w:ind w:left="10" w:firstLine="720"/>
        <w:jc w:val="both"/>
        <w:sectPr w:rsidR="00000000" w:rsidSect="00266D61">
          <w:pgSz w:w="11907" w:h="16839" w:code="9"/>
          <w:pgMar w:top="567" w:right="567" w:bottom="567" w:left="1701" w:header="720" w:footer="720" w:gutter="0"/>
          <w:cols w:space="60"/>
          <w:noEndnote/>
          <w:docGrid w:linePitch="272"/>
        </w:sectPr>
      </w:pPr>
    </w:p>
    <w:p w:rsidR="00000000" w:rsidRDefault="00266D61" w:rsidP="00266D61">
      <w:pPr>
        <w:shd w:val="clear" w:color="auto" w:fill="FFFFFF"/>
        <w:tabs>
          <w:tab w:val="left" w:pos="1418"/>
        </w:tabs>
        <w:ind w:right="77" w:firstLine="720"/>
        <w:jc w:val="center"/>
      </w:pPr>
      <w:r>
        <w:rPr>
          <w:b/>
          <w:bCs/>
          <w:sz w:val="24"/>
          <w:szCs w:val="24"/>
          <w:lang w:val="uk-UA"/>
        </w:rPr>
        <w:lastRenderedPageBreak/>
        <w:t>6</w:t>
      </w:r>
    </w:p>
    <w:p w:rsidR="00000000" w:rsidRDefault="00266D61" w:rsidP="00266D61">
      <w:pPr>
        <w:shd w:val="clear" w:color="auto" w:fill="FFFFFF"/>
        <w:tabs>
          <w:tab w:val="left" w:pos="1418"/>
        </w:tabs>
        <w:spacing w:line="490" w:lineRule="exact"/>
        <w:ind w:left="5" w:firstLine="720"/>
      </w:pPr>
      <w:r>
        <w:rPr>
          <w:rFonts w:eastAsia="Times New Roman"/>
          <w:sz w:val="28"/>
          <w:szCs w:val="28"/>
          <w:lang w:val="uk-UA"/>
        </w:rPr>
        <w:t>поперечну просіку і повертаємо на північ. Виходимо до закинутого хутора і робимо привал.</w:t>
      </w:r>
    </w:p>
    <w:p w:rsidR="00000000" w:rsidRDefault="00266D61" w:rsidP="00266D61">
      <w:pPr>
        <w:shd w:val="clear" w:color="auto" w:fill="FFFFFF"/>
        <w:tabs>
          <w:tab w:val="left" w:pos="1418"/>
        </w:tabs>
        <w:spacing w:line="485" w:lineRule="exact"/>
        <w:ind w:left="10" w:right="5" w:firstLine="720"/>
        <w:jc w:val="both"/>
      </w:pPr>
      <w:r>
        <w:rPr>
          <w:rFonts w:eastAsia="Times New Roman"/>
          <w:sz w:val="28"/>
          <w:szCs w:val="28"/>
          <w:lang w:val="uk-UA"/>
        </w:rPr>
        <w:t>Рухаємось далі</w:t>
      </w:r>
      <w:r>
        <w:rPr>
          <w:rFonts w:eastAsia="Times New Roman"/>
          <w:sz w:val="28"/>
          <w:szCs w:val="28"/>
          <w:lang w:val="uk-UA"/>
        </w:rPr>
        <w:t xml:space="preserve"> на північ і за 500 метрів підходимо до шлагбаума, за ним закінчується ліс. Виходимо на необроблене поле і підходимо до села Лішня (Додаток 4). Рухаємось по сільській вулиці у попередньому напрямі. Приблизно через 2 км виходимо до центру с.Лішня на шосе, д</w:t>
      </w:r>
      <w:r>
        <w:rPr>
          <w:rFonts w:eastAsia="Times New Roman"/>
          <w:sz w:val="28"/>
          <w:szCs w:val="28"/>
          <w:lang w:val="uk-UA"/>
        </w:rPr>
        <w:t>е зліва знаходиться фельдшерсько-акушерський пункт, а через дорогу - сільська крамниця. Закуповуємо необхідні продукти для приготування їжі на нічліг. Йдучи по шосе у східному напрямку, за селом, перед ставом, звертаємо ліворуч (Додаток 5). За ставком видн</w:t>
      </w:r>
      <w:r>
        <w:rPr>
          <w:rFonts w:eastAsia="Times New Roman"/>
          <w:sz w:val="28"/>
          <w:szCs w:val="28"/>
          <w:lang w:val="uk-UA"/>
        </w:rPr>
        <w:t>іється пам'ятний знак у вигляді хреста (Додаток 6). Орієнтуємось на нього. Праворуч від пам'ятного знаку бачимо невеликий лісок, де ростуть три яблуні. Під ними зручно зупинитись на нічліг. Ще правіше, по дорозі, через 150 метрів знаходиться джерело "Свято</w:t>
      </w:r>
      <w:r>
        <w:rPr>
          <w:rFonts w:eastAsia="Times New Roman"/>
          <w:sz w:val="28"/>
          <w:szCs w:val="28"/>
          <w:lang w:val="uk-UA"/>
        </w:rPr>
        <w:t>ї Анни" (Додаток 7). Тут чудове рекреаційне місце, улітку, на лузі, росте дикий щавель з якого можна приготувати борщ. Поряд ліс та джерельна вода. У ставку можна виловити трибу для смачної юшки. А вранці дуже приємно вмитися цілющою водою із джерела. Це м</w:t>
      </w:r>
      <w:r>
        <w:rPr>
          <w:rFonts w:eastAsia="Times New Roman"/>
          <w:sz w:val="28"/>
          <w:szCs w:val="28"/>
          <w:lang w:val="uk-UA"/>
        </w:rPr>
        <w:t>ісце добре обладнане для цього.</w:t>
      </w:r>
    </w:p>
    <w:p w:rsidR="00000000" w:rsidRDefault="00266D61" w:rsidP="00266D61">
      <w:pPr>
        <w:shd w:val="clear" w:color="auto" w:fill="FFFFFF"/>
        <w:tabs>
          <w:tab w:val="left" w:pos="1418"/>
        </w:tabs>
        <w:spacing w:before="490" w:line="480" w:lineRule="exact"/>
        <w:ind w:left="38" w:firstLine="720"/>
        <w:jc w:val="both"/>
      </w:pPr>
      <w:r>
        <w:rPr>
          <w:rFonts w:eastAsia="Times New Roman"/>
          <w:spacing w:val="-2"/>
          <w:sz w:val="28"/>
          <w:szCs w:val="28"/>
          <w:lang w:val="uk-UA"/>
        </w:rPr>
        <w:t xml:space="preserve">Провівши всі необхідні процедури продовжуємо подорож до села </w:t>
      </w:r>
      <w:r>
        <w:rPr>
          <w:rFonts w:eastAsia="Times New Roman"/>
          <w:sz w:val="28"/>
          <w:szCs w:val="28"/>
          <w:lang w:val="uk-UA"/>
        </w:rPr>
        <w:t>Стіжок по ґрунтовій дорозі, яка прямує через поле на схід (Додаток 8). Через 2,5 км входимо в село Стіжок (Додаток 9). На початку села по лівій стороні дороги, чер</w:t>
      </w:r>
      <w:r>
        <w:rPr>
          <w:rFonts w:eastAsia="Times New Roman"/>
          <w:sz w:val="28"/>
          <w:szCs w:val="28"/>
          <w:lang w:val="uk-UA"/>
        </w:rPr>
        <w:t>ез кілька хат, проживає Тимощук Неоні ла Кузьмівна, яка проводить нам змістовну розповідь у сільському краєзнавчому музеї (Додаток 10, 10а). Через Стіжок продовжуємо подорож по дорозі у напрямку до села Мала Іловиця. На кінці села Стіжок, навпроти лісництв</w:t>
      </w:r>
      <w:r>
        <w:rPr>
          <w:rFonts w:eastAsia="Times New Roman"/>
          <w:sz w:val="28"/>
          <w:szCs w:val="28"/>
          <w:lang w:val="uk-UA"/>
        </w:rPr>
        <w:t>а, поповнюємо запаси продуктів у сільській крамниці. Пройшовши далі метрів 200-300, повертаємо на дорогу, що веде до села Забара (див. карту). Ще пройшовши 1 км, повертаємо</w:t>
      </w:r>
    </w:p>
    <w:p w:rsidR="00000000" w:rsidRDefault="00266D61" w:rsidP="00266D61">
      <w:pPr>
        <w:shd w:val="clear" w:color="auto" w:fill="FFFFFF"/>
        <w:tabs>
          <w:tab w:val="left" w:pos="1418"/>
        </w:tabs>
        <w:spacing w:before="490" w:line="480" w:lineRule="exact"/>
        <w:ind w:left="38" w:firstLine="720"/>
        <w:jc w:val="both"/>
        <w:sectPr w:rsidR="00000000" w:rsidSect="00266D61">
          <w:pgSz w:w="11907" w:h="16839" w:code="9"/>
          <w:pgMar w:top="567" w:right="567" w:bottom="567" w:left="1701" w:header="720" w:footer="720" w:gutter="0"/>
          <w:cols w:space="60"/>
          <w:noEndnote/>
          <w:docGrid w:linePitch="272"/>
        </w:sectPr>
      </w:pPr>
    </w:p>
    <w:p w:rsidR="00266D61" w:rsidRDefault="00266D61" w:rsidP="00266D61">
      <w:pPr>
        <w:shd w:val="clear" w:color="auto" w:fill="FFFFFF"/>
        <w:tabs>
          <w:tab w:val="left" w:pos="1418"/>
        </w:tabs>
        <w:spacing w:line="475" w:lineRule="exact"/>
        <w:ind w:right="34" w:firstLine="720"/>
        <w:jc w:val="center"/>
        <w:rPr>
          <w:sz w:val="28"/>
          <w:szCs w:val="28"/>
          <w:lang w:val="uk-UA"/>
        </w:rPr>
      </w:pPr>
      <w:r>
        <w:rPr>
          <w:sz w:val="28"/>
          <w:szCs w:val="28"/>
          <w:lang w:val="uk-UA"/>
        </w:rPr>
        <w:lastRenderedPageBreak/>
        <w:t>7</w:t>
      </w:r>
    </w:p>
    <w:p w:rsidR="00000000" w:rsidRDefault="00266D61" w:rsidP="00266D61">
      <w:pPr>
        <w:shd w:val="clear" w:color="auto" w:fill="FFFFFF"/>
        <w:tabs>
          <w:tab w:val="left" w:pos="1418"/>
        </w:tabs>
        <w:spacing w:line="475" w:lineRule="exact"/>
        <w:ind w:right="34" w:firstLine="720"/>
        <w:jc w:val="both"/>
      </w:pPr>
      <w:r>
        <w:rPr>
          <w:rFonts w:eastAsia="Times New Roman"/>
          <w:sz w:val="28"/>
          <w:szCs w:val="28"/>
          <w:lang w:val="uk-UA"/>
        </w:rPr>
        <w:t xml:space="preserve">ліворуч і підіймаємося на "Данилову Гору", де знаходиться </w:t>
      </w:r>
      <w:r>
        <w:rPr>
          <w:rFonts w:eastAsia="Times New Roman"/>
          <w:sz w:val="28"/>
          <w:szCs w:val="28"/>
          <w:lang w:val="uk-UA"/>
        </w:rPr>
        <w:t>церква Святої Трійці (Додаток 11, 12, 12а). Оглянувши дану місцевість, опускаємося по крутому схилу з північної сторони гори і виходимо знову на дорогу, що веде до села Мала Іловиця. Перед цим селом зупиняємось на нічліг.</w:t>
      </w:r>
    </w:p>
    <w:p w:rsidR="00000000" w:rsidRDefault="00266D61" w:rsidP="00266D61">
      <w:pPr>
        <w:shd w:val="clear" w:color="auto" w:fill="FFFFFF"/>
        <w:tabs>
          <w:tab w:val="left" w:pos="1418"/>
        </w:tabs>
        <w:spacing w:before="490" w:line="485" w:lineRule="exact"/>
        <w:ind w:left="14" w:firstLine="720"/>
        <w:jc w:val="both"/>
      </w:pPr>
      <w:r>
        <w:rPr>
          <w:rFonts w:eastAsia="Times New Roman"/>
          <w:sz w:val="28"/>
          <w:szCs w:val="28"/>
          <w:lang w:val="uk-UA"/>
        </w:rPr>
        <w:t>Вранці продовжуємо рух до села Вел</w:t>
      </w:r>
      <w:r>
        <w:rPr>
          <w:rFonts w:eastAsia="Times New Roman"/>
          <w:sz w:val="28"/>
          <w:szCs w:val="28"/>
          <w:lang w:val="uk-UA"/>
        </w:rPr>
        <w:t xml:space="preserve">ика Іловиця. Ввійшовши в село, після церкви, що знаходиться праворуч, звертаємо у провулок, який веде вниз на південь і через 150м зупиняємось на привал у долині за селом та проводимо дослідження даної місцевості (Додатки 13, 13а). </w:t>
      </w:r>
      <w:r>
        <w:rPr>
          <w:rFonts w:eastAsia="Times New Roman"/>
          <w:spacing w:val="-1"/>
          <w:sz w:val="28"/>
          <w:szCs w:val="28"/>
          <w:lang w:val="uk-UA"/>
        </w:rPr>
        <w:t>Продовжуємо шлях у напря</w:t>
      </w:r>
      <w:r>
        <w:rPr>
          <w:rFonts w:eastAsia="Times New Roman"/>
          <w:spacing w:val="-1"/>
          <w:sz w:val="28"/>
          <w:szCs w:val="28"/>
          <w:lang w:val="uk-UA"/>
        </w:rPr>
        <w:t xml:space="preserve">мку на північ сільською вулицею до штабу </w:t>
      </w:r>
      <w:r>
        <w:rPr>
          <w:rFonts w:eastAsia="Times New Roman"/>
          <w:sz w:val="28"/>
          <w:szCs w:val="28"/>
          <w:lang w:val="uk-UA"/>
        </w:rPr>
        <w:t>УПА. За селом дорога повертає вверх на північний захід, і піднімаючись вверх, керуючись вказівними табличками, приблизно через 4 км підходимо до штабу УПА. Зупиняємось на обід і оглядаємо даний комплекс. Після цього</w:t>
      </w:r>
      <w:r>
        <w:rPr>
          <w:rFonts w:eastAsia="Times New Roman"/>
          <w:sz w:val="28"/>
          <w:szCs w:val="28"/>
          <w:lang w:val="uk-UA"/>
        </w:rPr>
        <w:t xml:space="preserve"> опускаємося до села Антонівці, у напрямку на південь. Проходимо повз заасфальтовану площадку, що знаходиться ліворуч, і прямуємо далі вниз, вимощеною гравієм, дорогою. Приблизно через 4 км виходимо до струмка, переходимо через міст та через 1 км входимо в</w:t>
      </w:r>
      <w:r>
        <w:rPr>
          <w:rFonts w:eastAsia="Times New Roman"/>
          <w:sz w:val="28"/>
          <w:szCs w:val="28"/>
          <w:lang w:val="uk-UA"/>
        </w:rPr>
        <w:t xml:space="preserve"> село Антонівці. Пройшовши ще 300 метрів, по праву руку бачимо пам'ятний знак (Додаток 14). Звертаємо праворуч і лісовою дорогою прямуємо до села Стіжок. Від пам'ятного знаку по дорозі пройшовши 50 метрів по праву руку розміщений цвинтар, а зліва - фундаме</w:t>
      </w:r>
      <w:r>
        <w:rPr>
          <w:rFonts w:eastAsia="Times New Roman"/>
          <w:sz w:val="28"/>
          <w:szCs w:val="28"/>
          <w:lang w:val="uk-UA"/>
        </w:rPr>
        <w:t>нт церкви, яка була спалена у роки Великої Вітчизняної війни разом з зачиненими в ній жителями села Антонівці. Оглядаємо дану місцевість і прямуємо далі у село Стіжок. За сільським клубом, де ми оглядали музей, повертаємо на право і виходимо за село і прой</w:t>
      </w:r>
      <w:r>
        <w:rPr>
          <w:rFonts w:eastAsia="Times New Roman"/>
          <w:sz w:val="28"/>
          <w:szCs w:val="28"/>
          <w:lang w:val="uk-UA"/>
        </w:rPr>
        <w:t>шовши ще 1 км зупиняємось біля ставка на нічліг.</w:t>
      </w:r>
    </w:p>
    <w:p w:rsidR="00000000" w:rsidRDefault="00266D61" w:rsidP="00266D61">
      <w:pPr>
        <w:shd w:val="clear" w:color="auto" w:fill="FFFFFF"/>
        <w:tabs>
          <w:tab w:val="left" w:pos="1418"/>
        </w:tabs>
        <w:spacing w:line="480" w:lineRule="exact"/>
        <w:ind w:left="53" w:right="5" w:firstLine="720"/>
        <w:jc w:val="both"/>
      </w:pPr>
      <w:r>
        <w:rPr>
          <w:rFonts w:eastAsia="Times New Roman"/>
          <w:spacing w:val="-1"/>
          <w:sz w:val="28"/>
          <w:szCs w:val="28"/>
          <w:lang w:val="uk-UA"/>
        </w:rPr>
        <w:t xml:space="preserve">У даному місці організовуємо нічліг. В ставку можна покупатися, </w:t>
      </w:r>
      <w:r>
        <w:rPr>
          <w:rFonts w:eastAsia="Times New Roman"/>
          <w:sz w:val="28"/>
          <w:szCs w:val="28"/>
          <w:lang w:val="uk-UA"/>
        </w:rPr>
        <w:t>найкраще місце з західної сторони.</w:t>
      </w:r>
    </w:p>
    <w:p w:rsidR="00000000" w:rsidRDefault="00266D61" w:rsidP="00266D61">
      <w:pPr>
        <w:shd w:val="clear" w:color="auto" w:fill="FFFFFF"/>
        <w:tabs>
          <w:tab w:val="left" w:pos="1418"/>
        </w:tabs>
        <w:spacing w:line="480" w:lineRule="exact"/>
        <w:ind w:left="53" w:right="5" w:firstLine="720"/>
        <w:jc w:val="both"/>
        <w:sectPr w:rsidR="00000000" w:rsidSect="00266D61">
          <w:pgSz w:w="11907" w:h="16839" w:code="9"/>
          <w:pgMar w:top="567" w:right="567" w:bottom="567" w:left="1701" w:header="720" w:footer="720" w:gutter="0"/>
          <w:cols w:space="60"/>
          <w:noEndnote/>
          <w:docGrid w:linePitch="272"/>
        </w:sectPr>
      </w:pPr>
    </w:p>
    <w:p w:rsidR="00266D61" w:rsidRDefault="00266D61" w:rsidP="00266D61">
      <w:pPr>
        <w:shd w:val="clear" w:color="auto" w:fill="FFFFFF"/>
        <w:tabs>
          <w:tab w:val="left" w:pos="1418"/>
        </w:tabs>
        <w:spacing w:line="475" w:lineRule="exact"/>
        <w:ind w:firstLine="720"/>
        <w:jc w:val="center"/>
        <w:rPr>
          <w:b/>
          <w:bCs/>
          <w:sz w:val="24"/>
          <w:szCs w:val="24"/>
          <w:lang w:val="uk-UA"/>
        </w:rPr>
      </w:pPr>
      <w:r>
        <w:rPr>
          <w:b/>
          <w:bCs/>
          <w:sz w:val="24"/>
          <w:szCs w:val="24"/>
          <w:lang w:val="uk-UA"/>
        </w:rPr>
        <w:lastRenderedPageBreak/>
        <w:t>8</w:t>
      </w:r>
    </w:p>
    <w:p w:rsidR="00000000" w:rsidRDefault="00266D61" w:rsidP="00266D61">
      <w:pPr>
        <w:shd w:val="clear" w:color="auto" w:fill="FFFFFF"/>
        <w:tabs>
          <w:tab w:val="left" w:pos="1418"/>
        </w:tabs>
        <w:spacing w:line="475" w:lineRule="exact"/>
        <w:ind w:firstLine="720"/>
      </w:pPr>
      <w:r>
        <w:rPr>
          <w:rFonts w:eastAsia="Times New Roman"/>
          <w:sz w:val="28"/>
          <w:szCs w:val="28"/>
          <w:lang w:val="uk-UA"/>
        </w:rPr>
        <w:t>Слідуючий день приділяємо для відпочинку. Добре відпочивши та підкріпившись, поверт</w:t>
      </w:r>
      <w:r>
        <w:rPr>
          <w:rFonts w:eastAsia="Times New Roman"/>
          <w:sz w:val="28"/>
          <w:szCs w:val="28"/>
          <w:lang w:val="uk-UA"/>
        </w:rPr>
        <w:t>аємося назад до сільського клубу. Біля клубу знаходиться зупинка автобуса, який везе нас в місто Кременець.</w:t>
      </w:r>
    </w:p>
    <w:p w:rsidR="00000000" w:rsidRDefault="00266D61" w:rsidP="00266D61">
      <w:pPr>
        <w:shd w:val="clear" w:color="auto" w:fill="FFFFFF"/>
        <w:tabs>
          <w:tab w:val="left" w:pos="1418"/>
        </w:tabs>
        <w:ind w:left="1435" w:firstLine="720"/>
      </w:pPr>
    </w:p>
    <w:p w:rsidR="00000000" w:rsidRDefault="00266D61" w:rsidP="00266D61">
      <w:pPr>
        <w:shd w:val="clear" w:color="auto" w:fill="FFFFFF"/>
        <w:tabs>
          <w:tab w:val="left" w:pos="1418"/>
        </w:tabs>
        <w:ind w:left="1435" w:firstLine="720"/>
        <w:rPr>
          <w:lang w:val="uk-UA"/>
        </w:rPr>
      </w:pPr>
    </w:p>
    <w:p w:rsidR="00266D61" w:rsidRDefault="00266D61" w:rsidP="00266D61">
      <w:pPr>
        <w:shd w:val="clear" w:color="auto" w:fill="FFFFFF"/>
        <w:tabs>
          <w:tab w:val="left" w:pos="1418"/>
        </w:tabs>
        <w:ind w:left="1435" w:firstLine="720"/>
        <w:rPr>
          <w:lang w:val="uk-UA"/>
        </w:rPr>
      </w:pPr>
    </w:p>
    <w:p w:rsidR="00266D61" w:rsidRDefault="00266D61" w:rsidP="00266D61">
      <w:pPr>
        <w:shd w:val="clear" w:color="auto" w:fill="FFFFFF"/>
        <w:tabs>
          <w:tab w:val="left" w:pos="1418"/>
        </w:tabs>
        <w:ind w:left="1435" w:firstLine="720"/>
        <w:rPr>
          <w:lang w:val="uk-UA"/>
        </w:rPr>
      </w:pPr>
    </w:p>
    <w:p w:rsidR="00266D61" w:rsidRDefault="00266D61" w:rsidP="00266D61">
      <w:pPr>
        <w:shd w:val="clear" w:color="auto" w:fill="FFFFFF"/>
        <w:tabs>
          <w:tab w:val="left" w:pos="1418"/>
        </w:tabs>
        <w:ind w:left="1435" w:firstLine="720"/>
        <w:rPr>
          <w:lang w:val="uk-UA"/>
        </w:rPr>
      </w:pPr>
    </w:p>
    <w:p w:rsidR="00266D61" w:rsidRDefault="00266D61" w:rsidP="00266D61">
      <w:pPr>
        <w:shd w:val="clear" w:color="auto" w:fill="FFFFFF"/>
        <w:tabs>
          <w:tab w:val="left" w:pos="1418"/>
        </w:tabs>
        <w:ind w:left="1435" w:firstLine="720"/>
        <w:rPr>
          <w:lang w:val="uk-UA"/>
        </w:rPr>
      </w:pPr>
    </w:p>
    <w:p w:rsidR="00266D61" w:rsidRDefault="00266D61" w:rsidP="00266D61">
      <w:pPr>
        <w:shd w:val="clear" w:color="auto" w:fill="FFFFFF"/>
        <w:tabs>
          <w:tab w:val="left" w:pos="1418"/>
        </w:tabs>
        <w:ind w:left="1435" w:firstLine="720"/>
        <w:rPr>
          <w:lang w:val="uk-UA"/>
        </w:rPr>
      </w:pPr>
    </w:p>
    <w:p w:rsidR="00000000" w:rsidRDefault="00266D61" w:rsidP="00266D61">
      <w:pPr>
        <w:shd w:val="clear" w:color="auto" w:fill="FFFFFF"/>
        <w:tabs>
          <w:tab w:val="left" w:pos="1418"/>
        </w:tabs>
        <w:ind w:right="62" w:firstLine="720"/>
        <w:jc w:val="center"/>
      </w:pPr>
      <w:r>
        <w:rPr>
          <w:sz w:val="28"/>
          <w:szCs w:val="28"/>
          <w:lang w:val="uk-UA"/>
        </w:rPr>
        <w:br w:type="page"/>
      </w:r>
      <w:r>
        <w:rPr>
          <w:sz w:val="28"/>
          <w:szCs w:val="28"/>
          <w:lang w:val="uk-UA"/>
        </w:rPr>
        <w:lastRenderedPageBreak/>
        <w:t>9</w:t>
      </w:r>
    </w:p>
    <w:p w:rsidR="00000000" w:rsidRDefault="00266D61" w:rsidP="00266D61">
      <w:pPr>
        <w:shd w:val="clear" w:color="auto" w:fill="FFFFFF"/>
        <w:tabs>
          <w:tab w:val="left" w:pos="1418"/>
        </w:tabs>
        <w:spacing w:before="120" w:line="374" w:lineRule="exact"/>
        <w:ind w:left="1219" w:firstLine="720"/>
      </w:pPr>
      <w:r>
        <w:rPr>
          <w:rFonts w:eastAsia="Times New Roman"/>
          <w:sz w:val="32"/>
          <w:szCs w:val="32"/>
          <w:lang w:val="uk-UA"/>
        </w:rPr>
        <w:t>ФІЗИКО-ГЕОГРАФІЧНА ХАРАКТЕРИСТИКА ТА ВІДОМОСТІ ПРО РАЙОН ПОДОРОЖІ</w:t>
      </w:r>
    </w:p>
    <w:p w:rsidR="00000000" w:rsidRDefault="00266D61" w:rsidP="00266D61">
      <w:pPr>
        <w:shd w:val="clear" w:color="auto" w:fill="FFFFFF"/>
        <w:tabs>
          <w:tab w:val="left" w:pos="1418"/>
        </w:tabs>
        <w:spacing w:before="408" w:line="485" w:lineRule="exact"/>
        <w:ind w:right="48" w:firstLine="720"/>
        <w:jc w:val="both"/>
      </w:pPr>
      <w:r>
        <w:rPr>
          <w:rFonts w:eastAsia="Times New Roman"/>
          <w:sz w:val="28"/>
          <w:szCs w:val="28"/>
          <w:lang w:val="uk-UA"/>
        </w:rPr>
        <w:t>Подорож проходить у районі Кременецько-Почаївського дер</w:t>
      </w:r>
      <w:r>
        <w:rPr>
          <w:rFonts w:eastAsia="Times New Roman"/>
          <w:sz w:val="28"/>
          <w:szCs w:val="28"/>
          <w:lang w:val="uk-UA"/>
        </w:rPr>
        <w:t>жавного історико-архітектурного заповідника, а також природного заповідника "Медобори" з філіалом "Кременецькі гори".</w:t>
      </w:r>
    </w:p>
    <w:p w:rsidR="00000000" w:rsidRDefault="00266D61" w:rsidP="00266D61">
      <w:pPr>
        <w:shd w:val="clear" w:color="auto" w:fill="FFFFFF"/>
        <w:tabs>
          <w:tab w:val="left" w:pos="1418"/>
        </w:tabs>
        <w:spacing w:line="485" w:lineRule="exact"/>
        <w:ind w:left="10" w:right="34" w:firstLine="720"/>
        <w:jc w:val="both"/>
      </w:pPr>
      <w:r>
        <w:rPr>
          <w:rFonts w:eastAsia="Times New Roman"/>
          <w:sz w:val="28"/>
          <w:szCs w:val="28"/>
          <w:lang w:val="uk-UA"/>
        </w:rPr>
        <w:t>Кременецький район розташований у північній частині Тернопільської області. Площа району 0,91 тисяч квадратних кілометрів з населенням бли</w:t>
      </w:r>
      <w:r>
        <w:rPr>
          <w:rFonts w:eastAsia="Times New Roman"/>
          <w:sz w:val="28"/>
          <w:szCs w:val="28"/>
          <w:lang w:val="uk-UA"/>
        </w:rPr>
        <w:t>зько 76 тисяч чоловік.</w:t>
      </w:r>
    </w:p>
    <w:p w:rsidR="00000000" w:rsidRDefault="00266D61" w:rsidP="00266D61">
      <w:pPr>
        <w:shd w:val="clear" w:color="auto" w:fill="FFFFFF"/>
        <w:tabs>
          <w:tab w:val="left" w:pos="1418"/>
        </w:tabs>
        <w:spacing w:line="485" w:lineRule="exact"/>
        <w:ind w:left="19" w:right="24" w:firstLine="720"/>
        <w:jc w:val="both"/>
      </w:pPr>
      <w:r>
        <w:rPr>
          <w:rFonts w:eastAsia="Times New Roman"/>
          <w:sz w:val="28"/>
          <w:szCs w:val="28"/>
          <w:lang w:val="uk-UA"/>
        </w:rPr>
        <w:t>Місто Кременець має населення 25 тисяч чоловік розташоване за 70 кілометрів від обласного центру Тернополя на північ. Одне із найдавніших міст України. Вперше згадується в Іпатіївському літописі від 1226 року. Виходячи на його околиц</w:t>
      </w:r>
      <w:r>
        <w:rPr>
          <w:rFonts w:eastAsia="Times New Roman"/>
          <w:sz w:val="28"/>
          <w:szCs w:val="28"/>
          <w:lang w:val="uk-UA"/>
        </w:rPr>
        <w:t>і милуєшся Кременецькими горами.</w:t>
      </w:r>
    </w:p>
    <w:p w:rsidR="00000000" w:rsidRPr="00266D61" w:rsidRDefault="00266D61" w:rsidP="00266D61">
      <w:pPr>
        <w:shd w:val="clear" w:color="auto" w:fill="FFFFFF"/>
        <w:tabs>
          <w:tab w:val="left" w:pos="1418"/>
        </w:tabs>
        <w:spacing w:line="485" w:lineRule="exact"/>
        <w:ind w:left="24" w:right="10" w:firstLine="720"/>
        <w:jc w:val="both"/>
        <w:rPr>
          <w:lang w:val="uk-UA"/>
        </w:rPr>
      </w:pPr>
      <w:r>
        <w:rPr>
          <w:rFonts w:eastAsia="Times New Roman"/>
          <w:sz w:val="28"/>
          <w:szCs w:val="28"/>
          <w:lang w:val="uk-UA"/>
        </w:rPr>
        <w:t>Кременецькі гори один із мальовничих куточків України. Вони займають територію біля 20 тисяч гектарів і являють собою північний карниз Волино-Подільської височини. Найвища їх вершина має 407 метрів над рівнем моря, розташов</w:t>
      </w:r>
      <w:r>
        <w:rPr>
          <w:rFonts w:eastAsia="Times New Roman"/>
          <w:sz w:val="28"/>
          <w:szCs w:val="28"/>
          <w:lang w:val="uk-UA"/>
        </w:rPr>
        <w:t xml:space="preserve">ана у західній частині Кременця (урочище Гниле озеро). У межах Кременецького, Шумського районів Тернопільської області та Острозького району Рівненської області гори витягнулися на 65 - 70 кілометрів, їх ширина з півночі на південь сягає 15-20 кілометрів. </w:t>
      </w:r>
      <w:r>
        <w:rPr>
          <w:rFonts w:eastAsia="Times New Roman"/>
          <w:sz w:val="28"/>
          <w:szCs w:val="28"/>
          <w:lang w:val="uk-UA"/>
        </w:rPr>
        <w:t>Від півночі та заходу вони обмежені Кременецько-Дубенською низовиною і долиною річки Ікви, в бік яких гори круто обриваються, а зі сходу - Острозькою низовиною з річкою Збитінкою.</w:t>
      </w:r>
    </w:p>
    <w:p w:rsidR="00000000" w:rsidRDefault="00266D61" w:rsidP="00266D61">
      <w:pPr>
        <w:shd w:val="clear" w:color="auto" w:fill="FFFFFF"/>
        <w:tabs>
          <w:tab w:val="left" w:pos="1418"/>
        </w:tabs>
        <w:spacing w:line="485" w:lineRule="exact"/>
        <w:ind w:left="38" w:firstLine="720"/>
        <w:jc w:val="both"/>
      </w:pPr>
      <w:r>
        <w:rPr>
          <w:rFonts w:eastAsia="Times New Roman"/>
          <w:sz w:val="28"/>
          <w:szCs w:val="28"/>
          <w:lang w:val="uk-UA"/>
        </w:rPr>
        <w:t>В основі Кременецьких гір залягає біла писальна крейда товщиною 15-20 метрів</w:t>
      </w:r>
      <w:r>
        <w:rPr>
          <w:rFonts w:eastAsia="Times New Roman"/>
          <w:sz w:val="28"/>
          <w:szCs w:val="28"/>
          <w:lang w:val="uk-UA"/>
        </w:rPr>
        <w:t xml:space="preserve"> із включенням чорного кременю та решток морської фауни. У нижній частині трапляються шари бурого вугілля, яке добували у Кременці на горі Куличівка до 1952 року.</w:t>
      </w:r>
    </w:p>
    <w:p w:rsidR="00000000" w:rsidRDefault="00266D61" w:rsidP="00266D61">
      <w:pPr>
        <w:shd w:val="clear" w:color="auto" w:fill="FFFFFF"/>
        <w:tabs>
          <w:tab w:val="left" w:pos="1418"/>
        </w:tabs>
        <w:spacing w:line="485" w:lineRule="exact"/>
        <w:ind w:left="38" w:firstLine="720"/>
        <w:jc w:val="both"/>
        <w:sectPr w:rsidR="00000000" w:rsidSect="00266D61">
          <w:pgSz w:w="11907" w:h="16839" w:code="9"/>
          <w:pgMar w:top="567" w:right="567" w:bottom="567" w:left="1701" w:header="720" w:footer="720" w:gutter="0"/>
          <w:cols w:space="60"/>
          <w:noEndnote/>
          <w:docGrid w:linePitch="272"/>
        </w:sectPr>
      </w:pPr>
    </w:p>
    <w:p w:rsidR="00000000" w:rsidRDefault="00266D61" w:rsidP="00266D61">
      <w:pPr>
        <w:shd w:val="clear" w:color="auto" w:fill="FFFFFF"/>
        <w:tabs>
          <w:tab w:val="left" w:pos="1418"/>
        </w:tabs>
        <w:ind w:right="29" w:firstLine="720"/>
        <w:jc w:val="center"/>
      </w:pPr>
      <w:r>
        <w:rPr>
          <w:b/>
          <w:bCs/>
          <w:spacing w:val="-17"/>
          <w:sz w:val="24"/>
          <w:szCs w:val="24"/>
          <w:lang w:val="uk-UA"/>
        </w:rPr>
        <w:lastRenderedPageBreak/>
        <w:t>10</w:t>
      </w:r>
    </w:p>
    <w:p w:rsidR="00000000" w:rsidRDefault="00266D61" w:rsidP="00266D61">
      <w:pPr>
        <w:shd w:val="clear" w:color="auto" w:fill="FFFFFF"/>
        <w:tabs>
          <w:tab w:val="left" w:pos="1418"/>
        </w:tabs>
        <w:spacing w:before="5" w:line="485" w:lineRule="exact"/>
        <w:ind w:right="38" w:firstLine="720"/>
        <w:jc w:val="both"/>
      </w:pPr>
      <w:r>
        <w:rPr>
          <w:rFonts w:eastAsia="Times New Roman"/>
          <w:sz w:val="28"/>
          <w:szCs w:val="28"/>
          <w:lang w:val="uk-UA"/>
        </w:rPr>
        <w:t>У вапнякових породах на Замковій, Хрестовій. Дівочих скелях трапляє</w:t>
      </w:r>
      <w:r>
        <w:rPr>
          <w:rFonts w:eastAsia="Times New Roman"/>
          <w:sz w:val="28"/>
          <w:szCs w:val="28"/>
          <w:lang w:val="uk-UA"/>
        </w:rPr>
        <w:t>ться дуже щільні прошарки мергелю, товщиною 15-20 сантиметрів.</w:t>
      </w:r>
    </w:p>
    <w:p w:rsidR="00000000" w:rsidRDefault="00266D61" w:rsidP="00266D61">
      <w:pPr>
        <w:shd w:val="clear" w:color="auto" w:fill="FFFFFF"/>
        <w:tabs>
          <w:tab w:val="left" w:pos="1418"/>
        </w:tabs>
        <w:spacing w:line="485" w:lineRule="exact"/>
        <w:ind w:left="10" w:right="29" w:firstLine="720"/>
        <w:jc w:val="both"/>
      </w:pPr>
      <w:r>
        <w:rPr>
          <w:rFonts w:eastAsia="Times New Roman"/>
          <w:spacing w:val="-1"/>
          <w:sz w:val="28"/>
          <w:szCs w:val="28"/>
          <w:lang w:val="uk-UA"/>
        </w:rPr>
        <w:t xml:space="preserve">На території району є кілька гір, які мають неабияке значення як </w:t>
      </w:r>
      <w:r>
        <w:rPr>
          <w:rFonts w:eastAsia="Times New Roman"/>
          <w:sz w:val="28"/>
          <w:szCs w:val="28"/>
          <w:lang w:val="uk-UA"/>
        </w:rPr>
        <w:t>пам'ятки природи, історії. Серед них відрізняється Замкова, висотою 397 метрів над рівнем моря. Вона цінна пам'ятка геології, ар</w:t>
      </w:r>
      <w:r>
        <w:rPr>
          <w:rFonts w:eastAsia="Times New Roman"/>
          <w:sz w:val="28"/>
          <w:szCs w:val="28"/>
          <w:lang w:val="uk-UA"/>
        </w:rPr>
        <w:t>хеології та історії. На горі чітко виражені сарматські вапнякові пісковики. Продовженням Замкової є Черча. Площа обох гір 34 гектари. Обидві вони взяті під охорону як пам'ятники природи та історії.</w:t>
      </w:r>
    </w:p>
    <w:p w:rsidR="00000000" w:rsidRDefault="00266D61" w:rsidP="00266D61">
      <w:pPr>
        <w:shd w:val="clear" w:color="auto" w:fill="FFFFFF"/>
        <w:tabs>
          <w:tab w:val="left" w:pos="1418"/>
        </w:tabs>
        <w:spacing w:line="485" w:lineRule="exact"/>
        <w:ind w:left="10" w:right="24" w:firstLine="720"/>
        <w:jc w:val="both"/>
      </w:pPr>
      <w:r>
        <w:rPr>
          <w:rFonts w:eastAsia="Times New Roman"/>
          <w:sz w:val="28"/>
          <w:szCs w:val="28"/>
          <w:lang w:val="uk-UA"/>
        </w:rPr>
        <w:t>Дівочі скелі площею 50гектарів - одна з найпривабливіших г</w:t>
      </w:r>
      <w:r>
        <w:rPr>
          <w:rFonts w:eastAsia="Times New Roman"/>
          <w:sz w:val="28"/>
          <w:szCs w:val="28"/>
          <w:lang w:val="uk-UA"/>
        </w:rPr>
        <w:t>ір. Скелі - цінна ботанічна, геологічна та палеологічна пам'ятка природи. Вапнякові пісковики з ущелинами, нішами, велетенськими обвалами створюють неповторну картину, якою не можна не захоплюватись.</w:t>
      </w:r>
    </w:p>
    <w:p w:rsidR="00000000" w:rsidRPr="00266D61" w:rsidRDefault="00266D61" w:rsidP="00266D61">
      <w:pPr>
        <w:shd w:val="clear" w:color="auto" w:fill="FFFFFF"/>
        <w:tabs>
          <w:tab w:val="left" w:pos="1418"/>
        </w:tabs>
        <w:spacing w:line="485" w:lineRule="exact"/>
        <w:ind w:left="14" w:right="10" w:firstLine="720"/>
        <w:jc w:val="both"/>
        <w:rPr>
          <w:lang w:val="uk-UA"/>
        </w:rPr>
      </w:pPr>
      <w:r>
        <w:rPr>
          <w:rFonts w:eastAsia="Times New Roman"/>
          <w:sz w:val="28"/>
          <w:szCs w:val="28"/>
          <w:lang w:val="uk-UA"/>
        </w:rPr>
        <w:t>Божа гора (площа 119 гектарів) одиноко розташувалась уже</w:t>
      </w:r>
      <w:r>
        <w:rPr>
          <w:rFonts w:eastAsia="Times New Roman"/>
          <w:sz w:val="28"/>
          <w:szCs w:val="28"/>
          <w:lang w:val="uk-UA"/>
        </w:rPr>
        <w:t xml:space="preserve"> на рівнинній місцині неподалік Великих Бережець. її висота 365 метрів над рівнем моря. Гора своєрідний останець. На її вершині б'є джерело холодної води з домішками мінеральних солей. На горі ботаніки нараховують 283 види рослин. Мальовничість Божої гори </w:t>
      </w:r>
      <w:r>
        <w:rPr>
          <w:rFonts w:eastAsia="Times New Roman"/>
          <w:sz w:val="28"/>
          <w:szCs w:val="28"/>
          <w:lang w:val="uk-UA"/>
        </w:rPr>
        <w:t>полонить туристів, екскурсантів. її прекрасно змалював у своїх спогадах відомий вчений і поет, виходець із Великих Бережець, Олександр Неприцький-Грановський.</w:t>
      </w:r>
    </w:p>
    <w:p w:rsidR="00000000" w:rsidRDefault="00266D61" w:rsidP="00266D61">
      <w:pPr>
        <w:shd w:val="clear" w:color="auto" w:fill="FFFFFF"/>
        <w:tabs>
          <w:tab w:val="left" w:pos="1418"/>
        </w:tabs>
        <w:spacing w:before="10" w:line="485" w:lineRule="exact"/>
        <w:ind w:left="29" w:firstLine="720"/>
        <w:jc w:val="both"/>
      </w:pPr>
      <w:r>
        <w:rPr>
          <w:rFonts w:eastAsia="Times New Roman"/>
          <w:sz w:val="28"/>
          <w:szCs w:val="28"/>
          <w:lang w:val="uk-UA"/>
        </w:rPr>
        <w:t>Приваблює своєю красою і неповторністю Страхова гора (120 гектарів), розташована на південно-захі</w:t>
      </w:r>
      <w:r>
        <w:rPr>
          <w:rFonts w:eastAsia="Times New Roman"/>
          <w:sz w:val="28"/>
          <w:szCs w:val="28"/>
          <w:lang w:val="uk-UA"/>
        </w:rPr>
        <w:t>дному напрямку від Кременця за селом Підлісці. Та найбільшу площу має гора Маслятин (638 гектарів), яка розташована на південний захід від Кременця. Вона багата ендемічною та реліктовою рослинністю.</w:t>
      </w:r>
    </w:p>
    <w:p w:rsidR="00000000" w:rsidRDefault="00266D61" w:rsidP="00266D61">
      <w:pPr>
        <w:shd w:val="clear" w:color="auto" w:fill="FFFFFF"/>
        <w:tabs>
          <w:tab w:val="left" w:pos="1418"/>
        </w:tabs>
        <w:spacing w:before="10" w:line="485" w:lineRule="exact"/>
        <w:ind w:left="34" w:firstLine="720"/>
        <w:jc w:val="both"/>
      </w:pPr>
      <w:r>
        <w:rPr>
          <w:rFonts w:eastAsia="Times New Roman"/>
          <w:sz w:val="28"/>
          <w:szCs w:val="28"/>
          <w:lang w:val="uk-UA"/>
        </w:rPr>
        <w:t>Замикає пасмо Кременецьких гір гора Гостра (115 гектарів)</w:t>
      </w:r>
      <w:r>
        <w:rPr>
          <w:rFonts w:eastAsia="Times New Roman"/>
          <w:sz w:val="28"/>
          <w:szCs w:val="28"/>
          <w:lang w:val="uk-UA"/>
        </w:rPr>
        <w:t xml:space="preserve"> поблизу Дунаєва. Хоч бідніша рідкісними рослинами, але вражає мальовничістю та оригінальністю форми.</w:t>
      </w:r>
    </w:p>
    <w:p w:rsidR="00000000" w:rsidRDefault="00266D61" w:rsidP="00266D61">
      <w:pPr>
        <w:shd w:val="clear" w:color="auto" w:fill="FFFFFF"/>
        <w:tabs>
          <w:tab w:val="left" w:pos="1418"/>
        </w:tabs>
        <w:spacing w:before="10" w:line="485" w:lineRule="exact"/>
        <w:ind w:left="34" w:firstLine="720"/>
        <w:jc w:val="both"/>
        <w:sectPr w:rsidR="00000000" w:rsidSect="00266D61">
          <w:pgSz w:w="11907" w:h="16839" w:code="9"/>
          <w:pgMar w:top="567" w:right="567" w:bottom="567" w:left="1701" w:header="720" w:footer="720" w:gutter="0"/>
          <w:cols w:space="60"/>
          <w:noEndnote/>
          <w:docGrid w:linePitch="272"/>
        </w:sectPr>
      </w:pPr>
    </w:p>
    <w:p w:rsidR="00000000" w:rsidRDefault="00266D61" w:rsidP="00266D61">
      <w:pPr>
        <w:shd w:val="clear" w:color="auto" w:fill="FFFFFF"/>
        <w:tabs>
          <w:tab w:val="left" w:pos="1418"/>
        </w:tabs>
        <w:ind w:right="72" w:firstLine="720"/>
        <w:jc w:val="center"/>
      </w:pPr>
      <w:r>
        <w:rPr>
          <w:b/>
          <w:bCs/>
          <w:spacing w:val="-26"/>
          <w:sz w:val="24"/>
          <w:szCs w:val="24"/>
          <w:lang w:val="uk-UA"/>
        </w:rPr>
        <w:lastRenderedPageBreak/>
        <w:t>11</w:t>
      </w:r>
    </w:p>
    <w:p w:rsidR="00000000" w:rsidRDefault="00266D61" w:rsidP="00266D61">
      <w:pPr>
        <w:shd w:val="clear" w:color="auto" w:fill="FFFFFF"/>
        <w:tabs>
          <w:tab w:val="left" w:pos="1418"/>
        </w:tabs>
        <w:spacing w:before="10" w:line="485" w:lineRule="exact"/>
        <w:ind w:right="48" w:firstLine="720"/>
        <w:jc w:val="both"/>
      </w:pPr>
      <w:r>
        <w:rPr>
          <w:rFonts w:eastAsia="Times New Roman"/>
          <w:sz w:val="28"/>
          <w:szCs w:val="28"/>
          <w:lang w:val="uk-UA"/>
        </w:rPr>
        <w:t>Багатий рослинний і тваринний світ Кременеччини. Ботаніки нараховують понад тисячу видів рослин. Якщо брати до уваги флору Украї</w:t>
      </w:r>
      <w:r>
        <w:rPr>
          <w:rFonts w:eastAsia="Times New Roman"/>
          <w:sz w:val="28"/>
          <w:szCs w:val="28"/>
          <w:lang w:val="uk-UA"/>
        </w:rPr>
        <w:t>ни, то вона налічує майже 4,5 тисячі видів. Основне ядро Кременецьких гір становить лісова рослинність - 450 видів. Група степових нараховує 154 види, болотяної рослинності та водяних ценозів - 188, а група бур'янів має 166 видів.</w:t>
      </w:r>
    </w:p>
    <w:p w:rsidR="00000000" w:rsidRDefault="00266D61" w:rsidP="00266D61">
      <w:pPr>
        <w:shd w:val="clear" w:color="auto" w:fill="FFFFFF"/>
        <w:tabs>
          <w:tab w:val="left" w:pos="1418"/>
        </w:tabs>
        <w:spacing w:line="485" w:lineRule="exact"/>
        <w:ind w:left="10" w:right="38" w:firstLine="720"/>
        <w:jc w:val="both"/>
      </w:pPr>
      <w:r>
        <w:rPr>
          <w:rFonts w:eastAsia="Times New Roman"/>
          <w:sz w:val="28"/>
          <w:szCs w:val="28"/>
          <w:lang w:val="uk-UA"/>
        </w:rPr>
        <w:t xml:space="preserve">Серед мальовничих скель, </w:t>
      </w:r>
      <w:r>
        <w:rPr>
          <w:rFonts w:eastAsia="Times New Roman"/>
          <w:sz w:val="28"/>
          <w:szCs w:val="28"/>
          <w:lang w:val="uk-UA"/>
        </w:rPr>
        <w:t>на схилах ярів, у видолинках збереглося чимало рідкісних рослин. Вчені вважають, що Кременеччина є своєрідною межею Лісостепу та Полісся, де стикаються дві географічно-природні зони. До реліктових рослин відносяться катальпа, гінкго дволопатеве, які дійшли</w:t>
      </w:r>
      <w:r>
        <w:rPr>
          <w:rFonts w:eastAsia="Times New Roman"/>
          <w:sz w:val="28"/>
          <w:szCs w:val="28"/>
          <w:lang w:val="uk-UA"/>
        </w:rPr>
        <w:t xml:space="preserve"> до нас з мезозойської ери.</w:t>
      </w:r>
    </w:p>
    <w:p w:rsidR="00000000" w:rsidRPr="00266D61" w:rsidRDefault="00266D61" w:rsidP="00266D61">
      <w:pPr>
        <w:shd w:val="clear" w:color="auto" w:fill="FFFFFF"/>
        <w:tabs>
          <w:tab w:val="left" w:pos="1418"/>
        </w:tabs>
        <w:spacing w:line="485" w:lineRule="exact"/>
        <w:ind w:left="24" w:right="19" w:firstLine="720"/>
        <w:jc w:val="both"/>
        <w:rPr>
          <w:lang w:val="uk-UA"/>
        </w:rPr>
      </w:pPr>
      <w:r>
        <w:rPr>
          <w:rFonts w:eastAsia="Times New Roman"/>
          <w:sz w:val="28"/>
          <w:szCs w:val="28"/>
          <w:lang w:val="uk-UA"/>
        </w:rPr>
        <w:t>Ендеміки - це ті рослини, які мають вузький ареал, тобто поширені лише на певній території. їх 16. Це береза Клокова, сосна пірамідальна, клокичка пірчаста, змієголовник австрійський, мінуарція побільшена, шавлія кременецька, ка</w:t>
      </w:r>
      <w:r>
        <w:rPr>
          <w:rFonts w:eastAsia="Times New Roman"/>
          <w:sz w:val="28"/>
          <w:szCs w:val="28"/>
          <w:lang w:val="uk-UA"/>
        </w:rPr>
        <w:t>дило сарматське, незабудка Людмили, цибуля і молочай волинські, гвоздика несправжньопізня та інші.</w:t>
      </w:r>
    </w:p>
    <w:p w:rsidR="00000000" w:rsidRDefault="00266D61" w:rsidP="00266D61">
      <w:pPr>
        <w:shd w:val="clear" w:color="auto" w:fill="FFFFFF"/>
        <w:tabs>
          <w:tab w:val="left" w:pos="1418"/>
        </w:tabs>
        <w:spacing w:line="485" w:lineRule="exact"/>
        <w:ind w:left="38" w:right="19" w:firstLine="720"/>
        <w:jc w:val="both"/>
      </w:pPr>
      <w:r>
        <w:rPr>
          <w:rFonts w:eastAsia="Times New Roman"/>
          <w:sz w:val="28"/>
          <w:szCs w:val="28"/>
          <w:lang w:val="uk-UA"/>
        </w:rPr>
        <w:t>Велика кількість рослин Кременецьких гір застосовується від багатьох хвороб як в народній так і в науковій медицині.</w:t>
      </w:r>
    </w:p>
    <w:p w:rsidR="00000000" w:rsidRDefault="00266D61" w:rsidP="00266D61">
      <w:pPr>
        <w:shd w:val="clear" w:color="auto" w:fill="FFFFFF"/>
        <w:tabs>
          <w:tab w:val="left" w:pos="1418"/>
        </w:tabs>
        <w:spacing w:line="485" w:lineRule="exact"/>
        <w:ind w:left="34" w:right="24" w:firstLine="720"/>
        <w:jc w:val="both"/>
      </w:pPr>
      <w:r>
        <w:rPr>
          <w:rFonts w:eastAsia="Times New Roman"/>
          <w:sz w:val="28"/>
          <w:szCs w:val="28"/>
          <w:lang w:val="uk-UA"/>
        </w:rPr>
        <w:t>Багатий і різноманітний тваринний світ к</w:t>
      </w:r>
      <w:r>
        <w:rPr>
          <w:rFonts w:eastAsia="Times New Roman"/>
          <w:sz w:val="28"/>
          <w:szCs w:val="28"/>
          <w:lang w:val="uk-UA"/>
        </w:rPr>
        <w:t>раю. На Кременеччині нараховується понад 200 видів наземних хребетних.</w:t>
      </w:r>
    </w:p>
    <w:p w:rsidR="00000000" w:rsidRDefault="00266D61" w:rsidP="00266D61">
      <w:pPr>
        <w:shd w:val="clear" w:color="auto" w:fill="FFFFFF"/>
        <w:tabs>
          <w:tab w:val="left" w:pos="1418"/>
        </w:tabs>
        <w:spacing w:before="5" w:line="485" w:lineRule="exact"/>
        <w:ind w:left="38" w:right="14" w:firstLine="720"/>
        <w:jc w:val="both"/>
      </w:pPr>
      <w:r>
        <w:rPr>
          <w:rFonts w:eastAsia="Times New Roman"/>
          <w:sz w:val="28"/>
          <w:szCs w:val="28"/>
          <w:lang w:val="uk-UA"/>
        </w:rPr>
        <w:t>У 1963 році Кременецькі гори отримали статус пам'ятки природи державного значення. Об'єктом охорони стали гори, як пам'ятка геології та численні ендемічні, реліктові та рідкісні рослини</w:t>
      </w:r>
      <w:r>
        <w:rPr>
          <w:rFonts w:eastAsia="Times New Roman"/>
          <w:sz w:val="28"/>
          <w:szCs w:val="28"/>
          <w:lang w:val="uk-UA"/>
        </w:rPr>
        <w:t xml:space="preserve"> краю. З 1990 року Кременецькі гори перейшли як філіал до державного природного заповідника "Медобори".</w:t>
      </w:r>
    </w:p>
    <w:p w:rsidR="00000000" w:rsidRDefault="00266D61" w:rsidP="00266D61">
      <w:pPr>
        <w:shd w:val="clear" w:color="auto" w:fill="FFFFFF"/>
        <w:tabs>
          <w:tab w:val="left" w:pos="1418"/>
        </w:tabs>
        <w:spacing w:line="485" w:lineRule="exact"/>
        <w:ind w:left="43" w:firstLine="720"/>
        <w:jc w:val="both"/>
      </w:pPr>
      <w:r>
        <w:rPr>
          <w:rFonts w:eastAsia="Times New Roman"/>
          <w:sz w:val="28"/>
          <w:szCs w:val="28"/>
          <w:lang w:val="uk-UA"/>
        </w:rPr>
        <w:t xml:space="preserve">До пам'яток садово-паркового мистецтва віднесено Білокриницький парк, створений в середині </w:t>
      </w:r>
      <w:r>
        <w:rPr>
          <w:rFonts w:eastAsia="Times New Roman"/>
          <w:sz w:val="28"/>
          <w:szCs w:val="28"/>
          <w:lang w:val="en-US"/>
        </w:rPr>
        <w:t>XIX</w:t>
      </w:r>
      <w:r w:rsidRPr="00266D61">
        <w:rPr>
          <w:rFonts w:eastAsia="Times New Roman"/>
          <w:sz w:val="28"/>
          <w:szCs w:val="28"/>
        </w:rPr>
        <w:t xml:space="preserve"> </w:t>
      </w:r>
      <w:r>
        <w:rPr>
          <w:rFonts w:eastAsia="Times New Roman"/>
          <w:sz w:val="28"/>
          <w:szCs w:val="28"/>
          <w:lang w:val="uk-UA"/>
        </w:rPr>
        <w:t>століття та Кременецький Ботанічний сад заснований 1806 р</w:t>
      </w:r>
      <w:r>
        <w:rPr>
          <w:rFonts w:eastAsia="Times New Roman"/>
          <w:sz w:val="28"/>
          <w:szCs w:val="28"/>
          <w:lang w:val="uk-UA"/>
        </w:rPr>
        <w:t>оку.</w:t>
      </w:r>
    </w:p>
    <w:p w:rsidR="00000000" w:rsidRDefault="00266D61" w:rsidP="00266D61">
      <w:pPr>
        <w:shd w:val="clear" w:color="auto" w:fill="FFFFFF"/>
        <w:tabs>
          <w:tab w:val="left" w:pos="1418"/>
        </w:tabs>
        <w:spacing w:line="485" w:lineRule="exact"/>
        <w:ind w:left="43" w:firstLine="720"/>
        <w:jc w:val="both"/>
        <w:sectPr w:rsidR="00000000" w:rsidSect="00266D61">
          <w:pgSz w:w="11907" w:h="16839" w:code="9"/>
          <w:pgMar w:top="567" w:right="567" w:bottom="567" w:left="1701" w:header="720" w:footer="720" w:gutter="0"/>
          <w:cols w:space="60"/>
          <w:noEndnote/>
          <w:docGrid w:linePitch="272"/>
        </w:sectPr>
      </w:pPr>
    </w:p>
    <w:p w:rsidR="00000000" w:rsidRDefault="00266D61" w:rsidP="00266D61">
      <w:pPr>
        <w:shd w:val="clear" w:color="auto" w:fill="FFFFFF"/>
        <w:tabs>
          <w:tab w:val="left" w:pos="1418"/>
        </w:tabs>
        <w:ind w:right="29" w:firstLine="720"/>
        <w:jc w:val="center"/>
      </w:pPr>
      <w:r>
        <w:rPr>
          <w:b/>
          <w:bCs/>
          <w:spacing w:val="-19"/>
          <w:sz w:val="24"/>
          <w:szCs w:val="24"/>
          <w:lang w:val="uk-UA"/>
        </w:rPr>
        <w:lastRenderedPageBreak/>
        <w:t>12</w:t>
      </w:r>
    </w:p>
    <w:p w:rsidR="00000000" w:rsidRDefault="00266D61" w:rsidP="00266D61">
      <w:pPr>
        <w:shd w:val="clear" w:color="auto" w:fill="FFFFFF"/>
        <w:tabs>
          <w:tab w:val="left" w:pos="1418"/>
        </w:tabs>
        <w:spacing w:before="10" w:line="485" w:lineRule="exact"/>
        <w:ind w:right="19" w:firstLine="720"/>
        <w:jc w:val="both"/>
      </w:pPr>
      <w:r>
        <w:rPr>
          <w:rFonts w:eastAsia="Times New Roman"/>
          <w:sz w:val="28"/>
          <w:szCs w:val="28"/>
          <w:lang w:val="uk-UA"/>
        </w:rPr>
        <w:t xml:space="preserve">Багато пам'яток історичних, культурних, архітектурних збереглися у Кременці та на його околицях і донині. Це наприклад залишки фортеці на Замковій горі, яка споруджувалась у </w:t>
      </w:r>
      <w:r>
        <w:rPr>
          <w:rFonts w:eastAsia="Times New Roman"/>
          <w:sz w:val="28"/>
          <w:szCs w:val="28"/>
          <w:lang w:val="en-US"/>
        </w:rPr>
        <w:t>XIV</w:t>
      </w:r>
      <w:r w:rsidRPr="00266D61">
        <w:rPr>
          <w:rFonts w:eastAsia="Times New Roman"/>
          <w:sz w:val="28"/>
          <w:szCs w:val="28"/>
        </w:rPr>
        <w:t xml:space="preserve"> </w:t>
      </w:r>
      <w:r>
        <w:rPr>
          <w:rFonts w:eastAsia="Times New Roman"/>
          <w:sz w:val="28"/>
          <w:szCs w:val="28"/>
          <w:lang w:val="uk-UA"/>
        </w:rPr>
        <w:t xml:space="preserve">- </w:t>
      </w:r>
      <w:r>
        <w:rPr>
          <w:rFonts w:eastAsia="Times New Roman"/>
          <w:sz w:val="28"/>
          <w:szCs w:val="28"/>
          <w:lang w:val="en-US"/>
        </w:rPr>
        <w:t>XVI</w:t>
      </w:r>
      <w:r w:rsidRPr="00266D61">
        <w:rPr>
          <w:rFonts w:eastAsia="Times New Roman"/>
          <w:sz w:val="28"/>
          <w:szCs w:val="28"/>
        </w:rPr>
        <w:t xml:space="preserve"> </w:t>
      </w:r>
      <w:r>
        <w:rPr>
          <w:rFonts w:eastAsia="Times New Roman"/>
          <w:sz w:val="28"/>
          <w:szCs w:val="28"/>
          <w:lang w:val="uk-UA"/>
        </w:rPr>
        <w:t>столітті. Серед найдавніших і цінних спор</w:t>
      </w:r>
      <w:r>
        <w:rPr>
          <w:rFonts w:eastAsia="Times New Roman"/>
          <w:sz w:val="28"/>
          <w:szCs w:val="28"/>
          <w:lang w:val="uk-UA"/>
        </w:rPr>
        <w:t>уд давнього Кременця -колишній братський Богоявленський монастир, де нині розташована середня школа №1. У Богоявленському монастирі було надруковано у 1638 році рідкісну нині Граматику, яка дістала назву Кременецької.</w:t>
      </w:r>
    </w:p>
    <w:p w:rsidR="00000000" w:rsidRDefault="00266D61" w:rsidP="00266D61">
      <w:pPr>
        <w:shd w:val="clear" w:color="auto" w:fill="FFFFFF"/>
        <w:tabs>
          <w:tab w:val="left" w:pos="1418"/>
        </w:tabs>
        <w:spacing w:line="485" w:lineRule="exact"/>
        <w:ind w:left="19" w:right="19" w:firstLine="720"/>
        <w:jc w:val="both"/>
      </w:pPr>
      <w:r>
        <w:rPr>
          <w:rFonts w:eastAsia="Times New Roman"/>
          <w:sz w:val="28"/>
          <w:szCs w:val="28"/>
          <w:lang w:val="uk-UA"/>
        </w:rPr>
        <w:t>Серед пам'яток архітектури відокремлюю</w:t>
      </w:r>
      <w:r>
        <w:rPr>
          <w:rFonts w:eastAsia="Times New Roman"/>
          <w:sz w:val="28"/>
          <w:szCs w:val="28"/>
          <w:lang w:val="uk-UA"/>
        </w:rPr>
        <w:t xml:space="preserve">ться споруди францисканського монастиря </w:t>
      </w:r>
      <w:r>
        <w:rPr>
          <w:rFonts w:eastAsia="Times New Roman"/>
          <w:sz w:val="28"/>
          <w:szCs w:val="28"/>
          <w:lang w:val="en-US"/>
        </w:rPr>
        <w:t>XVI</w:t>
      </w:r>
      <w:r w:rsidRPr="00266D61">
        <w:rPr>
          <w:rFonts w:eastAsia="Times New Roman"/>
          <w:sz w:val="28"/>
          <w:szCs w:val="28"/>
        </w:rPr>
        <w:t xml:space="preserve"> </w:t>
      </w:r>
      <w:r>
        <w:rPr>
          <w:rFonts w:eastAsia="Times New Roman"/>
          <w:sz w:val="28"/>
          <w:szCs w:val="28"/>
          <w:lang w:val="uk-UA"/>
        </w:rPr>
        <w:t>століття та костьолу (1636 рік). У 1832 році костьол був переосвячений на православний Миколаївський собор, який належить і донині Московському патріархатові.</w:t>
      </w:r>
    </w:p>
    <w:p w:rsidR="00000000" w:rsidRDefault="00266D61" w:rsidP="00266D61">
      <w:pPr>
        <w:shd w:val="clear" w:color="auto" w:fill="FFFFFF"/>
        <w:tabs>
          <w:tab w:val="left" w:pos="1418"/>
        </w:tabs>
        <w:spacing w:line="485" w:lineRule="exact"/>
        <w:ind w:left="19" w:right="19" w:firstLine="720"/>
        <w:jc w:val="both"/>
      </w:pPr>
      <w:r>
        <w:rPr>
          <w:rFonts w:eastAsia="Times New Roman"/>
          <w:sz w:val="28"/>
          <w:szCs w:val="28"/>
          <w:lang w:val="uk-UA"/>
        </w:rPr>
        <w:t xml:space="preserve">Унікальна споруда </w:t>
      </w:r>
      <w:r>
        <w:rPr>
          <w:rFonts w:eastAsia="Times New Roman"/>
          <w:sz w:val="28"/>
          <w:szCs w:val="28"/>
          <w:lang w:val="en-US"/>
        </w:rPr>
        <w:t>XVII</w:t>
      </w:r>
      <w:r w:rsidRPr="00266D61">
        <w:rPr>
          <w:rFonts w:eastAsia="Times New Roman"/>
          <w:sz w:val="28"/>
          <w:szCs w:val="28"/>
        </w:rPr>
        <w:t xml:space="preserve"> </w:t>
      </w:r>
      <w:r>
        <w:rPr>
          <w:rFonts w:eastAsia="Times New Roman"/>
          <w:sz w:val="28"/>
          <w:szCs w:val="28"/>
          <w:lang w:val="uk-UA"/>
        </w:rPr>
        <w:t xml:space="preserve">- </w:t>
      </w:r>
      <w:r>
        <w:rPr>
          <w:rFonts w:eastAsia="Times New Roman"/>
          <w:sz w:val="28"/>
          <w:szCs w:val="28"/>
          <w:lang w:val="en-US"/>
        </w:rPr>
        <w:t>XVIII</w:t>
      </w:r>
      <w:r w:rsidRPr="00266D61">
        <w:rPr>
          <w:rFonts w:eastAsia="Times New Roman"/>
          <w:sz w:val="28"/>
          <w:szCs w:val="28"/>
        </w:rPr>
        <w:t xml:space="preserve"> </w:t>
      </w:r>
      <w:r>
        <w:rPr>
          <w:rFonts w:eastAsia="Times New Roman"/>
          <w:sz w:val="28"/>
          <w:szCs w:val="28"/>
          <w:lang w:val="uk-UA"/>
        </w:rPr>
        <w:t>століття знаходиться н</w:t>
      </w:r>
      <w:r>
        <w:rPr>
          <w:rFonts w:eastAsia="Times New Roman"/>
          <w:sz w:val="28"/>
          <w:szCs w:val="28"/>
          <w:lang w:val="uk-UA"/>
        </w:rPr>
        <w:t>а вулиці Медовій - одній із найдавніших вулиць міста. Це - Кременецькі будинки-близнюки, зведені у стилі бароко.</w:t>
      </w:r>
    </w:p>
    <w:p w:rsidR="00000000" w:rsidRPr="00266D61" w:rsidRDefault="00266D61" w:rsidP="00266D61">
      <w:pPr>
        <w:shd w:val="clear" w:color="auto" w:fill="FFFFFF"/>
        <w:tabs>
          <w:tab w:val="left" w:pos="1418"/>
        </w:tabs>
        <w:spacing w:line="485" w:lineRule="exact"/>
        <w:ind w:left="34" w:right="10" w:firstLine="720"/>
        <w:jc w:val="both"/>
        <w:rPr>
          <w:lang w:val="uk-UA"/>
        </w:rPr>
      </w:pPr>
      <w:r>
        <w:rPr>
          <w:rFonts w:eastAsia="Times New Roman"/>
          <w:sz w:val="28"/>
          <w:szCs w:val="28"/>
          <w:lang w:val="uk-UA"/>
        </w:rPr>
        <w:t>У центрі міста розмістився один із кращих ансамблів пізнього бароко на Волині - єзуїтський колегіум. Тепер тут розміщується педагогічний коледж</w:t>
      </w:r>
      <w:r>
        <w:rPr>
          <w:rFonts w:eastAsia="Times New Roman"/>
          <w:sz w:val="28"/>
          <w:szCs w:val="28"/>
          <w:lang w:val="uk-UA"/>
        </w:rPr>
        <w:t>.</w:t>
      </w:r>
    </w:p>
    <w:p w:rsidR="00000000" w:rsidRDefault="00266D61" w:rsidP="00266D61">
      <w:pPr>
        <w:shd w:val="clear" w:color="auto" w:fill="FFFFFF"/>
        <w:tabs>
          <w:tab w:val="left" w:pos="1418"/>
        </w:tabs>
        <w:spacing w:line="485" w:lineRule="exact"/>
        <w:ind w:left="34" w:right="10" w:firstLine="720"/>
        <w:jc w:val="both"/>
      </w:pPr>
      <w:r>
        <w:rPr>
          <w:rFonts w:eastAsia="Times New Roman"/>
          <w:sz w:val="28"/>
          <w:szCs w:val="28"/>
          <w:lang w:val="uk-UA"/>
        </w:rPr>
        <w:t>Неподалік Кременця у селі Підлісці знаходиться церква, яка у 1651 році відвідав Богдан Хмельницький. Зараз церква реставрована і носить назву "Богданова каплиця".</w:t>
      </w:r>
    </w:p>
    <w:p w:rsidR="00000000" w:rsidRDefault="00266D61" w:rsidP="00266D61">
      <w:pPr>
        <w:shd w:val="clear" w:color="auto" w:fill="FFFFFF"/>
        <w:tabs>
          <w:tab w:val="left" w:pos="1418"/>
        </w:tabs>
        <w:spacing w:before="5" w:line="485" w:lineRule="exact"/>
        <w:ind w:left="29" w:firstLine="720"/>
        <w:jc w:val="both"/>
      </w:pPr>
      <w:r>
        <w:rPr>
          <w:rFonts w:eastAsia="Times New Roman"/>
          <w:sz w:val="28"/>
          <w:szCs w:val="28"/>
          <w:lang w:val="uk-UA"/>
        </w:rPr>
        <w:t>За 20 кілометрів від міста у західному напрямку розташувався Почаїв. Перша згадка про нього</w:t>
      </w:r>
      <w:r>
        <w:rPr>
          <w:rFonts w:eastAsia="Times New Roman"/>
          <w:sz w:val="28"/>
          <w:szCs w:val="28"/>
          <w:lang w:val="uk-UA"/>
        </w:rPr>
        <w:t xml:space="preserve"> датується 1450 роком. Тут функціонує Почаївська Свято-Успенська лавра. Відвідувачів вражає велич, краса і убранство собору. У ньому можуть одночасно розміститися шість тисяч осіб.</w:t>
      </w:r>
    </w:p>
    <w:p w:rsidR="00000000" w:rsidRDefault="00266D61" w:rsidP="00266D61">
      <w:pPr>
        <w:shd w:val="clear" w:color="auto" w:fill="FFFFFF"/>
        <w:tabs>
          <w:tab w:val="left" w:pos="1418"/>
        </w:tabs>
        <w:spacing w:before="10" w:line="485" w:lineRule="exact"/>
        <w:ind w:left="34" w:firstLine="720"/>
        <w:jc w:val="both"/>
      </w:pPr>
      <w:r>
        <w:rPr>
          <w:rFonts w:eastAsia="Times New Roman"/>
          <w:sz w:val="28"/>
          <w:szCs w:val="28"/>
          <w:lang w:val="uk-UA"/>
        </w:rPr>
        <w:t>Для проведення туристських подорожей та екскурсій Кременеччина є надзвичайн</w:t>
      </w:r>
      <w:r>
        <w:rPr>
          <w:rFonts w:eastAsia="Times New Roman"/>
          <w:sz w:val="28"/>
          <w:szCs w:val="28"/>
          <w:lang w:val="uk-UA"/>
        </w:rPr>
        <w:t>о цікавим та цінним історико-архітектурним, археологічним, культурним та мистецьким об'єктом.</w:t>
      </w:r>
    </w:p>
    <w:p w:rsidR="00000000" w:rsidRDefault="00266D61" w:rsidP="00266D61">
      <w:pPr>
        <w:shd w:val="clear" w:color="auto" w:fill="FFFFFF"/>
        <w:tabs>
          <w:tab w:val="left" w:pos="1418"/>
        </w:tabs>
        <w:spacing w:before="10" w:line="485" w:lineRule="exact"/>
        <w:ind w:left="34" w:firstLine="720"/>
        <w:jc w:val="both"/>
        <w:sectPr w:rsidR="00000000" w:rsidSect="00266D61">
          <w:pgSz w:w="11907" w:h="16839" w:code="9"/>
          <w:pgMar w:top="567" w:right="567" w:bottom="567" w:left="1701" w:header="720" w:footer="720" w:gutter="0"/>
          <w:cols w:space="60"/>
          <w:noEndnote/>
          <w:docGrid w:linePitch="272"/>
        </w:sectPr>
      </w:pPr>
    </w:p>
    <w:p w:rsidR="00000000" w:rsidRDefault="00266D61" w:rsidP="00266D61">
      <w:pPr>
        <w:shd w:val="clear" w:color="auto" w:fill="FFFFFF"/>
        <w:tabs>
          <w:tab w:val="left" w:pos="1418"/>
        </w:tabs>
        <w:ind w:left="3835" w:firstLine="720"/>
      </w:pPr>
      <w:r>
        <w:rPr>
          <w:b/>
          <w:bCs/>
          <w:sz w:val="24"/>
          <w:szCs w:val="24"/>
          <w:lang w:val="uk-UA"/>
        </w:rPr>
        <w:lastRenderedPageBreak/>
        <w:t>13</w:t>
      </w:r>
    </w:p>
    <w:p w:rsidR="00000000" w:rsidRDefault="00266D61" w:rsidP="00266D61">
      <w:pPr>
        <w:shd w:val="clear" w:color="auto" w:fill="FFFFFF"/>
        <w:tabs>
          <w:tab w:val="left" w:pos="1418"/>
        </w:tabs>
        <w:spacing w:before="470" w:line="365" w:lineRule="exact"/>
        <w:ind w:left="2366" w:right="1229" w:firstLine="720"/>
      </w:pPr>
      <w:r>
        <w:rPr>
          <w:rFonts w:eastAsia="Times New Roman"/>
          <w:b/>
          <w:bCs/>
          <w:sz w:val="32"/>
          <w:szCs w:val="32"/>
          <w:lang w:val="uk-UA"/>
        </w:rPr>
        <w:t>ОГЛЯДОВІ ТА ЕКСКУРСІЙНІ ОБ'ЄКТИ НА МАРШРУТІ</w:t>
      </w:r>
    </w:p>
    <w:p w:rsidR="00000000" w:rsidRDefault="00266D61" w:rsidP="00266D61">
      <w:pPr>
        <w:numPr>
          <w:ilvl w:val="0"/>
          <w:numId w:val="2"/>
        </w:numPr>
        <w:shd w:val="clear" w:color="auto" w:fill="FFFFFF"/>
        <w:tabs>
          <w:tab w:val="left" w:pos="355"/>
          <w:tab w:val="left" w:pos="1418"/>
        </w:tabs>
        <w:spacing w:before="1018" w:line="485" w:lineRule="exact"/>
        <w:ind w:firstLine="720"/>
        <w:rPr>
          <w:spacing w:val="-26"/>
          <w:sz w:val="28"/>
          <w:szCs w:val="28"/>
          <w:lang w:val="uk-UA"/>
        </w:rPr>
      </w:pPr>
      <w:r>
        <w:rPr>
          <w:rFonts w:eastAsia="Times New Roman"/>
          <w:spacing w:val="-1"/>
          <w:sz w:val="28"/>
          <w:szCs w:val="28"/>
          <w:lang w:val="uk-UA"/>
        </w:rPr>
        <w:t>Пам'ятний хрест борцям за волю України - с.Лішня (біля ставу).</w:t>
      </w:r>
    </w:p>
    <w:p w:rsidR="00000000" w:rsidRDefault="00266D61" w:rsidP="00266D61">
      <w:pPr>
        <w:numPr>
          <w:ilvl w:val="0"/>
          <w:numId w:val="2"/>
        </w:numPr>
        <w:shd w:val="clear" w:color="auto" w:fill="FFFFFF"/>
        <w:tabs>
          <w:tab w:val="left" w:pos="355"/>
          <w:tab w:val="left" w:pos="1418"/>
        </w:tabs>
        <w:spacing w:line="485" w:lineRule="exact"/>
        <w:ind w:firstLine="720"/>
        <w:rPr>
          <w:spacing w:val="-12"/>
          <w:sz w:val="28"/>
          <w:szCs w:val="28"/>
          <w:lang w:val="uk-UA"/>
        </w:rPr>
      </w:pPr>
      <w:r>
        <w:rPr>
          <w:rFonts w:eastAsia="Times New Roman"/>
          <w:sz w:val="28"/>
          <w:szCs w:val="28"/>
          <w:lang w:val="uk-UA"/>
        </w:rPr>
        <w:t>Джерело "Святої Анн</w:t>
      </w:r>
      <w:r>
        <w:rPr>
          <w:rFonts w:eastAsia="Times New Roman"/>
          <w:sz w:val="28"/>
          <w:szCs w:val="28"/>
          <w:lang w:val="uk-UA"/>
        </w:rPr>
        <w:t>и".</w:t>
      </w:r>
    </w:p>
    <w:p w:rsidR="00000000" w:rsidRDefault="00266D61" w:rsidP="00266D61">
      <w:pPr>
        <w:numPr>
          <w:ilvl w:val="0"/>
          <w:numId w:val="2"/>
        </w:numPr>
        <w:shd w:val="clear" w:color="auto" w:fill="FFFFFF"/>
        <w:tabs>
          <w:tab w:val="left" w:pos="355"/>
          <w:tab w:val="left" w:pos="1418"/>
        </w:tabs>
        <w:spacing w:line="485" w:lineRule="exact"/>
        <w:ind w:firstLine="720"/>
        <w:rPr>
          <w:spacing w:val="-14"/>
          <w:sz w:val="28"/>
          <w:szCs w:val="28"/>
          <w:lang w:val="uk-UA"/>
        </w:rPr>
      </w:pPr>
      <w:r>
        <w:rPr>
          <w:rFonts w:eastAsia="Times New Roman"/>
          <w:sz w:val="28"/>
          <w:szCs w:val="28"/>
          <w:lang w:val="uk-UA"/>
        </w:rPr>
        <w:t>Краєзнавчий музей с.Стіжок.</w:t>
      </w:r>
    </w:p>
    <w:p w:rsidR="00000000" w:rsidRDefault="00266D61" w:rsidP="00266D61">
      <w:pPr>
        <w:numPr>
          <w:ilvl w:val="0"/>
          <w:numId w:val="2"/>
        </w:numPr>
        <w:shd w:val="clear" w:color="auto" w:fill="FFFFFF"/>
        <w:tabs>
          <w:tab w:val="left" w:pos="355"/>
          <w:tab w:val="left" w:pos="1418"/>
        </w:tabs>
        <w:spacing w:line="485" w:lineRule="exact"/>
        <w:ind w:firstLine="720"/>
        <w:rPr>
          <w:spacing w:val="-11"/>
          <w:sz w:val="28"/>
          <w:szCs w:val="28"/>
          <w:lang w:val="uk-UA"/>
        </w:rPr>
      </w:pPr>
      <w:r>
        <w:rPr>
          <w:sz w:val="28"/>
          <w:szCs w:val="28"/>
          <w:lang w:val="uk-UA"/>
        </w:rPr>
        <w:t>"</w:t>
      </w:r>
      <w:r>
        <w:rPr>
          <w:rFonts w:eastAsia="Times New Roman"/>
          <w:sz w:val="28"/>
          <w:szCs w:val="28"/>
          <w:lang w:val="uk-UA"/>
        </w:rPr>
        <w:t>Данилова гора".</w:t>
      </w:r>
    </w:p>
    <w:p w:rsidR="00000000" w:rsidRDefault="00266D61" w:rsidP="00266D61">
      <w:pPr>
        <w:numPr>
          <w:ilvl w:val="0"/>
          <w:numId w:val="2"/>
        </w:numPr>
        <w:shd w:val="clear" w:color="auto" w:fill="FFFFFF"/>
        <w:tabs>
          <w:tab w:val="left" w:pos="355"/>
          <w:tab w:val="left" w:pos="1418"/>
        </w:tabs>
        <w:spacing w:line="485" w:lineRule="exact"/>
        <w:ind w:firstLine="720"/>
        <w:rPr>
          <w:spacing w:val="-14"/>
          <w:sz w:val="28"/>
          <w:szCs w:val="28"/>
          <w:lang w:val="uk-UA"/>
        </w:rPr>
      </w:pPr>
      <w:r>
        <w:rPr>
          <w:rFonts w:eastAsia="Times New Roman"/>
          <w:spacing w:val="-1"/>
          <w:sz w:val="28"/>
          <w:szCs w:val="28"/>
          <w:lang w:val="uk-UA"/>
        </w:rPr>
        <w:t>Церква Святої Трійці.</w:t>
      </w:r>
    </w:p>
    <w:p w:rsidR="00000000" w:rsidRDefault="00266D61" w:rsidP="00266D61">
      <w:pPr>
        <w:numPr>
          <w:ilvl w:val="0"/>
          <w:numId w:val="2"/>
        </w:numPr>
        <w:shd w:val="clear" w:color="auto" w:fill="FFFFFF"/>
        <w:tabs>
          <w:tab w:val="left" w:pos="355"/>
          <w:tab w:val="left" w:pos="1418"/>
        </w:tabs>
        <w:spacing w:line="485" w:lineRule="exact"/>
        <w:ind w:firstLine="720"/>
        <w:rPr>
          <w:spacing w:val="-14"/>
          <w:sz w:val="28"/>
          <w:szCs w:val="28"/>
          <w:lang w:val="uk-UA"/>
        </w:rPr>
      </w:pPr>
      <w:r>
        <w:rPr>
          <w:rFonts w:eastAsia="Times New Roman"/>
          <w:sz w:val="28"/>
          <w:szCs w:val="28"/>
          <w:lang w:val="uk-UA"/>
        </w:rPr>
        <w:t>Пам'ятка природи села Велика Яловиця.</w:t>
      </w:r>
    </w:p>
    <w:p w:rsidR="00000000" w:rsidRDefault="00266D61" w:rsidP="00266D61">
      <w:pPr>
        <w:numPr>
          <w:ilvl w:val="0"/>
          <w:numId w:val="2"/>
        </w:numPr>
        <w:shd w:val="clear" w:color="auto" w:fill="FFFFFF"/>
        <w:tabs>
          <w:tab w:val="left" w:pos="355"/>
          <w:tab w:val="left" w:pos="1418"/>
        </w:tabs>
        <w:spacing w:line="485" w:lineRule="exact"/>
        <w:ind w:firstLine="720"/>
        <w:rPr>
          <w:spacing w:val="-14"/>
          <w:sz w:val="28"/>
          <w:szCs w:val="28"/>
          <w:lang w:val="uk-UA"/>
        </w:rPr>
      </w:pPr>
      <w:r>
        <w:rPr>
          <w:rFonts w:eastAsia="Times New Roman"/>
          <w:spacing w:val="-1"/>
          <w:sz w:val="28"/>
          <w:szCs w:val="28"/>
          <w:lang w:val="uk-UA"/>
        </w:rPr>
        <w:t>Комплекс штабу УПА.</w:t>
      </w:r>
    </w:p>
    <w:p w:rsidR="00000000" w:rsidRDefault="00266D61" w:rsidP="00266D61">
      <w:pPr>
        <w:numPr>
          <w:ilvl w:val="0"/>
          <w:numId w:val="2"/>
        </w:numPr>
        <w:shd w:val="clear" w:color="auto" w:fill="FFFFFF"/>
        <w:tabs>
          <w:tab w:val="left" w:pos="355"/>
          <w:tab w:val="left" w:pos="1418"/>
        </w:tabs>
        <w:spacing w:line="485" w:lineRule="exact"/>
        <w:ind w:left="355" w:firstLine="720"/>
        <w:rPr>
          <w:spacing w:val="-16"/>
          <w:sz w:val="28"/>
          <w:szCs w:val="28"/>
          <w:lang w:val="uk-UA"/>
        </w:rPr>
      </w:pPr>
      <w:r>
        <w:rPr>
          <w:rFonts w:eastAsia="Times New Roman"/>
          <w:spacing w:val="-1"/>
          <w:sz w:val="28"/>
          <w:szCs w:val="28"/>
          <w:lang w:val="uk-UA"/>
        </w:rPr>
        <w:t xml:space="preserve">с.Антонівці - одне з найбільших сіл Кременеччини і спалене під </w:t>
      </w:r>
      <w:r>
        <w:rPr>
          <w:rFonts w:eastAsia="Times New Roman"/>
          <w:sz w:val="28"/>
          <w:szCs w:val="28"/>
          <w:lang w:val="uk-UA"/>
        </w:rPr>
        <w:t>час ВВв дотла (залишилось 8 садиб</w:t>
      </w:r>
      <w:r>
        <w:rPr>
          <w:rFonts w:eastAsia="Times New Roman"/>
          <w:sz w:val="28"/>
          <w:szCs w:val="28"/>
          <w:lang w:val="uk-UA"/>
        </w:rPr>
        <w:t>).</w:t>
      </w:r>
    </w:p>
    <w:p w:rsidR="00000000" w:rsidRDefault="00266D61" w:rsidP="00266D61">
      <w:pPr>
        <w:numPr>
          <w:ilvl w:val="0"/>
          <w:numId w:val="2"/>
        </w:numPr>
        <w:shd w:val="clear" w:color="auto" w:fill="FFFFFF"/>
        <w:tabs>
          <w:tab w:val="left" w:pos="355"/>
          <w:tab w:val="left" w:pos="1418"/>
        </w:tabs>
        <w:spacing w:line="485" w:lineRule="exact"/>
        <w:ind w:left="355" w:firstLine="720"/>
        <w:rPr>
          <w:spacing w:val="-14"/>
          <w:sz w:val="28"/>
          <w:szCs w:val="28"/>
          <w:lang w:val="uk-UA"/>
        </w:rPr>
      </w:pPr>
      <w:r>
        <w:rPr>
          <w:rFonts w:eastAsia="Times New Roman"/>
          <w:spacing w:val="-1"/>
          <w:sz w:val="28"/>
          <w:szCs w:val="28"/>
          <w:lang w:val="uk-UA"/>
        </w:rPr>
        <w:t xml:space="preserve">Місце церкви, яка була спалена у роки ВВв разом із жителями </w:t>
      </w:r>
      <w:r>
        <w:rPr>
          <w:rFonts w:eastAsia="Times New Roman"/>
          <w:sz w:val="28"/>
          <w:szCs w:val="28"/>
          <w:lang w:val="uk-UA"/>
        </w:rPr>
        <w:t>с.Антонівці.</w:t>
      </w:r>
    </w:p>
    <w:p w:rsidR="00000000" w:rsidRDefault="00266D61" w:rsidP="00266D61">
      <w:pPr>
        <w:numPr>
          <w:ilvl w:val="0"/>
          <w:numId w:val="2"/>
        </w:numPr>
        <w:shd w:val="clear" w:color="auto" w:fill="FFFFFF"/>
        <w:tabs>
          <w:tab w:val="left" w:pos="355"/>
          <w:tab w:val="left" w:pos="1418"/>
        </w:tabs>
        <w:spacing w:line="485" w:lineRule="exact"/>
        <w:ind w:left="355" w:firstLine="720"/>
        <w:rPr>
          <w:spacing w:val="-14"/>
          <w:sz w:val="28"/>
          <w:szCs w:val="28"/>
          <w:lang w:val="uk-UA"/>
        </w:rPr>
        <w:sectPr w:rsidR="00000000" w:rsidSect="00266D61">
          <w:pgSz w:w="11907" w:h="16839" w:code="9"/>
          <w:pgMar w:top="567" w:right="567" w:bottom="567" w:left="1701" w:header="720" w:footer="720" w:gutter="0"/>
          <w:cols w:space="60"/>
          <w:noEndnote/>
          <w:docGrid w:linePitch="272"/>
        </w:sectPr>
      </w:pPr>
    </w:p>
    <w:p w:rsidR="00000000" w:rsidRPr="00266D61" w:rsidRDefault="00266D61" w:rsidP="00266D61">
      <w:pPr>
        <w:shd w:val="clear" w:color="auto" w:fill="FFFFFF"/>
        <w:tabs>
          <w:tab w:val="left" w:pos="1418"/>
        </w:tabs>
        <w:ind w:right="29" w:firstLine="720"/>
        <w:jc w:val="center"/>
        <w:rPr>
          <w:lang w:val="uk-UA"/>
        </w:rPr>
      </w:pPr>
      <w:r>
        <w:rPr>
          <w:b/>
          <w:bCs/>
          <w:spacing w:val="-17"/>
          <w:sz w:val="24"/>
          <w:szCs w:val="24"/>
          <w:lang w:val="uk-UA"/>
        </w:rPr>
        <w:lastRenderedPageBreak/>
        <w:t>14</w:t>
      </w:r>
    </w:p>
    <w:p w:rsidR="00000000" w:rsidRPr="00266D61" w:rsidRDefault="00266D61" w:rsidP="00266D61">
      <w:pPr>
        <w:shd w:val="clear" w:color="auto" w:fill="FFFFFF"/>
        <w:tabs>
          <w:tab w:val="left" w:pos="1418"/>
        </w:tabs>
        <w:spacing w:line="552" w:lineRule="exact"/>
        <w:ind w:left="3523" w:right="614" w:firstLine="720"/>
        <w:rPr>
          <w:lang w:val="uk-UA"/>
        </w:rPr>
      </w:pPr>
      <w:r>
        <w:rPr>
          <w:rFonts w:eastAsia="Times New Roman"/>
          <w:b/>
          <w:bCs/>
          <w:spacing w:val="-11"/>
          <w:sz w:val="34"/>
          <w:szCs w:val="34"/>
          <w:lang w:val="uk-UA"/>
        </w:rPr>
        <w:t xml:space="preserve">РЕКОМЕНДАЦІЇ ПО ПРОХОДЖЕННЮ </w:t>
      </w:r>
      <w:r>
        <w:rPr>
          <w:rFonts w:eastAsia="Times New Roman"/>
          <w:b/>
          <w:bCs/>
          <w:sz w:val="34"/>
          <w:szCs w:val="34"/>
          <w:lang w:val="uk-UA"/>
        </w:rPr>
        <w:t>МАРШРУТУ</w:t>
      </w:r>
    </w:p>
    <w:p w:rsidR="00000000" w:rsidRDefault="00266D61" w:rsidP="00266D61">
      <w:pPr>
        <w:shd w:val="clear" w:color="auto" w:fill="FFFFFF"/>
        <w:tabs>
          <w:tab w:val="left" w:pos="1418"/>
        </w:tabs>
        <w:spacing w:before="494" w:line="485" w:lineRule="exact"/>
        <w:ind w:left="5" w:right="10" w:firstLine="720"/>
        <w:jc w:val="both"/>
      </w:pPr>
      <w:r>
        <w:rPr>
          <w:rFonts w:eastAsia="Times New Roman"/>
          <w:sz w:val="28"/>
          <w:szCs w:val="28"/>
          <w:lang w:val="uk-UA"/>
        </w:rPr>
        <w:t xml:space="preserve">Проходження даного маршруту у зимовий період, у зв'язку із гірською місцевістю, є затрудненим і недоступним при </w:t>
      </w:r>
      <w:r>
        <w:rPr>
          <w:rFonts w:eastAsia="Times New Roman"/>
          <w:sz w:val="28"/>
          <w:szCs w:val="28"/>
          <w:lang w:val="uk-UA"/>
        </w:rPr>
        <w:t>випаданні великої кількості снігу. Окремі переходи мають значну крутизну і без спеціального спорядження при випаданні снігу недоступні.</w:t>
      </w:r>
    </w:p>
    <w:p w:rsidR="00000000" w:rsidRDefault="00266D61" w:rsidP="00266D61">
      <w:pPr>
        <w:shd w:val="clear" w:color="auto" w:fill="FFFFFF"/>
        <w:tabs>
          <w:tab w:val="left" w:pos="1418"/>
        </w:tabs>
        <w:spacing w:line="485" w:lineRule="exact"/>
        <w:ind w:left="5" w:right="10" w:firstLine="720"/>
        <w:jc w:val="both"/>
      </w:pPr>
      <w:r>
        <w:rPr>
          <w:rFonts w:eastAsia="Times New Roman"/>
          <w:sz w:val="28"/>
          <w:szCs w:val="28"/>
          <w:lang w:val="uk-UA"/>
        </w:rPr>
        <w:t>Для пізнавальної та пізнавальної сторони маршруту більш підходить весняно-осінній період.</w:t>
      </w:r>
    </w:p>
    <w:p w:rsidR="00000000" w:rsidRDefault="00266D61" w:rsidP="00266D61">
      <w:pPr>
        <w:shd w:val="clear" w:color="auto" w:fill="FFFFFF"/>
        <w:tabs>
          <w:tab w:val="left" w:pos="1418"/>
        </w:tabs>
        <w:spacing w:line="485" w:lineRule="exact"/>
        <w:ind w:firstLine="720"/>
        <w:jc w:val="both"/>
      </w:pPr>
      <w:r>
        <w:rPr>
          <w:rFonts w:eastAsia="Times New Roman"/>
          <w:sz w:val="28"/>
          <w:szCs w:val="28"/>
          <w:lang w:val="uk-UA"/>
        </w:rPr>
        <w:t>Район подорожі багатий на гриб</w:t>
      </w:r>
      <w:r>
        <w:rPr>
          <w:rFonts w:eastAsia="Times New Roman"/>
          <w:sz w:val="28"/>
          <w:szCs w:val="28"/>
          <w:lang w:val="uk-UA"/>
        </w:rPr>
        <w:t xml:space="preserve">и та ягоди та різну корисну рослинність. Є чудовою рекреаційною зоною. Рекомендуємо зупинятися на нічліг у запропонованих місцях. Доїзд до початку </w:t>
      </w:r>
      <w:r>
        <w:rPr>
          <w:rFonts w:eastAsia="Times New Roman"/>
          <w:spacing w:val="-1"/>
          <w:sz w:val="28"/>
          <w:szCs w:val="28"/>
          <w:lang w:val="uk-UA"/>
        </w:rPr>
        <w:t xml:space="preserve">маршруту у с.Білокриниця щопівгодини. При несприятливих погодних </w:t>
      </w:r>
      <w:r>
        <w:rPr>
          <w:rFonts w:eastAsia="Times New Roman"/>
          <w:sz w:val="28"/>
          <w:szCs w:val="28"/>
          <w:lang w:val="uk-UA"/>
        </w:rPr>
        <w:t xml:space="preserve">умовах можна укритися в школі та клубі села </w:t>
      </w:r>
      <w:r>
        <w:rPr>
          <w:rFonts w:eastAsia="Times New Roman"/>
          <w:sz w:val="28"/>
          <w:szCs w:val="28"/>
          <w:lang w:val="uk-UA"/>
        </w:rPr>
        <w:t>Стіжок.</w:t>
      </w:r>
    </w:p>
    <w:p w:rsidR="00000000" w:rsidRDefault="00266D61" w:rsidP="00266D61">
      <w:pPr>
        <w:shd w:val="clear" w:color="auto" w:fill="FFFFFF"/>
        <w:tabs>
          <w:tab w:val="left" w:pos="1418"/>
        </w:tabs>
        <w:spacing w:line="485" w:lineRule="exact"/>
        <w:ind w:firstLine="720"/>
        <w:jc w:val="both"/>
        <w:sectPr w:rsidR="00000000" w:rsidSect="00266D61">
          <w:pgSz w:w="11907" w:h="16839" w:code="9"/>
          <w:pgMar w:top="567" w:right="567" w:bottom="567" w:left="1701" w:header="720" w:footer="720" w:gutter="0"/>
          <w:cols w:space="60"/>
          <w:noEndnote/>
          <w:docGrid w:linePitch="272"/>
        </w:sectPr>
      </w:pPr>
    </w:p>
    <w:p w:rsidR="00000000" w:rsidRDefault="00266D61" w:rsidP="00266D61">
      <w:pPr>
        <w:shd w:val="clear" w:color="auto" w:fill="FFFFFF"/>
        <w:tabs>
          <w:tab w:val="left" w:pos="1418"/>
        </w:tabs>
        <w:ind w:right="53" w:firstLine="720"/>
        <w:jc w:val="center"/>
      </w:pPr>
      <w:r>
        <w:rPr>
          <w:b/>
          <w:bCs/>
          <w:sz w:val="24"/>
          <w:szCs w:val="24"/>
          <w:lang w:val="uk-UA"/>
        </w:rPr>
        <w:lastRenderedPageBreak/>
        <w:t>15</w:t>
      </w:r>
    </w:p>
    <w:p w:rsidR="00000000" w:rsidRDefault="00266D61" w:rsidP="00266D61">
      <w:pPr>
        <w:shd w:val="clear" w:color="auto" w:fill="FFFFFF"/>
        <w:tabs>
          <w:tab w:val="left" w:pos="1418"/>
        </w:tabs>
        <w:spacing w:before="643"/>
        <w:ind w:right="34" w:firstLine="720"/>
        <w:jc w:val="center"/>
      </w:pPr>
      <w:r>
        <w:rPr>
          <w:rFonts w:eastAsia="Times New Roman"/>
          <w:b/>
          <w:bCs/>
          <w:sz w:val="30"/>
          <w:szCs w:val="30"/>
          <w:lang w:val="uk-UA"/>
        </w:rPr>
        <w:t>ЛІТЕРАТУРА</w:t>
      </w:r>
    </w:p>
    <w:p w:rsidR="00000000" w:rsidRDefault="00266D61" w:rsidP="00266D61">
      <w:pPr>
        <w:numPr>
          <w:ilvl w:val="0"/>
          <w:numId w:val="3"/>
        </w:numPr>
        <w:shd w:val="clear" w:color="auto" w:fill="FFFFFF"/>
        <w:tabs>
          <w:tab w:val="left" w:pos="672"/>
          <w:tab w:val="left" w:pos="1418"/>
        </w:tabs>
        <w:spacing w:before="595" w:line="518" w:lineRule="exact"/>
        <w:ind w:firstLine="720"/>
        <w:rPr>
          <w:spacing w:val="-26"/>
          <w:sz w:val="30"/>
          <w:szCs w:val="30"/>
          <w:lang w:val="uk-UA"/>
        </w:rPr>
      </w:pPr>
      <w:r>
        <w:rPr>
          <w:rFonts w:eastAsia="Times New Roman"/>
          <w:sz w:val="30"/>
          <w:szCs w:val="30"/>
          <w:lang w:val="uk-UA"/>
        </w:rPr>
        <w:t>Радзієвський В.  О.  Кременецькі гори:  путівник - Львів: Каменяр, 1976 р.</w:t>
      </w:r>
    </w:p>
    <w:p w:rsidR="00000000" w:rsidRDefault="00266D61" w:rsidP="00266D61">
      <w:pPr>
        <w:numPr>
          <w:ilvl w:val="0"/>
          <w:numId w:val="3"/>
        </w:numPr>
        <w:shd w:val="clear" w:color="auto" w:fill="FFFFFF"/>
        <w:tabs>
          <w:tab w:val="left" w:pos="672"/>
          <w:tab w:val="left" w:pos="1418"/>
        </w:tabs>
        <w:spacing w:line="518" w:lineRule="exact"/>
        <w:ind w:firstLine="720"/>
        <w:rPr>
          <w:spacing w:val="-12"/>
          <w:sz w:val="30"/>
          <w:szCs w:val="30"/>
          <w:lang w:val="uk-UA"/>
        </w:rPr>
      </w:pPr>
      <w:r>
        <w:rPr>
          <w:rFonts w:eastAsia="Times New Roman"/>
          <w:spacing w:val="-1"/>
          <w:sz w:val="30"/>
          <w:szCs w:val="30"/>
          <w:lang w:val="uk-UA"/>
        </w:rPr>
        <w:t xml:space="preserve">Черняхівський Г. І. Кременеччина від давнини до сучасності. </w:t>
      </w:r>
      <w:r>
        <w:rPr>
          <w:rFonts w:eastAsia="Times New Roman"/>
          <w:sz w:val="30"/>
          <w:szCs w:val="30"/>
          <w:lang w:val="uk-UA"/>
        </w:rPr>
        <w:t>-1999 р.</w:t>
      </w:r>
    </w:p>
    <w:p w:rsidR="00000000" w:rsidRDefault="00266D61" w:rsidP="00266D61">
      <w:pPr>
        <w:numPr>
          <w:ilvl w:val="0"/>
          <w:numId w:val="3"/>
        </w:numPr>
        <w:shd w:val="clear" w:color="auto" w:fill="FFFFFF"/>
        <w:tabs>
          <w:tab w:val="left" w:pos="672"/>
          <w:tab w:val="left" w:pos="1418"/>
        </w:tabs>
        <w:spacing w:line="518" w:lineRule="exact"/>
        <w:ind w:firstLine="720"/>
        <w:rPr>
          <w:spacing w:val="-12"/>
          <w:sz w:val="30"/>
          <w:szCs w:val="30"/>
          <w:lang w:val="uk-UA"/>
        </w:rPr>
      </w:pPr>
      <w:r>
        <w:rPr>
          <w:rFonts w:eastAsia="Times New Roman"/>
          <w:sz w:val="30"/>
          <w:szCs w:val="30"/>
          <w:lang w:val="uk-UA"/>
        </w:rPr>
        <w:t>Черняхівський Г. І. Крем'янечина: історичне та літер</w:t>
      </w:r>
      <w:r>
        <w:rPr>
          <w:rFonts w:eastAsia="Times New Roman"/>
          <w:sz w:val="30"/>
          <w:szCs w:val="30"/>
          <w:lang w:val="uk-UA"/>
        </w:rPr>
        <w:t>атурне краєзнавство. - Кременець - 1992 р.</w:t>
      </w:r>
    </w:p>
    <w:p w:rsidR="00000000" w:rsidRDefault="00266D61" w:rsidP="00266D61">
      <w:pPr>
        <w:numPr>
          <w:ilvl w:val="0"/>
          <w:numId w:val="3"/>
        </w:numPr>
        <w:shd w:val="clear" w:color="auto" w:fill="FFFFFF"/>
        <w:tabs>
          <w:tab w:val="left" w:pos="672"/>
          <w:tab w:val="left" w:pos="1418"/>
        </w:tabs>
        <w:spacing w:line="518" w:lineRule="exact"/>
        <w:ind w:firstLine="720"/>
        <w:rPr>
          <w:spacing w:val="-12"/>
          <w:sz w:val="30"/>
          <w:szCs w:val="30"/>
          <w:lang w:val="uk-UA"/>
        </w:rPr>
      </w:pPr>
      <w:r>
        <w:rPr>
          <w:rFonts w:eastAsia="Times New Roman"/>
          <w:sz w:val="30"/>
          <w:szCs w:val="30"/>
          <w:lang w:val="uk-UA"/>
        </w:rPr>
        <w:t>Мандруємо рідним краєм. Навчально-методичний посібник. - Тернопіль, 2000 р.</w:t>
      </w:r>
    </w:p>
    <w:p w:rsidR="00000000" w:rsidRDefault="00266D61" w:rsidP="00266D61">
      <w:pPr>
        <w:numPr>
          <w:ilvl w:val="0"/>
          <w:numId w:val="3"/>
        </w:numPr>
        <w:shd w:val="clear" w:color="auto" w:fill="FFFFFF"/>
        <w:tabs>
          <w:tab w:val="left" w:pos="672"/>
          <w:tab w:val="left" w:pos="1418"/>
        </w:tabs>
        <w:spacing w:before="5" w:line="518" w:lineRule="exact"/>
        <w:ind w:firstLine="720"/>
        <w:rPr>
          <w:spacing w:val="-14"/>
          <w:sz w:val="30"/>
          <w:szCs w:val="30"/>
          <w:lang w:val="uk-UA"/>
        </w:rPr>
      </w:pPr>
      <w:r>
        <w:rPr>
          <w:rFonts w:eastAsia="Times New Roman"/>
          <w:sz w:val="30"/>
          <w:szCs w:val="30"/>
          <w:lang w:val="uk-UA"/>
        </w:rPr>
        <w:t>Україна: путівник - Київ: Смолоскип -1993 р.</w:t>
      </w:r>
    </w:p>
    <w:p w:rsidR="00000000" w:rsidRDefault="00266D61" w:rsidP="00266D61">
      <w:pPr>
        <w:numPr>
          <w:ilvl w:val="0"/>
          <w:numId w:val="3"/>
        </w:numPr>
        <w:shd w:val="clear" w:color="auto" w:fill="FFFFFF"/>
        <w:tabs>
          <w:tab w:val="left" w:pos="672"/>
          <w:tab w:val="left" w:pos="1418"/>
        </w:tabs>
        <w:spacing w:line="518" w:lineRule="exact"/>
        <w:ind w:firstLine="720"/>
        <w:rPr>
          <w:spacing w:val="-21"/>
          <w:sz w:val="30"/>
          <w:szCs w:val="30"/>
          <w:lang w:val="uk-UA"/>
        </w:rPr>
      </w:pPr>
      <w:r>
        <w:rPr>
          <w:rFonts w:eastAsia="Times New Roman"/>
          <w:sz w:val="30"/>
          <w:szCs w:val="30"/>
          <w:lang w:val="uk-UA"/>
        </w:rPr>
        <w:t>Діалог: тижневик Кременецької райради №40 від 4 жовтня 2002 року.</w:t>
      </w:r>
    </w:p>
    <w:p w:rsidR="00000000" w:rsidRDefault="00266D61" w:rsidP="00266D61">
      <w:pPr>
        <w:numPr>
          <w:ilvl w:val="0"/>
          <w:numId w:val="3"/>
        </w:numPr>
        <w:shd w:val="clear" w:color="auto" w:fill="FFFFFF"/>
        <w:tabs>
          <w:tab w:val="left" w:pos="672"/>
          <w:tab w:val="left" w:pos="1418"/>
        </w:tabs>
        <w:spacing w:before="10" w:line="518" w:lineRule="exact"/>
        <w:ind w:firstLine="720"/>
        <w:rPr>
          <w:spacing w:val="-24"/>
          <w:sz w:val="30"/>
          <w:szCs w:val="30"/>
          <w:lang w:val="uk-UA"/>
        </w:rPr>
      </w:pPr>
      <w:r>
        <w:rPr>
          <w:rFonts w:eastAsia="Times New Roman"/>
          <w:sz w:val="30"/>
          <w:szCs w:val="30"/>
          <w:lang w:val="uk-UA"/>
        </w:rPr>
        <w:t>Матері</w:t>
      </w:r>
      <w:r>
        <w:rPr>
          <w:rFonts w:eastAsia="Times New Roman"/>
          <w:sz w:val="30"/>
          <w:szCs w:val="30"/>
          <w:lang w:val="uk-UA"/>
        </w:rPr>
        <w:t>али музею повстанського руху на Кременеччині при школі-інтернат міста Кременця.</w:t>
      </w:r>
    </w:p>
    <w:p w:rsidR="00000000" w:rsidRDefault="00266D61" w:rsidP="00266D61">
      <w:pPr>
        <w:numPr>
          <w:ilvl w:val="0"/>
          <w:numId w:val="3"/>
        </w:numPr>
        <w:shd w:val="clear" w:color="auto" w:fill="FFFFFF"/>
        <w:tabs>
          <w:tab w:val="left" w:pos="672"/>
          <w:tab w:val="left" w:pos="1418"/>
        </w:tabs>
        <w:spacing w:before="10" w:line="518" w:lineRule="exact"/>
        <w:ind w:firstLine="720"/>
        <w:rPr>
          <w:spacing w:val="-24"/>
          <w:sz w:val="30"/>
          <w:szCs w:val="30"/>
          <w:lang w:val="uk-UA"/>
        </w:rPr>
        <w:sectPr w:rsidR="00000000" w:rsidSect="00266D61">
          <w:pgSz w:w="11907" w:h="16839" w:code="9"/>
          <w:pgMar w:top="567" w:right="567" w:bottom="567" w:left="1701" w:header="720" w:footer="720" w:gutter="0"/>
          <w:cols w:space="60"/>
          <w:noEndnote/>
          <w:docGrid w:linePitch="272"/>
        </w:sectPr>
      </w:pPr>
    </w:p>
    <w:p w:rsidR="00266D61" w:rsidRDefault="00266D61" w:rsidP="00266D61">
      <w:pPr>
        <w:shd w:val="clear" w:color="auto" w:fill="FFFFFF"/>
        <w:tabs>
          <w:tab w:val="left" w:pos="1418"/>
        </w:tabs>
        <w:spacing w:line="374" w:lineRule="exact"/>
        <w:ind w:left="2770" w:firstLine="720"/>
        <w:jc w:val="right"/>
        <w:rPr>
          <w:rFonts w:eastAsia="Times New Roman"/>
          <w:spacing w:val="-1"/>
          <w:sz w:val="28"/>
          <w:szCs w:val="28"/>
          <w:lang w:val="uk-UA"/>
        </w:rPr>
      </w:pPr>
      <w:r>
        <w:rPr>
          <w:rFonts w:eastAsia="Times New Roman"/>
          <w:spacing w:val="-1"/>
          <w:sz w:val="28"/>
          <w:szCs w:val="28"/>
          <w:lang w:val="uk-UA"/>
        </w:rPr>
        <w:lastRenderedPageBreak/>
        <w:t xml:space="preserve">Додаток 10а </w:t>
      </w:r>
    </w:p>
    <w:p w:rsidR="00000000" w:rsidRDefault="00266D61" w:rsidP="00266D61">
      <w:pPr>
        <w:shd w:val="clear" w:color="auto" w:fill="FFFFFF"/>
        <w:tabs>
          <w:tab w:val="left" w:pos="1418"/>
        </w:tabs>
        <w:spacing w:line="374" w:lineRule="exact"/>
        <w:ind w:left="2770" w:firstLine="720"/>
      </w:pPr>
      <w:r>
        <w:rPr>
          <w:rFonts w:eastAsia="Times New Roman"/>
          <w:sz w:val="34"/>
          <w:szCs w:val="34"/>
          <w:lang w:val="uk-UA"/>
        </w:rPr>
        <w:t>Із записника туриста</w:t>
      </w:r>
    </w:p>
    <w:p w:rsidR="00000000" w:rsidRPr="00266D61" w:rsidRDefault="00266D61" w:rsidP="00266D61">
      <w:pPr>
        <w:shd w:val="clear" w:color="auto" w:fill="FFFFFF"/>
        <w:tabs>
          <w:tab w:val="left" w:pos="1418"/>
        </w:tabs>
        <w:spacing w:before="173" w:line="485" w:lineRule="exact"/>
        <w:ind w:firstLine="720"/>
        <w:jc w:val="both"/>
        <w:rPr>
          <w:lang w:val="uk-UA"/>
        </w:rPr>
      </w:pPr>
      <w:r>
        <w:rPr>
          <w:rFonts w:eastAsia="Times New Roman"/>
          <w:sz w:val="28"/>
          <w:szCs w:val="28"/>
          <w:lang w:val="uk-UA"/>
        </w:rPr>
        <w:t>Стіжок - одне з найдавніших поселень. Уперше згадується про нього у 1073 році. У той час син Ярослава Мудрого мріяв заво</w:t>
      </w:r>
      <w:r>
        <w:rPr>
          <w:rFonts w:eastAsia="Times New Roman"/>
          <w:sz w:val="28"/>
          <w:szCs w:val="28"/>
          <w:lang w:val="uk-UA"/>
        </w:rPr>
        <w:t xml:space="preserve">ювати князівський престол. Борислав </w:t>
      </w:r>
      <w:r>
        <w:rPr>
          <w:rFonts w:eastAsia="Times New Roman"/>
          <w:sz w:val="28"/>
          <w:szCs w:val="28"/>
          <w:lang w:val="en-US"/>
        </w:rPr>
        <w:t>II</w:t>
      </w:r>
      <w:r w:rsidRPr="00266D61">
        <w:rPr>
          <w:rFonts w:eastAsia="Times New Roman"/>
          <w:sz w:val="28"/>
          <w:szCs w:val="28"/>
        </w:rPr>
        <w:t xml:space="preserve"> </w:t>
      </w:r>
      <w:r>
        <w:rPr>
          <w:rFonts w:eastAsia="Times New Roman"/>
          <w:sz w:val="28"/>
          <w:szCs w:val="28"/>
          <w:lang w:val="uk-UA"/>
        </w:rPr>
        <w:t xml:space="preserve">йому допомагав, але поставив перед ним великі вимоги. Воїни Борислава почали грабувати місто Київ. Києвляни захищали своє місто і Борислав був змушений втекти. По дорозі він захоплював землі. Підійшовши до Кременця - </w:t>
      </w:r>
      <w:r>
        <w:rPr>
          <w:rFonts w:eastAsia="Times New Roman"/>
          <w:sz w:val="28"/>
          <w:szCs w:val="28"/>
          <w:lang w:val="uk-UA"/>
        </w:rPr>
        <w:t>Мокосії -правителі цього міста, добровільно його здали. За це Борислав залишив їм право на довічне користування та володіння Стіжком, яке передавалося по спадщині. Коли Петро, найстарший син, унаслідував місто він почав розбудовувати Стіжок. Поступово воно</w:t>
      </w:r>
      <w:r>
        <w:rPr>
          <w:rFonts w:eastAsia="Times New Roman"/>
          <w:sz w:val="28"/>
          <w:szCs w:val="28"/>
          <w:lang w:val="uk-UA"/>
        </w:rPr>
        <w:t xml:space="preserve"> стало великим, популярним, знаним і поважним містом. Церкви та монастирі, які були в ньому, до нашого часу нажаль не збереглися. Лише на вершинах гір залишилися вали. Так на "Даниловій Горі" у </w:t>
      </w:r>
      <w:r>
        <w:rPr>
          <w:rFonts w:eastAsia="Times New Roman"/>
          <w:sz w:val="28"/>
          <w:szCs w:val="28"/>
          <w:lang w:val="en-US"/>
        </w:rPr>
        <w:t>XV</w:t>
      </w:r>
      <w:r w:rsidRPr="00266D61">
        <w:rPr>
          <w:rFonts w:eastAsia="Times New Roman"/>
          <w:sz w:val="28"/>
          <w:szCs w:val="28"/>
        </w:rPr>
        <w:t xml:space="preserve"> </w:t>
      </w:r>
      <w:r>
        <w:rPr>
          <w:rFonts w:eastAsia="Times New Roman"/>
          <w:sz w:val="28"/>
          <w:szCs w:val="28"/>
          <w:lang w:val="uk-UA"/>
        </w:rPr>
        <w:t>ст було розпочато будівництво Троїцької церкви Іовом Почаїв</w:t>
      </w:r>
      <w:r>
        <w:rPr>
          <w:rFonts w:eastAsia="Times New Roman"/>
          <w:sz w:val="28"/>
          <w:szCs w:val="28"/>
          <w:lang w:val="uk-UA"/>
        </w:rPr>
        <w:t>ським, мощі якого в даний час знаходяться у Почаївській Лаврі. Церкву будували близько 100 років. Існує багато легенд про підземні ходи, які з'єднували монастирі даної місцевості.</w:t>
      </w:r>
    </w:p>
    <w:p w:rsidR="00000000" w:rsidRDefault="00266D61" w:rsidP="00266D61">
      <w:pPr>
        <w:shd w:val="clear" w:color="auto" w:fill="FFFFFF"/>
        <w:tabs>
          <w:tab w:val="left" w:pos="1418"/>
        </w:tabs>
        <w:spacing w:before="10" w:line="485" w:lineRule="exact"/>
        <w:ind w:firstLine="720"/>
        <w:jc w:val="right"/>
      </w:pPr>
      <w:r>
        <w:rPr>
          <w:rFonts w:eastAsia="Times New Roman"/>
          <w:spacing w:val="-2"/>
          <w:sz w:val="28"/>
          <w:szCs w:val="28"/>
          <w:lang w:val="uk-UA"/>
        </w:rPr>
        <w:t>Записано з розповіді Тимощук Н.К.</w:t>
      </w:r>
    </w:p>
    <w:p w:rsidR="00000000" w:rsidRDefault="00266D61" w:rsidP="00266D61">
      <w:pPr>
        <w:shd w:val="clear" w:color="auto" w:fill="FFFFFF"/>
        <w:tabs>
          <w:tab w:val="left" w:pos="1418"/>
        </w:tabs>
        <w:spacing w:before="10" w:line="485" w:lineRule="exact"/>
        <w:ind w:firstLine="720"/>
        <w:jc w:val="right"/>
        <w:sectPr w:rsidR="00000000" w:rsidSect="00266D61">
          <w:pgSz w:w="11907" w:h="16839" w:code="9"/>
          <w:pgMar w:top="567" w:right="567" w:bottom="567" w:left="1701" w:header="720" w:footer="720" w:gutter="0"/>
          <w:cols w:space="60"/>
          <w:noEndnote/>
          <w:docGrid w:linePitch="272"/>
        </w:sectPr>
      </w:pPr>
    </w:p>
    <w:p w:rsidR="00266D61" w:rsidRDefault="00266D61" w:rsidP="00266D61">
      <w:pPr>
        <w:tabs>
          <w:tab w:val="left" w:pos="1418"/>
        </w:tabs>
        <w:spacing w:line="1" w:lineRule="exact"/>
        <w:ind w:firstLine="720"/>
        <w:rPr>
          <w:sz w:val="2"/>
          <w:szCs w:val="2"/>
        </w:rPr>
      </w:pPr>
      <w:r>
        <w:rPr>
          <w:noProof/>
        </w:rPr>
        <w:lastRenderedPageBreak/>
        <w:drawing>
          <wp:anchor distT="0" distB="0" distL="6400800" distR="6400800" simplePos="0" relativeHeight="251664384" behindDoc="1" locked="0" layoutInCell="0" allowOverlap="1">
            <wp:simplePos x="0" y="0"/>
            <wp:positionH relativeFrom="margin">
              <wp:posOffset>635</wp:posOffset>
            </wp:positionH>
            <wp:positionV relativeFrom="paragraph">
              <wp:posOffset>635</wp:posOffset>
            </wp:positionV>
            <wp:extent cx="6021705" cy="9072880"/>
            <wp:effectExtent l="19050" t="0" r="0" b="0"/>
            <wp:wrapThrough wrapText="bothSides">
              <wp:wrapPolygon edited="0">
                <wp:start x="-68" y="0"/>
                <wp:lineTo x="-68" y="21543"/>
                <wp:lineTo x="21593" y="21543"/>
                <wp:lineTo x="21593" y="0"/>
                <wp:lineTo x="-68"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021705" cy="9072880"/>
                    </a:xfrm>
                    <a:prstGeom prst="rect">
                      <a:avLst/>
                    </a:prstGeom>
                    <a:noFill/>
                    <a:ln w="9525">
                      <a:noFill/>
                      <a:miter lim="800000"/>
                      <a:headEnd/>
                      <a:tailEnd/>
                    </a:ln>
                  </pic:spPr>
                </pic:pic>
              </a:graphicData>
            </a:graphic>
          </wp:anchor>
        </w:drawing>
      </w:r>
    </w:p>
    <w:sectPr w:rsidR="00266D61" w:rsidSect="00266D61">
      <w:pgSz w:w="11907" w:h="16839" w:code="9"/>
      <w:pgMar w:top="567" w:right="567" w:bottom="567" w:left="170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2D9A"/>
    <w:multiLevelType w:val="singleLevel"/>
    <w:tmpl w:val="5F56EF1E"/>
    <w:lvl w:ilvl="0">
      <w:start w:val="1"/>
      <w:numFmt w:val="decimal"/>
      <w:lvlText w:val="%1."/>
      <w:legacy w:legacy="1" w:legacySpace="0" w:legacyIndent="672"/>
      <w:lvlJc w:val="left"/>
      <w:rPr>
        <w:rFonts w:ascii="Times New Roman" w:hAnsi="Times New Roman" w:cs="Times New Roman" w:hint="default"/>
      </w:rPr>
    </w:lvl>
  </w:abstractNum>
  <w:abstractNum w:abstractNumId="1">
    <w:nsid w:val="611D6912"/>
    <w:multiLevelType w:val="singleLevel"/>
    <w:tmpl w:val="7F6840A2"/>
    <w:lvl w:ilvl="0">
      <w:start w:val="1"/>
      <w:numFmt w:val="decimal"/>
      <w:lvlText w:val="%1."/>
      <w:legacy w:legacy="1" w:legacySpace="0" w:legacyIndent="360"/>
      <w:lvlJc w:val="left"/>
      <w:rPr>
        <w:rFonts w:ascii="Times New Roman" w:hAnsi="Times New Roman" w:cs="Times New Roman" w:hint="default"/>
      </w:rPr>
    </w:lvl>
  </w:abstractNum>
  <w:abstractNum w:abstractNumId="2">
    <w:nsid w:val="71977678"/>
    <w:multiLevelType w:val="singleLevel"/>
    <w:tmpl w:val="40F683EA"/>
    <w:lvl w:ilvl="0">
      <w:start w:val="1"/>
      <w:numFmt w:val="decimal"/>
      <w:lvlText w:val="%1."/>
      <w:legacy w:legacy="1" w:legacySpace="0" w:legacyIndent="355"/>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5191A"/>
    <w:rsid w:val="00266D61"/>
    <w:rsid w:val="00451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2509</Words>
  <Characters>14303</Characters>
  <Application>Microsoft Office Word</Application>
  <DocSecurity>0</DocSecurity>
  <Lines>119</Lines>
  <Paragraphs>33</Paragraphs>
  <ScaleCrop>false</ScaleCrop>
  <Company/>
  <LinksUpToDate>false</LinksUpToDate>
  <CharactersWithSpaces>16779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1</cp:revision>
  <dcterms:created xsi:type="dcterms:W3CDTF">2013-02-26T16:00:00Z</dcterms:created>
  <dcterms:modified xsi:type="dcterms:W3CDTF">2013-02-26T16:09:00Z</dcterms:modified>
</cp:coreProperties>
</file>