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73" w:rsidRPr="00AE7D73" w:rsidRDefault="00201854" w:rsidP="00AE7D73">
      <w:pPr>
        <w:rPr>
          <w:lang w:val="uk-UA"/>
        </w:rPr>
      </w:pPr>
      <w:r>
        <w:rPr>
          <w:lang w:val="uk-UA"/>
        </w:rPr>
        <w:t xml:space="preserve">               </w:t>
      </w:r>
      <w:r w:rsidR="00AE7D73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7D73" w:rsidRDefault="00002DCC" w:rsidP="00AE7D73">
      <w:pPr>
        <w:rPr>
          <w:lang w:val="uk-UA"/>
        </w:rPr>
      </w:pPr>
      <w:r>
        <w:rPr>
          <w:lang w:val="uk-UA"/>
        </w:rPr>
        <w:t xml:space="preserve">           </w:t>
      </w:r>
      <w:r w:rsidR="00AE7D73">
        <w:rPr>
          <w:lang w:val="uk-UA"/>
        </w:rPr>
        <w:t xml:space="preserve">                                                                         </w:t>
      </w:r>
    </w:p>
    <w:p w:rsidR="00002DCC" w:rsidRPr="00201854" w:rsidRDefault="00002DCC" w:rsidP="00201854">
      <w:pPr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26"/>
          <w:szCs w:val="26"/>
        </w:rPr>
      </w:pPr>
      <w:proofErr w:type="spellStart"/>
      <w:r w:rsidRPr="00201854">
        <w:rPr>
          <w:rFonts w:ascii="Times New Roman" w:eastAsia="Times New Roman" w:hAnsi="Times New Roman" w:cs="Times New Roman"/>
          <w:b/>
          <w:bCs/>
          <w:i/>
          <w:color w:val="00B050"/>
          <w:sz w:val="26"/>
          <w:szCs w:val="26"/>
        </w:rPr>
        <w:t>Поради</w:t>
      </w:r>
      <w:proofErr w:type="spellEnd"/>
      <w:r w:rsidRPr="00201854">
        <w:rPr>
          <w:rFonts w:ascii="Times New Roman" w:eastAsia="Times New Roman" w:hAnsi="Times New Roman" w:cs="Times New Roman"/>
          <w:b/>
          <w:bCs/>
          <w:i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b/>
          <w:bCs/>
          <w:i/>
          <w:color w:val="00B050"/>
          <w:sz w:val="26"/>
          <w:szCs w:val="26"/>
        </w:rPr>
        <w:t>класному</w:t>
      </w:r>
      <w:proofErr w:type="spellEnd"/>
      <w:r w:rsidRPr="00201854">
        <w:rPr>
          <w:rFonts w:ascii="Times New Roman" w:eastAsia="Times New Roman" w:hAnsi="Times New Roman" w:cs="Times New Roman"/>
          <w:b/>
          <w:bCs/>
          <w:i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b/>
          <w:bCs/>
          <w:i/>
          <w:color w:val="00B050"/>
          <w:sz w:val="26"/>
          <w:szCs w:val="26"/>
        </w:rPr>
        <w:t>керівнику</w:t>
      </w:r>
      <w:proofErr w:type="spellEnd"/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Перед початком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зборів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залиште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за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дверима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поганий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настрій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.</w:t>
      </w:r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Відведіть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на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проведення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зборів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gram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не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б</w:t>
      </w:r>
      <w:proofErr w:type="gram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ільше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ніж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1,5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години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.</w:t>
      </w:r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Покладіть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перед собою список 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імен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по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батькові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: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найприємніший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звук для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людини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-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її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і</w:t>
      </w:r>
      <w:proofErr w:type="gram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м’я</w:t>
      </w:r>
      <w:proofErr w:type="spellEnd"/>
      <w:proofErr w:type="gram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.</w:t>
      </w:r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Перед початком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зборів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оголосіть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питання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,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що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мають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обговорюватися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.</w:t>
      </w:r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Не забудьте «золоте» правило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педагогічного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аналізу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: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починати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позитивного,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потім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говорити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про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негативне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,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завершувати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пропозиціями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на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майбутн</w:t>
      </w:r>
      <w:proofErr w:type="gram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є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.</w:t>
      </w:r>
      <w:proofErr w:type="gramEnd"/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Попередьте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батьків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,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що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не вся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інформація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може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gram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бути</w:t>
      </w:r>
      <w:proofErr w:type="gram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доведена до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дітей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.</w:t>
      </w:r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Подякуйте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тим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,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хто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прийшов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(особливо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чоловікам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).</w:t>
      </w:r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Дайте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зрозуміти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батькам,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що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ви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усвідомлюєте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, як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важко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дитині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вчитися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.</w:t>
      </w:r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В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індивідуальній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бесіді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оцінюйте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успіхи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дітей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,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спі</w:t>
      </w:r>
      <w:proofErr w:type="gram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вв</w:t>
      </w:r>
      <w:proofErr w:type="gram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ідносячи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їх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із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потенціальними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можливостями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.</w:t>
      </w:r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Доведіть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до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батьків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думку: «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неуспішний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учень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» не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означає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«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погана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людина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».</w:t>
      </w:r>
    </w:p>
    <w:p w:rsidR="00002DCC" w:rsidRPr="00201854" w:rsidRDefault="00002DCC" w:rsidP="00201854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Намагайтеся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зробити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так,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щоб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батьки </w:t>
      </w:r>
      <w:proofErr w:type="spellStart"/>
      <w:proofErr w:type="gram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</w:t>
      </w:r>
      <w:proofErr w:type="gram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ішли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зі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зборів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з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почуттям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,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що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вони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можуть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допомогти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своїй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дитині</w:t>
      </w:r>
      <w:proofErr w:type="spellEnd"/>
      <w:r w:rsidRPr="00201854">
        <w:rPr>
          <w:rFonts w:ascii="Times New Roman" w:eastAsia="Times New Roman" w:hAnsi="Times New Roman" w:cs="Times New Roman"/>
          <w:color w:val="00B050"/>
          <w:sz w:val="26"/>
          <w:szCs w:val="26"/>
        </w:rPr>
        <w:t>.</w:t>
      </w:r>
    </w:p>
    <w:p w:rsidR="00002DCC" w:rsidRPr="00201854" w:rsidRDefault="00002DCC" w:rsidP="00201854">
      <w:pPr>
        <w:ind w:left="708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</w:rPr>
      </w:pPr>
    </w:p>
    <w:p w:rsidR="00AE7D73" w:rsidRPr="00201854" w:rsidRDefault="00AE7D73" w:rsidP="00AE7D73">
      <w:pPr>
        <w:rPr>
          <w:lang w:val="en-US"/>
        </w:rPr>
      </w:pPr>
    </w:p>
    <w:p w:rsidR="00AE7D73" w:rsidRPr="00201854" w:rsidRDefault="00002DCC" w:rsidP="00AE7D73">
      <w:pPr>
        <w:rPr>
          <w:lang w:val="en-US"/>
        </w:rPr>
      </w:pPr>
      <w:r>
        <w:rPr>
          <w:lang w:val="uk-UA"/>
        </w:rPr>
        <w:lastRenderedPageBreak/>
        <w:t xml:space="preserve">    </w:t>
      </w:r>
      <w:r w:rsidR="00201854">
        <w:rPr>
          <w:lang w:val="uk-UA"/>
        </w:rPr>
        <w:t xml:space="preserve">       </w:t>
      </w:r>
    </w:p>
    <w:p w:rsidR="00B213DA" w:rsidRDefault="00AE7D73" w:rsidP="00002DCC">
      <w:pPr>
        <w:ind w:left="851"/>
        <w:rPr>
          <w:lang w:val="uk-UA"/>
        </w:rPr>
      </w:pPr>
      <w:r>
        <w:rPr>
          <w:lang w:val="uk-UA"/>
        </w:rPr>
        <w:t xml:space="preserve">                       </w:t>
      </w:r>
      <w:r w:rsidR="00201854">
        <w:rPr>
          <w:noProof/>
          <w:lang w:eastAsia="ru-RU"/>
        </w:rPr>
        <w:drawing>
          <wp:inline distT="0" distB="0" distL="0" distR="0">
            <wp:extent cx="1436043" cy="1066800"/>
            <wp:effectExtent l="133350" t="171450" r="107007" b="152400"/>
            <wp:docPr id="2" name="Рисунок 1" descr="http://persh-school3.ucoz.org/2013-14/image/olympi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sh-school3.ucoz.org/2013-14/image/olympia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705220">
                      <a:off x="0" y="0"/>
                      <a:ext cx="1437603" cy="106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DA" w:rsidRPr="00201854" w:rsidRDefault="00201854" w:rsidP="00002DCC">
      <w:pPr>
        <w:ind w:left="851"/>
        <w:rPr>
          <w:lang w:val="en-US"/>
        </w:rPr>
      </w:pPr>
      <w:r>
        <w:rPr>
          <w:lang w:val="en-US"/>
        </w:rPr>
        <w:t xml:space="preserve">                     </w:t>
      </w:r>
    </w:p>
    <w:p w:rsidR="00002DCC" w:rsidRPr="00201854" w:rsidRDefault="00201854" w:rsidP="00201854">
      <w:pPr>
        <w:ind w:left="851"/>
        <w:rPr>
          <w:rFonts w:ascii="Monotype Corsiva" w:hAnsi="Monotype Corsiva"/>
          <w:color w:val="FF0000"/>
          <w:sz w:val="48"/>
          <w:szCs w:val="48"/>
          <w:lang w:val="uk-UA"/>
        </w:rPr>
      </w:pPr>
      <w:r>
        <w:rPr>
          <w:rFonts w:ascii="Monotype Corsiva" w:hAnsi="Monotype Corsiva"/>
          <w:color w:val="FF0000"/>
          <w:sz w:val="48"/>
          <w:szCs w:val="48"/>
          <w:lang w:val="en-US"/>
        </w:rPr>
        <w:t xml:space="preserve">         </w:t>
      </w:r>
      <w:r w:rsidR="00AE7D73" w:rsidRPr="00201854">
        <w:rPr>
          <w:rFonts w:ascii="Monotype Corsiva" w:hAnsi="Monotype Corsiva"/>
          <w:color w:val="FF0000"/>
          <w:sz w:val="48"/>
          <w:szCs w:val="48"/>
          <w:lang w:val="uk-UA"/>
        </w:rPr>
        <w:t>Порадник</w:t>
      </w:r>
    </w:p>
    <w:p w:rsidR="00AE7D73" w:rsidRPr="00201854" w:rsidRDefault="00AE7D73" w:rsidP="00201854">
      <w:pPr>
        <w:ind w:left="567"/>
        <w:jc w:val="center"/>
        <w:rPr>
          <w:rFonts w:ascii="Monotype Corsiva" w:hAnsi="Monotype Corsiva"/>
          <w:color w:val="FF0000"/>
          <w:sz w:val="48"/>
          <w:szCs w:val="48"/>
          <w:lang w:val="uk-UA"/>
        </w:rPr>
      </w:pPr>
      <w:r w:rsidRPr="00201854">
        <w:rPr>
          <w:rFonts w:ascii="Monotype Corsiva" w:hAnsi="Monotype Corsiva"/>
          <w:color w:val="FF0000"/>
          <w:sz w:val="48"/>
          <w:szCs w:val="48"/>
          <w:lang w:val="uk-UA"/>
        </w:rPr>
        <w:t xml:space="preserve">для класного керівника  щодо  проведення батьківських </w:t>
      </w:r>
      <w:r w:rsidR="00913CE6">
        <w:rPr>
          <w:rFonts w:ascii="Monotype Corsiva" w:hAnsi="Monotype Corsiva"/>
          <w:color w:val="FF0000"/>
          <w:sz w:val="48"/>
          <w:szCs w:val="48"/>
          <w:lang w:val="uk-UA"/>
        </w:rPr>
        <w:t xml:space="preserve"> </w:t>
      </w:r>
      <w:r w:rsidRPr="00201854">
        <w:rPr>
          <w:rFonts w:ascii="Monotype Corsiva" w:hAnsi="Monotype Corsiva"/>
          <w:color w:val="FF0000"/>
          <w:sz w:val="48"/>
          <w:szCs w:val="48"/>
          <w:lang w:val="uk-UA"/>
        </w:rPr>
        <w:t>зборів</w:t>
      </w:r>
    </w:p>
    <w:p w:rsidR="00AE7D73" w:rsidRDefault="00AE7D73" w:rsidP="00AE7D73">
      <w:pPr>
        <w:rPr>
          <w:lang w:val="uk-UA"/>
        </w:rPr>
      </w:pPr>
    </w:p>
    <w:p w:rsidR="00AE7D73" w:rsidRPr="00201854" w:rsidRDefault="00B213DA" w:rsidP="00201854">
      <w:pPr>
        <w:spacing w:line="240" w:lineRule="auto"/>
        <w:jc w:val="both"/>
        <w:rPr>
          <w:color w:val="4F81BD" w:themeColor="accent1"/>
          <w:sz w:val="28"/>
          <w:szCs w:val="28"/>
          <w:lang w:val="en-US"/>
        </w:rPr>
      </w:pPr>
      <w:r w:rsidRPr="00201854">
        <w:rPr>
          <w:b/>
          <w:color w:val="4F81BD" w:themeColor="accent1"/>
          <w:sz w:val="28"/>
          <w:szCs w:val="28"/>
          <w:lang w:val="uk-UA"/>
        </w:rPr>
        <w:t xml:space="preserve">                </w:t>
      </w:r>
      <w:r w:rsidR="00002DCC" w:rsidRPr="00201854">
        <w:rPr>
          <w:b/>
          <w:color w:val="4F81BD" w:themeColor="accent1"/>
          <w:sz w:val="28"/>
          <w:szCs w:val="28"/>
          <w:lang w:val="uk-UA"/>
        </w:rPr>
        <w:t xml:space="preserve">  Батьківські збори</w:t>
      </w:r>
      <w:r w:rsidR="00002DCC" w:rsidRPr="00201854">
        <w:rPr>
          <w:color w:val="4F81BD" w:themeColor="accent1"/>
          <w:sz w:val="28"/>
          <w:szCs w:val="28"/>
          <w:lang w:val="uk-UA"/>
        </w:rPr>
        <w:t xml:space="preserve"> – це громадський орган, який своїми рішеннями визначає завдання, зміст, напрямки роботи батьківського колективу,</w:t>
      </w:r>
      <w:r w:rsidR="00201854">
        <w:rPr>
          <w:color w:val="4F81BD" w:themeColor="accent1"/>
          <w:sz w:val="28"/>
          <w:szCs w:val="28"/>
          <w:lang w:val="uk-UA"/>
        </w:rPr>
        <w:t xml:space="preserve"> класу, освітнього закладу.    </w:t>
      </w:r>
    </w:p>
    <w:p w:rsidR="00B213DA" w:rsidRPr="00201854" w:rsidRDefault="00B213DA" w:rsidP="00AE7D73">
      <w:pPr>
        <w:rPr>
          <w:lang w:val="en-US"/>
        </w:rPr>
      </w:pPr>
    </w:p>
    <w:p w:rsidR="00002DCC" w:rsidRPr="00201854" w:rsidRDefault="00002DCC" w:rsidP="00AE7D73">
      <w:pPr>
        <w:rPr>
          <w:b/>
          <w:color w:val="C00000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Pr="00201854">
        <w:rPr>
          <w:b/>
          <w:color w:val="C00000"/>
          <w:sz w:val="24"/>
          <w:szCs w:val="24"/>
          <w:lang w:val="uk-UA"/>
        </w:rPr>
        <w:t xml:space="preserve">Підготувала практичний </w:t>
      </w:r>
    </w:p>
    <w:p w:rsidR="00AE7D73" w:rsidRPr="00201854" w:rsidRDefault="00002DCC" w:rsidP="00AE7D73">
      <w:pPr>
        <w:rPr>
          <w:b/>
          <w:color w:val="C00000"/>
          <w:sz w:val="24"/>
          <w:szCs w:val="24"/>
          <w:lang w:val="uk-UA"/>
        </w:rPr>
      </w:pPr>
      <w:r w:rsidRPr="00201854">
        <w:rPr>
          <w:b/>
          <w:color w:val="C00000"/>
          <w:sz w:val="24"/>
          <w:szCs w:val="24"/>
          <w:lang w:val="uk-UA"/>
        </w:rPr>
        <w:t xml:space="preserve">                                                                  п</w:t>
      </w:r>
      <w:r w:rsidR="00AE7D73" w:rsidRPr="00201854">
        <w:rPr>
          <w:b/>
          <w:color w:val="C00000"/>
          <w:sz w:val="24"/>
          <w:szCs w:val="24"/>
          <w:lang w:val="uk-UA"/>
        </w:rPr>
        <w:t>сихоло</w:t>
      </w:r>
      <w:r w:rsidRPr="00201854">
        <w:rPr>
          <w:b/>
          <w:color w:val="C00000"/>
          <w:sz w:val="24"/>
          <w:szCs w:val="24"/>
          <w:lang w:val="uk-UA"/>
        </w:rPr>
        <w:t xml:space="preserve">г </w:t>
      </w:r>
      <w:r w:rsidR="00AE7D73" w:rsidRPr="00201854">
        <w:rPr>
          <w:b/>
          <w:color w:val="C00000"/>
          <w:sz w:val="24"/>
          <w:szCs w:val="24"/>
          <w:lang w:val="uk-UA"/>
        </w:rPr>
        <w:t xml:space="preserve"> Татарин Н.Ю.</w:t>
      </w:r>
    </w:p>
    <w:p w:rsidR="00E86741" w:rsidRPr="00E86741" w:rsidRDefault="00E86741" w:rsidP="00E86741">
      <w:pPr>
        <w:pStyle w:val="3"/>
        <w:spacing w:before="0"/>
        <w:rPr>
          <w:rFonts w:ascii="Arial" w:hAnsi="Arial" w:cs="Arial"/>
          <w:color w:val="333333"/>
          <w:sz w:val="24"/>
          <w:szCs w:val="24"/>
          <w:lang w:val="uk-UA"/>
        </w:rPr>
      </w:pPr>
      <w:proofErr w:type="spellStart"/>
      <w:proofErr w:type="gramStart"/>
      <w:r w:rsidRPr="00201854">
        <w:rPr>
          <w:rFonts w:ascii="Arial" w:hAnsi="Arial" w:cs="Arial"/>
          <w:color w:val="FF0000"/>
          <w:sz w:val="24"/>
          <w:szCs w:val="24"/>
        </w:rPr>
        <w:lastRenderedPageBreak/>
        <w:t>Ш</w:t>
      </w:r>
      <w:proofErr w:type="gramEnd"/>
      <w:r w:rsidRPr="00201854">
        <w:rPr>
          <w:rFonts w:ascii="Arial" w:hAnsi="Arial" w:cs="Arial"/>
          <w:color w:val="FF0000"/>
          <w:sz w:val="24"/>
          <w:szCs w:val="24"/>
        </w:rPr>
        <w:t>ість</w:t>
      </w:r>
      <w:proofErr w:type="spellEnd"/>
      <w:r w:rsidRPr="00201854">
        <w:rPr>
          <w:rFonts w:ascii="Arial" w:hAnsi="Arial" w:cs="Arial"/>
          <w:color w:val="FF0000"/>
          <w:sz w:val="24"/>
          <w:szCs w:val="24"/>
        </w:rPr>
        <w:t xml:space="preserve"> правил </w:t>
      </w:r>
      <w:proofErr w:type="spellStart"/>
      <w:r w:rsidRPr="00201854">
        <w:rPr>
          <w:rFonts w:ascii="Arial" w:hAnsi="Arial" w:cs="Arial"/>
          <w:color w:val="FF0000"/>
          <w:sz w:val="24"/>
          <w:szCs w:val="24"/>
        </w:rPr>
        <w:t>підготовки</w:t>
      </w:r>
      <w:proofErr w:type="spellEnd"/>
      <w:r w:rsidRPr="00201854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01854">
        <w:rPr>
          <w:rFonts w:ascii="Arial" w:hAnsi="Arial" w:cs="Arial"/>
          <w:color w:val="FF0000"/>
          <w:sz w:val="24"/>
          <w:szCs w:val="24"/>
        </w:rPr>
        <w:t>класних</w:t>
      </w:r>
      <w:proofErr w:type="spellEnd"/>
      <w:r w:rsidRPr="00201854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01854">
        <w:rPr>
          <w:rFonts w:ascii="Arial" w:hAnsi="Arial" w:cs="Arial"/>
          <w:color w:val="FF0000"/>
          <w:sz w:val="24"/>
          <w:szCs w:val="24"/>
        </w:rPr>
        <w:t>батьківських</w:t>
      </w:r>
      <w:proofErr w:type="spellEnd"/>
      <w:r w:rsidRPr="00201854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01854">
        <w:rPr>
          <w:rFonts w:ascii="Arial" w:hAnsi="Arial" w:cs="Arial"/>
          <w:color w:val="FF0000"/>
          <w:sz w:val="24"/>
          <w:szCs w:val="24"/>
        </w:rPr>
        <w:t>зборів</w:t>
      </w:r>
      <w:proofErr w:type="spellEnd"/>
      <w:r>
        <w:rPr>
          <w:rFonts w:ascii="Arial" w:hAnsi="Arial" w:cs="Arial"/>
          <w:color w:val="333333"/>
          <w:sz w:val="24"/>
          <w:szCs w:val="24"/>
          <w:lang w:val="uk-UA"/>
        </w:rPr>
        <w:t xml:space="preserve">  :</w:t>
      </w:r>
    </w:p>
    <w:p w:rsidR="008855A8" w:rsidRPr="00002DCC" w:rsidRDefault="00E86741" w:rsidP="00002DCC">
      <w:pPr>
        <w:pStyle w:val="4"/>
        <w:spacing w:before="0"/>
        <w:rPr>
          <w:rFonts w:ascii="Arial" w:hAnsi="Arial" w:cs="Arial"/>
          <w:color w:val="6781CF"/>
          <w:sz w:val="24"/>
          <w:szCs w:val="24"/>
          <w:lang w:val="uk-UA"/>
        </w:rPr>
      </w:pPr>
      <w:proofErr w:type="gramStart"/>
      <w:r w:rsidRPr="008855A8">
        <w:rPr>
          <w:rFonts w:ascii="Arial" w:hAnsi="Arial" w:cs="Arial"/>
          <w:i w:val="0"/>
          <w:color w:val="6781CF"/>
          <w:sz w:val="24"/>
          <w:szCs w:val="24"/>
          <w:u w:val="single"/>
        </w:rPr>
        <w:t>Перше</w:t>
      </w:r>
      <w:proofErr w:type="gramEnd"/>
      <w:r w:rsidRPr="008855A8">
        <w:rPr>
          <w:rFonts w:ascii="Arial" w:hAnsi="Arial" w:cs="Arial"/>
          <w:i w:val="0"/>
          <w:color w:val="6781CF"/>
          <w:sz w:val="24"/>
          <w:szCs w:val="24"/>
          <w:u w:val="single"/>
        </w:rPr>
        <w:t xml:space="preserve"> правило</w:t>
      </w:r>
      <w:r w:rsidRPr="008855A8">
        <w:rPr>
          <w:rFonts w:ascii="Arial" w:hAnsi="Arial" w:cs="Arial"/>
          <w:color w:val="6781CF"/>
          <w:sz w:val="24"/>
          <w:szCs w:val="24"/>
        </w:rPr>
        <w:t xml:space="preserve">. Тема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батьківських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зборів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має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бути </w:t>
      </w:r>
      <w:proofErr w:type="gramStart"/>
      <w:r w:rsidRPr="008855A8">
        <w:rPr>
          <w:rFonts w:ascii="Arial" w:hAnsi="Arial" w:cs="Arial"/>
          <w:color w:val="6781CF"/>
          <w:sz w:val="24"/>
          <w:szCs w:val="24"/>
        </w:rPr>
        <w:t>актуальною</w:t>
      </w:r>
      <w:proofErr w:type="gramEnd"/>
      <w:r w:rsidRPr="008855A8">
        <w:rPr>
          <w:rFonts w:ascii="Arial" w:hAnsi="Arial" w:cs="Arial"/>
          <w:color w:val="6781CF"/>
          <w:sz w:val="24"/>
          <w:szCs w:val="24"/>
        </w:rPr>
        <w:t xml:space="preserve"> для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батьків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>.</w:t>
      </w:r>
    </w:p>
    <w:p w:rsidR="008855A8" w:rsidRPr="00002DCC" w:rsidRDefault="00E86741" w:rsidP="00002DCC">
      <w:pPr>
        <w:pStyle w:val="4"/>
        <w:spacing w:before="0"/>
        <w:rPr>
          <w:rFonts w:ascii="Arial" w:hAnsi="Arial" w:cs="Arial"/>
          <w:color w:val="6781CF"/>
          <w:sz w:val="24"/>
          <w:szCs w:val="24"/>
          <w:lang w:val="uk-UA"/>
        </w:rPr>
      </w:pPr>
      <w:proofErr w:type="gramStart"/>
      <w:r w:rsidRPr="008855A8">
        <w:rPr>
          <w:rFonts w:ascii="Arial" w:hAnsi="Arial" w:cs="Arial"/>
          <w:color w:val="6781CF"/>
          <w:sz w:val="24"/>
          <w:szCs w:val="24"/>
          <w:u w:val="single"/>
        </w:rPr>
        <w:t>Друге</w:t>
      </w:r>
      <w:proofErr w:type="gramEnd"/>
      <w:r w:rsidRPr="008855A8">
        <w:rPr>
          <w:rFonts w:ascii="Arial" w:hAnsi="Arial" w:cs="Arial"/>
          <w:color w:val="6781CF"/>
          <w:sz w:val="24"/>
          <w:szCs w:val="24"/>
          <w:u w:val="single"/>
        </w:rPr>
        <w:t xml:space="preserve"> правило</w:t>
      </w:r>
      <w:r w:rsidRPr="008855A8">
        <w:rPr>
          <w:rFonts w:ascii="Arial" w:hAnsi="Arial" w:cs="Arial"/>
          <w:color w:val="6781CF"/>
          <w:sz w:val="24"/>
          <w:szCs w:val="24"/>
        </w:rPr>
        <w:t xml:space="preserve">.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Батьківські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збори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слід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проводити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у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зручний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для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батьків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час.</w:t>
      </w:r>
    </w:p>
    <w:p w:rsidR="008855A8" w:rsidRPr="00002DCC" w:rsidRDefault="00E86741" w:rsidP="00002DCC">
      <w:pPr>
        <w:pStyle w:val="4"/>
        <w:spacing w:before="0"/>
        <w:rPr>
          <w:rFonts w:ascii="Arial" w:hAnsi="Arial" w:cs="Arial"/>
          <w:color w:val="6781CF"/>
          <w:sz w:val="24"/>
          <w:szCs w:val="24"/>
          <w:lang w:val="uk-UA"/>
        </w:rPr>
      </w:pPr>
      <w:r w:rsidRPr="008855A8">
        <w:rPr>
          <w:rFonts w:ascii="Arial" w:hAnsi="Arial" w:cs="Arial"/>
          <w:color w:val="6781CF"/>
          <w:sz w:val="24"/>
          <w:szCs w:val="24"/>
          <w:u w:val="single"/>
        </w:rPr>
        <w:t xml:space="preserve">Правило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  <w:u w:val="single"/>
        </w:rPr>
        <w:t>трет</w:t>
      </w:r>
      <w:proofErr w:type="gramStart"/>
      <w:r w:rsidRPr="008855A8">
        <w:rPr>
          <w:rFonts w:ascii="Arial" w:hAnsi="Arial" w:cs="Arial"/>
          <w:color w:val="6781CF"/>
          <w:sz w:val="24"/>
          <w:szCs w:val="24"/>
          <w:u w:val="single"/>
        </w:rPr>
        <w:t>є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>.</w:t>
      </w:r>
      <w:proofErr w:type="gramEnd"/>
      <w:r w:rsidRPr="008855A8">
        <w:rPr>
          <w:rFonts w:ascii="Arial" w:hAnsi="Arial" w:cs="Arial"/>
          <w:color w:val="6781CF"/>
          <w:sz w:val="24"/>
          <w:szCs w:val="24"/>
        </w:rPr>
        <w:t xml:space="preserve"> План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проведення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батьківських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зборів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має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бути доведений до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батьків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завчасно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>.</w:t>
      </w:r>
    </w:p>
    <w:p w:rsidR="008855A8" w:rsidRPr="00002DCC" w:rsidRDefault="00E86741" w:rsidP="00002DCC">
      <w:pPr>
        <w:pStyle w:val="4"/>
        <w:spacing w:before="0"/>
        <w:rPr>
          <w:rFonts w:ascii="Arial" w:hAnsi="Arial" w:cs="Arial"/>
          <w:color w:val="6781CF"/>
          <w:sz w:val="24"/>
          <w:szCs w:val="24"/>
          <w:lang w:val="uk-UA"/>
        </w:rPr>
      </w:pPr>
      <w:r w:rsidRPr="008855A8">
        <w:rPr>
          <w:rFonts w:ascii="Arial" w:hAnsi="Arial" w:cs="Arial"/>
          <w:color w:val="6781CF"/>
          <w:sz w:val="24"/>
          <w:szCs w:val="24"/>
          <w:u w:val="single"/>
        </w:rPr>
        <w:t xml:space="preserve">Правило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  <w:u w:val="single"/>
        </w:rPr>
        <w:t>четверте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.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Спілкування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класного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керівника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з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батьками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має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бути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тактовним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і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зацікавленим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>.</w:t>
      </w:r>
    </w:p>
    <w:p w:rsidR="008855A8" w:rsidRPr="00002DCC" w:rsidRDefault="00E86741" w:rsidP="00002DCC">
      <w:pPr>
        <w:pStyle w:val="4"/>
        <w:spacing w:before="0"/>
        <w:rPr>
          <w:rFonts w:ascii="Arial" w:hAnsi="Arial" w:cs="Arial"/>
          <w:color w:val="6781CF"/>
          <w:sz w:val="24"/>
          <w:szCs w:val="24"/>
          <w:lang w:val="uk-UA"/>
        </w:rPr>
      </w:pPr>
      <w:r w:rsidRPr="008855A8">
        <w:rPr>
          <w:rFonts w:ascii="Arial" w:hAnsi="Arial" w:cs="Arial"/>
          <w:color w:val="6781CF"/>
          <w:sz w:val="24"/>
          <w:szCs w:val="24"/>
          <w:u w:val="single"/>
        </w:rPr>
        <w:t xml:space="preserve">Правило </w:t>
      </w:r>
      <w:proofErr w:type="spellStart"/>
      <w:proofErr w:type="gramStart"/>
      <w:r w:rsidRPr="008855A8">
        <w:rPr>
          <w:rFonts w:ascii="Arial" w:hAnsi="Arial" w:cs="Arial"/>
          <w:color w:val="6781CF"/>
          <w:sz w:val="24"/>
          <w:szCs w:val="24"/>
          <w:u w:val="single"/>
        </w:rPr>
        <w:t>п’яте</w:t>
      </w:r>
      <w:proofErr w:type="spellEnd"/>
      <w:proofErr w:type="gramEnd"/>
      <w:r w:rsidRPr="008855A8">
        <w:rPr>
          <w:rFonts w:ascii="Arial" w:hAnsi="Arial" w:cs="Arial"/>
          <w:color w:val="6781CF"/>
          <w:sz w:val="24"/>
          <w:szCs w:val="24"/>
        </w:rPr>
        <w:t xml:space="preserve">.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Батьківські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збори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не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повинні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«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навішувати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ярликів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>».</w:t>
      </w:r>
    </w:p>
    <w:p w:rsidR="00AE7D73" w:rsidRPr="008855A8" w:rsidRDefault="00E86741" w:rsidP="00BE4A65">
      <w:pPr>
        <w:pStyle w:val="4"/>
        <w:spacing w:before="0"/>
        <w:rPr>
          <w:rFonts w:ascii="Arial" w:hAnsi="Arial" w:cs="Arial"/>
          <w:color w:val="6781CF"/>
          <w:sz w:val="24"/>
          <w:szCs w:val="24"/>
          <w:lang w:val="uk-UA"/>
        </w:rPr>
      </w:pPr>
      <w:r w:rsidRPr="008855A8">
        <w:rPr>
          <w:rFonts w:ascii="Arial" w:hAnsi="Arial" w:cs="Arial"/>
          <w:color w:val="6781CF"/>
          <w:sz w:val="24"/>
          <w:szCs w:val="24"/>
          <w:u w:val="single"/>
        </w:rPr>
        <w:t xml:space="preserve">Правило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  <w:u w:val="single"/>
        </w:rPr>
        <w:t>шосте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.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Батьківські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збори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має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бути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педагогічно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корисними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</w:t>
      </w:r>
      <w:proofErr w:type="spellStart"/>
      <w:r w:rsidRPr="008855A8">
        <w:rPr>
          <w:rFonts w:ascii="Arial" w:hAnsi="Arial" w:cs="Arial"/>
          <w:color w:val="6781CF"/>
          <w:sz w:val="24"/>
          <w:szCs w:val="24"/>
        </w:rPr>
        <w:t>і</w:t>
      </w:r>
      <w:proofErr w:type="spellEnd"/>
      <w:r w:rsidRPr="008855A8">
        <w:rPr>
          <w:rFonts w:ascii="Arial" w:hAnsi="Arial" w:cs="Arial"/>
          <w:color w:val="6781CF"/>
          <w:sz w:val="24"/>
          <w:szCs w:val="24"/>
        </w:rPr>
        <w:t xml:space="preserve"> добре </w:t>
      </w:r>
      <w:proofErr w:type="spellStart"/>
      <w:proofErr w:type="gramStart"/>
      <w:r w:rsidR="00BE4A65" w:rsidRPr="008855A8">
        <w:rPr>
          <w:rFonts w:ascii="Arial" w:hAnsi="Arial" w:cs="Arial"/>
          <w:color w:val="6781CF"/>
          <w:sz w:val="24"/>
          <w:szCs w:val="24"/>
        </w:rPr>
        <w:t>п</w:t>
      </w:r>
      <w:proofErr w:type="gramEnd"/>
      <w:r w:rsidR="00BE4A65" w:rsidRPr="008855A8">
        <w:rPr>
          <w:rFonts w:ascii="Arial" w:hAnsi="Arial" w:cs="Arial"/>
          <w:color w:val="6781CF"/>
          <w:sz w:val="24"/>
          <w:szCs w:val="24"/>
        </w:rPr>
        <w:t>ідготовленим</w:t>
      </w:r>
      <w:proofErr w:type="spellEnd"/>
    </w:p>
    <w:p w:rsidR="00BE4A65" w:rsidRDefault="00BE4A65" w:rsidP="008855A8">
      <w:pPr>
        <w:jc w:val="both"/>
        <w:rPr>
          <w:lang w:val="uk-UA" w:eastAsia="ru-RU"/>
        </w:rPr>
      </w:pPr>
    </w:p>
    <w:p w:rsidR="00002DCC" w:rsidRDefault="00002DCC" w:rsidP="00BE4A65">
      <w:pPr>
        <w:ind w:firstLine="709"/>
        <w:jc w:val="both"/>
        <w:rPr>
          <w:rFonts w:ascii="Calibri" w:eastAsia="Times New Roman" w:hAnsi="Calibri" w:cs="Times New Roman"/>
          <w:b/>
          <w:bCs/>
          <w:i/>
          <w:sz w:val="28"/>
          <w:szCs w:val="28"/>
          <w:lang w:val="uk-UA"/>
        </w:rPr>
      </w:pPr>
    </w:p>
    <w:p w:rsidR="00002DCC" w:rsidRPr="00201854" w:rsidRDefault="00002DCC" w:rsidP="00201854">
      <w:pPr>
        <w:ind w:firstLine="709"/>
        <w:jc w:val="center"/>
        <w:rPr>
          <w:rFonts w:ascii="Calibri" w:eastAsia="Times New Roman" w:hAnsi="Calibri" w:cs="Times New Roman"/>
          <w:b/>
          <w:bCs/>
          <w:i/>
          <w:iCs/>
          <w:color w:val="FFC000"/>
          <w:sz w:val="28"/>
          <w:szCs w:val="28"/>
        </w:rPr>
      </w:pPr>
      <w:proofErr w:type="spellStart"/>
      <w:r w:rsidRPr="00201854">
        <w:rPr>
          <w:rFonts w:ascii="Calibri" w:eastAsia="Times New Roman" w:hAnsi="Calibri" w:cs="Times New Roman"/>
          <w:b/>
          <w:bCs/>
          <w:i/>
          <w:iCs/>
          <w:color w:val="00B050"/>
          <w:sz w:val="28"/>
          <w:szCs w:val="28"/>
        </w:rPr>
        <w:t>Класному</w:t>
      </w:r>
      <w:proofErr w:type="spellEnd"/>
      <w:r w:rsidRPr="00201854">
        <w:rPr>
          <w:rFonts w:ascii="Calibri" w:eastAsia="Times New Roman" w:hAnsi="Calibri" w:cs="Times New Roman"/>
          <w:b/>
          <w:bCs/>
          <w:i/>
          <w:iCs/>
          <w:color w:val="00B05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b/>
          <w:bCs/>
          <w:i/>
          <w:iCs/>
          <w:color w:val="00B050"/>
          <w:sz w:val="28"/>
          <w:szCs w:val="28"/>
        </w:rPr>
        <w:t>керівнику</w:t>
      </w:r>
      <w:proofErr w:type="spellEnd"/>
      <w:r w:rsidRPr="00201854">
        <w:rPr>
          <w:rFonts w:ascii="Calibri" w:eastAsia="Times New Roman" w:hAnsi="Calibri" w:cs="Times New Roman"/>
          <w:b/>
          <w:bCs/>
          <w:i/>
          <w:iCs/>
          <w:color w:val="00B050"/>
          <w:sz w:val="28"/>
          <w:szCs w:val="28"/>
        </w:rPr>
        <w:t xml:space="preserve"> не </w:t>
      </w:r>
      <w:proofErr w:type="spellStart"/>
      <w:r w:rsidRPr="00201854">
        <w:rPr>
          <w:rFonts w:ascii="Calibri" w:eastAsia="Times New Roman" w:hAnsi="Calibri" w:cs="Times New Roman"/>
          <w:b/>
          <w:bCs/>
          <w:i/>
          <w:iCs/>
          <w:color w:val="00B050"/>
          <w:sz w:val="28"/>
          <w:szCs w:val="28"/>
        </w:rPr>
        <w:t>варто</w:t>
      </w:r>
      <w:proofErr w:type="spellEnd"/>
      <w:r w:rsidRPr="00201854">
        <w:rPr>
          <w:rFonts w:ascii="Calibri" w:eastAsia="Times New Roman" w:hAnsi="Calibri" w:cs="Times New Roman"/>
          <w:b/>
          <w:bCs/>
          <w:i/>
          <w:iCs/>
          <w:color w:val="FFC000"/>
          <w:sz w:val="28"/>
          <w:szCs w:val="28"/>
        </w:rPr>
        <w:t>:</w:t>
      </w:r>
    </w:p>
    <w:p w:rsidR="00002DCC" w:rsidRPr="00201854" w:rsidRDefault="00002DCC" w:rsidP="00002DCC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ascii="Calibri" w:eastAsia="Times New Roman" w:hAnsi="Calibri" w:cs="Times New Roman"/>
          <w:color w:val="FFC000"/>
          <w:sz w:val="28"/>
          <w:szCs w:val="28"/>
        </w:rPr>
      </w:pP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робити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зауваження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батькам,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які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не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були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присутні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 на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попередніх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зборах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;</w:t>
      </w:r>
    </w:p>
    <w:p w:rsidR="00002DCC" w:rsidRPr="00201854" w:rsidRDefault="00002DCC" w:rsidP="00002DCC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ascii="Calibri" w:eastAsia="Times New Roman" w:hAnsi="Calibri" w:cs="Times New Roman"/>
          <w:color w:val="FFC000"/>
          <w:sz w:val="28"/>
          <w:szCs w:val="28"/>
        </w:rPr>
      </w:pP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порівнювати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успіхи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окремих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учнів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і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proofErr w:type="gram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р</w:t>
      </w:r>
      <w:proofErr w:type="gram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ізних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класів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;</w:t>
      </w:r>
    </w:p>
    <w:p w:rsidR="00002DCC" w:rsidRPr="00201854" w:rsidRDefault="00002DCC" w:rsidP="00002DCC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ascii="Calibri" w:eastAsia="Times New Roman" w:hAnsi="Calibri" w:cs="Times New Roman"/>
          <w:color w:val="FFC000"/>
          <w:sz w:val="28"/>
          <w:szCs w:val="28"/>
        </w:rPr>
      </w:pP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давати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негативну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оцінку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всьому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класу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;</w:t>
      </w:r>
    </w:p>
    <w:p w:rsidR="00002DCC" w:rsidRPr="00201854" w:rsidRDefault="00002DCC" w:rsidP="00002DCC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ascii="Calibri" w:eastAsia="Times New Roman" w:hAnsi="Calibri" w:cs="Times New Roman"/>
          <w:color w:val="FFC000"/>
          <w:sz w:val="28"/>
          <w:szCs w:val="28"/>
        </w:rPr>
      </w:pP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переоцінювати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значення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окремих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навчальних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предметі</w:t>
      </w:r>
      <w:proofErr w:type="gram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в</w:t>
      </w:r>
      <w:proofErr w:type="spellEnd"/>
      <w:proofErr w:type="gram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;</w:t>
      </w:r>
    </w:p>
    <w:p w:rsidR="00002DCC" w:rsidRPr="00201854" w:rsidRDefault="00002DCC" w:rsidP="00002DCC">
      <w:pPr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ascii="Calibri" w:eastAsia="Times New Roman" w:hAnsi="Calibri" w:cs="Times New Roman"/>
          <w:color w:val="FFC000"/>
          <w:sz w:val="28"/>
          <w:szCs w:val="28"/>
        </w:rPr>
      </w:pP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використовувати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в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спілкуванні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з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батьками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моралізаторський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 тон;</w:t>
      </w:r>
    </w:p>
    <w:p w:rsidR="00002DCC" w:rsidRPr="00201854" w:rsidRDefault="00002DCC" w:rsidP="00002DCC">
      <w:pPr>
        <w:ind w:firstLine="709"/>
        <w:jc w:val="center"/>
        <w:rPr>
          <w:rFonts w:ascii="Calibri" w:eastAsia="Times New Roman" w:hAnsi="Calibri" w:cs="Times New Roman"/>
          <w:color w:val="FFC000"/>
          <w:sz w:val="28"/>
          <w:szCs w:val="28"/>
          <w:lang w:val="uk-UA"/>
        </w:rPr>
      </w:pPr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Будьте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коректними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 xml:space="preserve">, </w:t>
      </w:r>
      <w:proofErr w:type="spellStart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тактовними</w:t>
      </w:r>
      <w:proofErr w:type="spellEnd"/>
      <w:r w:rsidRPr="00201854">
        <w:rPr>
          <w:rFonts w:ascii="Calibri" w:eastAsia="Times New Roman" w:hAnsi="Calibri" w:cs="Times New Roman"/>
          <w:color w:val="FFC000"/>
          <w:sz w:val="28"/>
          <w:szCs w:val="28"/>
        </w:rPr>
        <w:t>!</w:t>
      </w:r>
    </w:p>
    <w:p w:rsidR="00BE4A65" w:rsidRPr="00201854" w:rsidRDefault="00BE4A65" w:rsidP="00201854">
      <w:pPr>
        <w:ind w:firstLine="709"/>
        <w:jc w:val="center"/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</w:pPr>
      <w:proofErr w:type="spellStart"/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  <w:lastRenderedPageBreak/>
        <w:t>Рекомендації</w:t>
      </w:r>
      <w:proofErr w:type="spellEnd"/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  <w:t>щодо</w:t>
      </w:r>
      <w:proofErr w:type="spellEnd"/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  <w:t>проведення</w:t>
      </w:r>
      <w:proofErr w:type="spellEnd"/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  <w:t xml:space="preserve"> </w:t>
      </w:r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  <w:lang w:val="uk-UA"/>
        </w:rPr>
        <w:t xml:space="preserve">      </w:t>
      </w:r>
      <w:proofErr w:type="spellStart"/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  <w:t>батьківських</w:t>
      </w:r>
      <w:proofErr w:type="spellEnd"/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  <w:t xml:space="preserve"> </w:t>
      </w:r>
      <w:proofErr w:type="spellStart"/>
      <w:r w:rsidRPr="00201854">
        <w:rPr>
          <w:rFonts w:ascii="Calibri" w:eastAsia="Times New Roman" w:hAnsi="Calibri" w:cs="Times New Roman"/>
          <w:b/>
          <w:bCs/>
          <w:i/>
          <w:color w:val="F79646" w:themeColor="accent6"/>
          <w:sz w:val="28"/>
          <w:szCs w:val="28"/>
        </w:rPr>
        <w:t>зборів</w:t>
      </w:r>
      <w:proofErr w:type="spellEnd"/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1.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Ніколи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не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дорікайте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батькам,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які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не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відвідують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зборів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: </w:t>
      </w:r>
      <w:proofErr w:type="spellStart"/>
      <w:proofErr w:type="gram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це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не</w:t>
      </w:r>
      <w:proofErr w:type="gram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спричинить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бажання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бачитися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вами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частіше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.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Завжди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щиро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радійте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їхній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появі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2.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Обов’язково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звертайтеся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до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батькі</w:t>
      </w:r>
      <w:proofErr w:type="gram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</w:t>
      </w:r>
      <w:proofErr w:type="spellEnd"/>
      <w:proofErr w:type="gram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по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імені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по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батькові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3.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Знайдіть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для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кожної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дитини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теплі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слова.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4.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Обговорення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проблем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має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бути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конструктивним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.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Крок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за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кроком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спрямовані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дії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proofErr w:type="gram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</w:t>
      </w:r>
      <w:proofErr w:type="gram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ідвищують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зацікавленість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батьків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.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Висловлюйтесь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чітко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: слова “погано себе поводить”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“не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має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успіхів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у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навчанні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”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занадто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загальні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, батькам складно на них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реагувати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5. </w:t>
      </w: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Не критикуйте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дій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колег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,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дотримуйтесь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професійної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етики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6. </w:t>
      </w: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Не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покладайтесь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на чутки,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констатуйте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лише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факти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7. </w:t>
      </w: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Не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провокуйте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насильства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боку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батькі</w:t>
      </w:r>
      <w:proofErr w:type="gram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</w:t>
      </w:r>
      <w:proofErr w:type="spellEnd"/>
      <w:proofErr w:type="gram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>8.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Батьківські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збори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повинні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підвищувати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педагогічну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грамотність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батьків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, а не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констатувати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помилки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та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невдачі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дітей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>9.</w:t>
      </w: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Тема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зборів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має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враховувати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вікові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особливості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дітей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>10.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Збори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повинні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мати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як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теоретичний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, так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і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практичний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характер –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аналіз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ситуацій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,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тренінги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,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дискусії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тощо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uk-UA"/>
        </w:rPr>
        <w:t>11.</w:t>
      </w:r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На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зборах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не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слід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займатись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обговоренням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та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осудом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учнів</w:t>
      </w:r>
      <w:proofErr w:type="spellEnd"/>
      <w:r w:rsidRPr="00201854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BE4A65" w:rsidRPr="00201854" w:rsidRDefault="00BE4A65" w:rsidP="00BE4A65">
      <w:pPr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p w:rsidR="00AE7D73" w:rsidRPr="00201854" w:rsidRDefault="00AE7D73" w:rsidP="00AE7D73">
      <w:pPr>
        <w:rPr>
          <w:rFonts w:ascii="Times New Roman" w:hAnsi="Times New Roman" w:cs="Times New Roman"/>
          <w:color w:val="548DD4" w:themeColor="text2" w:themeTint="99"/>
          <w:lang w:val="uk-UA"/>
        </w:rPr>
      </w:pPr>
    </w:p>
    <w:p w:rsidR="00AE7D73" w:rsidRPr="00E86741" w:rsidRDefault="00AE7D73" w:rsidP="00AE7D73">
      <w:pPr>
        <w:rPr>
          <w:lang w:val="uk-UA"/>
        </w:rPr>
      </w:pPr>
    </w:p>
    <w:p w:rsidR="00AE7D73" w:rsidRPr="00E86741" w:rsidRDefault="00AE7D73" w:rsidP="00AE7D73">
      <w:pPr>
        <w:rPr>
          <w:lang w:val="uk-UA"/>
        </w:rPr>
      </w:pPr>
    </w:p>
    <w:p w:rsidR="00AE7D73" w:rsidRPr="00E86741" w:rsidRDefault="00AE7D73" w:rsidP="00AE7D73">
      <w:pPr>
        <w:rPr>
          <w:lang w:val="uk-UA"/>
        </w:rPr>
      </w:pPr>
    </w:p>
    <w:p w:rsidR="00AE7D73" w:rsidRPr="00E86741" w:rsidRDefault="00AE7D73" w:rsidP="00AE7D73">
      <w:pPr>
        <w:rPr>
          <w:lang w:val="uk-UA"/>
        </w:rPr>
      </w:pPr>
    </w:p>
    <w:p w:rsidR="00AE7D73" w:rsidRPr="00E86741" w:rsidRDefault="00AE7D73" w:rsidP="00AE7D73">
      <w:pPr>
        <w:rPr>
          <w:lang w:val="uk-UA"/>
        </w:rPr>
      </w:pPr>
    </w:p>
    <w:p w:rsidR="00AE7D73" w:rsidRPr="00E86741" w:rsidRDefault="00AE7D73" w:rsidP="00AE7D73">
      <w:pPr>
        <w:rPr>
          <w:lang w:val="uk-UA"/>
        </w:rPr>
      </w:pPr>
    </w:p>
    <w:p w:rsidR="00AE7D73" w:rsidRPr="00E86741" w:rsidRDefault="00AE7D73" w:rsidP="00AE7D73">
      <w:pPr>
        <w:rPr>
          <w:lang w:val="uk-UA"/>
        </w:rPr>
      </w:pPr>
    </w:p>
    <w:sectPr w:rsidR="00AE7D73" w:rsidRPr="00E86741" w:rsidSect="00B213DA">
      <w:pgSz w:w="16838" w:h="11906" w:orient="landscape"/>
      <w:pgMar w:top="993" w:right="395" w:bottom="850" w:left="709" w:header="708" w:footer="708" w:gutter="0"/>
      <w:cols w:num="2" w:space="19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</w:abstractNum>
  <w:abstractNum w:abstractNumId="1">
    <w:nsid w:val="3F87717F"/>
    <w:multiLevelType w:val="hybridMultilevel"/>
    <w:tmpl w:val="D3842B3A"/>
    <w:lvl w:ilvl="0" w:tplc="51F483B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D73"/>
    <w:rsid w:val="00002DCC"/>
    <w:rsid w:val="00201854"/>
    <w:rsid w:val="00883F7D"/>
    <w:rsid w:val="008855A8"/>
    <w:rsid w:val="00913CE6"/>
    <w:rsid w:val="00AE7D73"/>
    <w:rsid w:val="00B213DA"/>
    <w:rsid w:val="00BE4A65"/>
    <w:rsid w:val="00E86741"/>
    <w:rsid w:val="00F137C1"/>
    <w:rsid w:val="00FD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7D"/>
  </w:style>
  <w:style w:type="paragraph" w:styleId="3">
    <w:name w:val="heading 3"/>
    <w:basedOn w:val="a"/>
    <w:next w:val="a"/>
    <w:link w:val="30"/>
    <w:uiPriority w:val="9"/>
    <w:unhideWhenUsed/>
    <w:qFormat/>
    <w:rsid w:val="00E86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867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D73"/>
    <w:pPr>
      <w:ind w:left="720"/>
      <w:contextualSpacing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7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674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Псих</cp:lastModifiedBy>
  <cp:revision>8</cp:revision>
  <cp:lastPrinted>2014-03-04T14:20:00Z</cp:lastPrinted>
  <dcterms:created xsi:type="dcterms:W3CDTF">2014-03-04T13:34:00Z</dcterms:created>
  <dcterms:modified xsi:type="dcterms:W3CDTF">2016-02-10T06:59:00Z</dcterms:modified>
</cp:coreProperties>
</file>