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DC" w:rsidRDefault="00BB1BDC" w:rsidP="00BB1BDC">
      <w:pPr>
        <w:ind w:left="360" w:firstLine="348"/>
        <w:rPr>
          <w:b/>
          <w:i/>
          <w:sz w:val="28"/>
          <w:szCs w:val="28"/>
          <w:lang w:val="uk-UA"/>
        </w:rPr>
      </w:pPr>
    </w:p>
    <w:p w:rsidR="00BB1BDC" w:rsidRDefault="00BB1BDC" w:rsidP="00BB1BDC">
      <w:pPr>
        <w:ind w:left="360" w:firstLine="348"/>
        <w:rPr>
          <w:b/>
          <w:i/>
          <w:sz w:val="28"/>
          <w:szCs w:val="28"/>
          <w:lang w:val="uk-UA"/>
        </w:rPr>
      </w:pPr>
    </w:p>
    <w:p w:rsidR="00BB1BDC" w:rsidRDefault="00BB1BDC" w:rsidP="00BB1BDC">
      <w:pPr>
        <w:ind w:left="360" w:firstLine="348"/>
        <w:rPr>
          <w:color w:val="92D050"/>
          <w:sz w:val="28"/>
          <w:szCs w:val="28"/>
          <w:lang w:val="en-US"/>
        </w:rPr>
      </w:pPr>
      <w:r w:rsidRPr="00BB1BDC">
        <w:rPr>
          <w:b/>
          <w:i/>
          <w:color w:val="FF0000"/>
          <w:sz w:val="28"/>
          <w:szCs w:val="28"/>
          <w:lang w:val="uk-UA"/>
        </w:rPr>
        <w:t>Тестування</w:t>
      </w:r>
      <w:r w:rsidRPr="00BB1BDC">
        <w:rPr>
          <w:color w:val="FF0000"/>
          <w:sz w:val="28"/>
          <w:szCs w:val="28"/>
          <w:lang w:val="uk-UA"/>
        </w:rPr>
        <w:t xml:space="preserve"> </w:t>
      </w:r>
      <w:r w:rsidRPr="00BB1BDC">
        <w:rPr>
          <w:color w:val="92D050"/>
          <w:sz w:val="28"/>
          <w:szCs w:val="28"/>
          <w:lang w:val="uk-UA"/>
        </w:rPr>
        <w:t>– це не просто «написав і пішов» (або «провалився» - і гуляй до наступного року). Це – процес багатокомпонентний і комплексний, де кожну складову не замінити іншою.</w:t>
      </w:r>
    </w:p>
    <w:p w:rsidR="00BB1BDC" w:rsidRPr="00BB1BDC" w:rsidRDefault="00BB1BDC" w:rsidP="00BB1BDC">
      <w:pPr>
        <w:ind w:left="360" w:firstLine="348"/>
        <w:rPr>
          <w:color w:val="92D050"/>
          <w:sz w:val="28"/>
          <w:szCs w:val="28"/>
          <w:lang w:val="en-US"/>
        </w:rPr>
      </w:pPr>
    </w:p>
    <w:p w:rsidR="00BB1BDC" w:rsidRPr="00BB1BDC" w:rsidRDefault="00BB1BDC" w:rsidP="00BB1BDC">
      <w:pPr>
        <w:ind w:left="360" w:firstLine="348"/>
        <w:jc w:val="center"/>
        <w:rPr>
          <w:color w:val="5F497A" w:themeColor="accent4" w:themeShade="BF"/>
          <w:sz w:val="28"/>
          <w:szCs w:val="28"/>
          <w:u w:val="single"/>
          <w:lang w:val="en-US"/>
        </w:rPr>
      </w:pPr>
      <w:r w:rsidRPr="00BB1BDC">
        <w:rPr>
          <w:color w:val="5F497A" w:themeColor="accent4" w:themeShade="BF"/>
          <w:sz w:val="28"/>
          <w:szCs w:val="28"/>
          <w:u w:val="single"/>
          <w:lang w:val="uk-UA"/>
        </w:rPr>
        <w:t>Які правила учасників ЗНО</w:t>
      </w:r>
    </w:p>
    <w:p w:rsidR="00BB1BDC" w:rsidRPr="00BB1BDC" w:rsidRDefault="00BB1BDC" w:rsidP="00BB1BDC">
      <w:pPr>
        <w:ind w:left="360" w:firstLine="348"/>
        <w:jc w:val="center"/>
        <w:rPr>
          <w:color w:val="66FF66"/>
          <w:sz w:val="28"/>
          <w:szCs w:val="28"/>
          <w:u w:val="single"/>
          <w:lang w:val="en-US"/>
        </w:rPr>
      </w:pPr>
    </w:p>
    <w:p w:rsidR="00BB1BDC" w:rsidRPr="00BB1BDC" w:rsidRDefault="00BB1BDC" w:rsidP="00BB1BDC">
      <w:pPr>
        <w:numPr>
          <w:ilvl w:val="0"/>
          <w:numId w:val="1"/>
        </w:numPr>
        <w:rPr>
          <w:b/>
          <w:color w:val="00B050"/>
          <w:sz w:val="28"/>
          <w:szCs w:val="28"/>
          <w:lang w:val="uk-UA"/>
        </w:rPr>
      </w:pPr>
      <w:r w:rsidRPr="00BB1BDC">
        <w:rPr>
          <w:b/>
          <w:color w:val="00B050"/>
          <w:sz w:val="28"/>
          <w:szCs w:val="28"/>
          <w:lang w:val="uk-UA"/>
        </w:rPr>
        <w:t>Ознайомитись із виглядом та побудовою алфавітного і аудиторного списку:</w:t>
      </w:r>
    </w:p>
    <w:p w:rsidR="00BB1BDC" w:rsidRPr="00BB1BDC" w:rsidRDefault="00BB1BDC" w:rsidP="00BB1BDC">
      <w:pPr>
        <w:numPr>
          <w:ilvl w:val="0"/>
          <w:numId w:val="2"/>
        </w:numPr>
        <w:rPr>
          <w:i/>
          <w:color w:val="00B050"/>
          <w:sz w:val="28"/>
          <w:szCs w:val="28"/>
          <w:lang w:val="uk-UA"/>
        </w:rPr>
      </w:pPr>
      <w:r w:rsidRPr="00BB1BDC">
        <w:rPr>
          <w:color w:val="00B050"/>
          <w:sz w:val="28"/>
          <w:szCs w:val="28"/>
          <w:lang w:val="uk-UA"/>
        </w:rPr>
        <w:t xml:space="preserve">Що ми можемо дізнатися з алфавітного списку? </w:t>
      </w:r>
      <w:r w:rsidRPr="00BB1BDC">
        <w:rPr>
          <w:i/>
          <w:color w:val="00B050"/>
          <w:sz w:val="28"/>
          <w:szCs w:val="28"/>
          <w:lang w:val="uk-UA"/>
        </w:rPr>
        <w:t>(Номер аудиторії, де ви проходитимете тестування.)</w:t>
      </w:r>
    </w:p>
    <w:p w:rsidR="00BB1BDC" w:rsidRPr="00BB1BDC" w:rsidRDefault="00BB1BDC" w:rsidP="00BB1BDC">
      <w:pPr>
        <w:numPr>
          <w:ilvl w:val="0"/>
          <w:numId w:val="2"/>
        </w:numPr>
        <w:rPr>
          <w:color w:val="00B050"/>
          <w:sz w:val="28"/>
          <w:szCs w:val="28"/>
          <w:lang w:val="uk-UA"/>
        </w:rPr>
      </w:pPr>
      <w:r w:rsidRPr="00BB1BDC">
        <w:rPr>
          <w:color w:val="00B050"/>
          <w:sz w:val="28"/>
          <w:szCs w:val="28"/>
          <w:lang w:val="uk-UA"/>
        </w:rPr>
        <w:t xml:space="preserve">Що допоможе нам знайти свою аудиторію тестування? </w:t>
      </w:r>
      <w:r w:rsidRPr="00BB1BDC">
        <w:rPr>
          <w:i/>
          <w:color w:val="00B050"/>
          <w:sz w:val="28"/>
          <w:szCs w:val="28"/>
          <w:lang w:val="uk-UA"/>
        </w:rPr>
        <w:t>(Стрілки-дороговкази, чергові пунктів тестування.)</w:t>
      </w:r>
    </w:p>
    <w:p w:rsidR="00BB1BDC" w:rsidRPr="00BB1BDC" w:rsidRDefault="00BB1BDC" w:rsidP="00BB1BDC">
      <w:pPr>
        <w:numPr>
          <w:ilvl w:val="0"/>
          <w:numId w:val="2"/>
        </w:numPr>
        <w:rPr>
          <w:color w:val="00B050"/>
          <w:sz w:val="28"/>
          <w:szCs w:val="28"/>
          <w:lang w:val="uk-UA"/>
        </w:rPr>
      </w:pPr>
      <w:r w:rsidRPr="00BB1BDC">
        <w:rPr>
          <w:color w:val="00B050"/>
          <w:sz w:val="28"/>
          <w:szCs w:val="28"/>
          <w:lang w:val="uk-UA"/>
        </w:rPr>
        <w:t xml:space="preserve">Що ми можемо дізнатися з аудиторного списку? </w:t>
      </w:r>
      <w:r w:rsidRPr="00BB1BDC">
        <w:rPr>
          <w:i/>
          <w:color w:val="00B050"/>
          <w:sz w:val="28"/>
          <w:szCs w:val="28"/>
          <w:lang w:val="uk-UA"/>
        </w:rPr>
        <w:t>(Номер свого робочого столу та робочого зошита.)</w:t>
      </w:r>
    </w:p>
    <w:p w:rsidR="00BB1BDC" w:rsidRPr="00BB1BDC" w:rsidRDefault="00BB1BDC" w:rsidP="00BB1BDC">
      <w:pPr>
        <w:numPr>
          <w:ilvl w:val="0"/>
          <w:numId w:val="1"/>
        </w:numPr>
        <w:rPr>
          <w:b/>
          <w:color w:val="00B050"/>
          <w:sz w:val="28"/>
          <w:szCs w:val="28"/>
          <w:lang w:val="uk-UA"/>
        </w:rPr>
      </w:pPr>
      <w:r w:rsidRPr="00BB1BDC">
        <w:rPr>
          <w:b/>
          <w:color w:val="00B050"/>
          <w:sz w:val="28"/>
          <w:szCs w:val="28"/>
          <w:lang w:val="uk-UA"/>
        </w:rPr>
        <w:t xml:space="preserve">Знайти у аудиторії своє робоче місце </w:t>
      </w:r>
      <w:r w:rsidRPr="00BB1BDC">
        <w:rPr>
          <w:i/>
          <w:color w:val="00B050"/>
          <w:sz w:val="28"/>
          <w:szCs w:val="28"/>
          <w:lang w:val="uk-UA"/>
        </w:rPr>
        <w:t>(Заспокойтесь, зосередьтесь, подумайте про щось приємне і хорошого вам успіху).</w:t>
      </w:r>
    </w:p>
    <w:p w:rsidR="00BB1BDC" w:rsidRPr="00BB1BDC" w:rsidRDefault="00BB1BDC" w:rsidP="00BB1BDC">
      <w:pPr>
        <w:ind w:left="360"/>
        <w:rPr>
          <w:color w:val="00B050"/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Pr="0019365C" w:rsidRDefault="00BB1BDC" w:rsidP="00BB1BDC">
      <w:pPr>
        <w:ind w:left="360"/>
        <w:rPr>
          <w:color w:val="FF66CC"/>
          <w:sz w:val="28"/>
          <w:szCs w:val="28"/>
          <w:lang w:val="uk-UA"/>
        </w:rPr>
      </w:pPr>
    </w:p>
    <w:p w:rsidR="00BB1BDC" w:rsidRDefault="00BB1BDC" w:rsidP="00BB1BDC">
      <w:pPr>
        <w:ind w:left="360"/>
        <w:jc w:val="center"/>
        <w:rPr>
          <w:rFonts w:ascii="Monotype Corsiva" w:hAnsi="Monotype Corsiva"/>
          <w:b/>
          <w:color w:val="FF66CC"/>
          <w:sz w:val="72"/>
          <w:szCs w:val="72"/>
          <w:lang w:val="en-US"/>
        </w:rPr>
      </w:pPr>
      <w:r w:rsidRPr="0019365C">
        <w:rPr>
          <w:rFonts w:ascii="Monotype Corsiva" w:hAnsi="Monotype Corsiva"/>
          <w:b/>
          <w:color w:val="FF66CC"/>
          <w:sz w:val="72"/>
          <w:szCs w:val="72"/>
          <w:lang w:val="uk-UA"/>
        </w:rPr>
        <w:t>ПАМ</w:t>
      </w:r>
      <w:r w:rsidRPr="0019365C">
        <w:rPr>
          <w:rFonts w:ascii="Monotype Corsiva" w:hAnsi="Monotype Corsiva"/>
          <w:b/>
          <w:color w:val="FF66CC"/>
          <w:sz w:val="72"/>
          <w:szCs w:val="72"/>
        </w:rPr>
        <w:t>’</w:t>
      </w:r>
      <w:r w:rsidRPr="0019365C">
        <w:rPr>
          <w:rFonts w:ascii="Monotype Corsiva" w:hAnsi="Monotype Corsiva"/>
          <w:b/>
          <w:color w:val="FF66CC"/>
          <w:sz w:val="72"/>
          <w:szCs w:val="72"/>
          <w:lang w:val="uk-UA"/>
        </w:rPr>
        <w:t>ЯТКА</w:t>
      </w:r>
    </w:p>
    <w:p w:rsidR="00BB1BDC" w:rsidRPr="00BB1BDC" w:rsidRDefault="00BB1BDC" w:rsidP="00BB1BDC">
      <w:pPr>
        <w:ind w:left="360"/>
        <w:jc w:val="center"/>
        <w:rPr>
          <w:rFonts w:ascii="Monotype Corsiva" w:hAnsi="Monotype Corsiva"/>
          <w:b/>
          <w:color w:val="FF66CC"/>
          <w:sz w:val="72"/>
          <w:szCs w:val="72"/>
          <w:lang w:val="en-US"/>
        </w:rPr>
      </w:pPr>
    </w:p>
    <w:p w:rsidR="00BB1BDC" w:rsidRPr="0019365C" w:rsidRDefault="00BB1BDC" w:rsidP="00BB1BDC">
      <w:pPr>
        <w:ind w:left="360"/>
        <w:jc w:val="center"/>
        <w:rPr>
          <w:b/>
          <w:color w:val="7030A0"/>
          <w:sz w:val="56"/>
          <w:szCs w:val="56"/>
          <w:lang w:val="uk-UA"/>
        </w:rPr>
      </w:pPr>
      <w:r w:rsidRPr="0019365C">
        <w:rPr>
          <w:b/>
          <w:color w:val="7030A0"/>
          <w:sz w:val="56"/>
          <w:szCs w:val="56"/>
          <w:lang w:val="uk-UA"/>
        </w:rPr>
        <w:t>для випускників школи,</w:t>
      </w:r>
    </w:p>
    <w:p w:rsidR="00BB1BDC" w:rsidRDefault="00BB1BDC" w:rsidP="00BB1BDC">
      <w:pPr>
        <w:ind w:left="360"/>
        <w:jc w:val="center"/>
        <w:rPr>
          <w:b/>
          <w:color w:val="7030A0"/>
          <w:sz w:val="56"/>
          <w:szCs w:val="56"/>
          <w:lang w:val="en-US"/>
        </w:rPr>
      </w:pPr>
      <w:r w:rsidRPr="0019365C">
        <w:rPr>
          <w:b/>
          <w:color w:val="7030A0"/>
          <w:sz w:val="56"/>
          <w:szCs w:val="56"/>
          <w:lang w:val="uk-UA"/>
        </w:rPr>
        <w:t>які готуються до</w:t>
      </w:r>
    </w:p>
    <w:p w:rsidR="00BB1BDC" w:rsidRPr="00BB1BDC" w:rsidRDefault="00BB1BDC" w:rsidP="00BB1BDC">
      <w:pPr>
        <w:ind w:left="360"/>
        <w:jc w:val="center"/>
        <w:rPr>
          <w:b/>
          <w:color w:val="7030A0"/>
          <w:sz w:val="56"/>
          <w:szCs w:val="56"/>
          <w:lang w:val="en-US"/>
        </w:rPr>
      </w:pPr>
    </w:p>
    <w:p w:rsidR="00BB1BDC" w:rsidRPr="0019365C" w:rsidRDefault="00BB1BDC" w:rsidP="00BB1BDC">
      <w:pPr>
        <w:ind w:left="360"/>
        <w:jc w:val="center"/>
        <w:rPr>
          <w:b/>
          <w:i/>
          <w:color w:val="7030A0"/>
          <w:sz w:val="56"/>
          <w:szCs w:val="56"/>
          <w:lang w:val="uk-UA"/>
        </w:rPr>
      </w:pPr>
      <w:r w:rsidRPr="0019365C">
        <w:rPr>
          <w:b/>
          <w:i/>
          <w:color w:val="7030A0"/>
          <w:sz w:val="56"/>
          <w:szCs w:val="56"/>
          <w:lang w:val="uk-UA"/>
        </w:rPr>
        <w:t>зовнішнього незалежного оцінювання</w:t>
      </w: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Pr="0019365C" w:rsidRDefault="00BB1BDC" w:rsidP="00BB1BDC">
      <w:pPr>
        <w:ind w:left="3540"/>
        <w:jc w:val="right"/>
        <w:rPr>
          <w:color w:val="0000FF"/>
          <w:sz w:val="28"/>
          <w:szCs w:val="28"/>
          <w:lang w:val="uk-UA"/>
        </w:rPr>
      </w:pPr>
      <w:r w:rsidRPr="0019365C">
        <w:rPr>
          <w:color w:val="0000FF"/>
          <w:sz w:val="28"/>
          <w:szCs w:val="28"/>
          <w:lang w:val="uk-UA"/>
        </w:rPr>
        <w:t xml:space="preserve">Підготувала </w:t>
      </w:r>
    </w:p>
    <w:p w:rsidR="00BB1BDC" w:rsidRPr="0019365C" w:rsidRDefault="00BB1BDC" w:rsidP="00BB1BDC">
      <w:pPr>
        <w:ind w:left="3540"/>
        <w:jc w:val="right"/>
        <w:rPr>
          <w:color w:val="0000FF"/>
          <w:sz w:val="28"/>
          <w:szCs w:val="28"/>
          <w:lang w:val="uk-UA"/>
        </w:rPr>
      </w:pPr>
      <w:r w:rsidRPr="0019365C">
        <w:rPr>
          <w:color w:val="0000FF"/>
          <w:sz w:val="28"/>
          <w:szCs w:val="28"/>
          <w:lang w:val="uk-UA"/>
        </w:rPr>
        <w:t>практичний психолог</w:t>
      </w:r>
    </w:p>
    <w:p w:rsidR="00BB1BDC" w:rsidRDefault="00BB1BDC" w:rsidP="00BB1BDC">
      <w:pPr>
        <w:ind w:left="3540"/>
        <w:jc w:val="right"/>
        <w:rPr>
          <w:color w:val="0000FF"/>
          <w:sz w:val="28"/>
          <w:szCs w:val="28"/>
          <w:lang w:val="en-US"/>
        </w:rPr>
      </w:pPr>
      <w:r w:rsidRPr="0019365C">
        <w:rPr>
          <w:color w:val="0000FF"/>
          <w:sz w:val="28"/>
          <w:szCs w:val="28"/>
          <w:lang w:val="uk-UA"/>
        </w:rPr>
        <w:t>Татарин Н.Ю.</w:t>
      </w:r>
    </w:p>
    <w:p w:rsidR="00BB1BDC" w:rsidRDefault="00BB1BDC" w:rsidP="00BB1BDC">
      <w:pPr>
        <w:ind w:left="3540"/>
        <w:rPr>
          <w:color w:val="0000FF"/>
          <w:sz w:val="28"/>
          <w:szCs w:val="28"/>
          <w:lang w:val="en-US"/>
        </w:rPr>
      </w:pPr>
    </w:p>
    <w:p w:rsidR="00BB1BDC" w:rsidRDefault="00BB1BDC" w:rsidP="00BB1BDC">
      <w:pPr>
        <w:ind w:left="3540"/>
        <w:rPr>
          <w:color w:val="0000FF"/>
          <w:sz w:val="28"/>
          <w:szCs w:val="28"/>
          <w:lang w:val="en-US"/>
        </w:rPr>
      </w:pPr>
    </w:p>
    <w:p w:rsidR="00BB1BDC" w:rsidRDefault="00BB1BDC" w:rsidP="00BB1BDC">
      <w:pPr>
        <w:ind w:left="3540"/>
        <w:rPr>
          <w:color w:val="0000FF"/>
          <w:sz w:val="28"/>
          <w:szCs w:val="28"/>
          <w:lang w:val="en-US"/>
        </w:rPr>
      </w:pPr>
    </w:p>
    <w:p w:rsidR="00BB1BDC" w:rsidRDefault="00BB1BDC" w:rsidP="00BB1BDC">
      <w:pPr>
        <w:ind w:left="3540"/>
        <w:rPr>
          <w:color w:val="0000FF"/>
          <w:sz w:val="28"/>
          <w:szCs w:val="28"/>
          <w:lang w:val="en-US"/>
        </w:rPr>
      </w:pPr>
    </w:p>
    <w:p w:rsidR="00BB1BDC" w:rsidRDefault="00BB1BDC" w:rsidP="00BB1BDC">
      <w:pPr>
        <w:ind w:left="3540"/>
        <w:rPr>
          <w:color w:val="0000FF"/>
          <w:sz w:val="28"/>
          <w:szCs w:val="28"/>
          <w:lang w:val="en-US"/>
        </w:rPr>
      </w:pPr>
    </w:p>
    <w:p w:rsidR="00BB1BDC" w:rsidRPr="00BB1BDC" w:rsidRDefault="00BB1BDC" w:rsidP="00BB1BDC">
      <w:pPr>
        <w:ind w:left="3540"/>
        <w:rPr>
          <w:color w:val="0000FF"/>
          <w:sz w:val="28"/>
          <w:szCs w:val="28"/>
          <w:lang w:val="en-US"/>
        </w:rPr>
      </w:pPr>
    </w:p>
    <w:p w:rsidR="00BB1BDC" w:rsidRDefault="00BB1BDC" w:rsidP="00BB1BDC">
      <w:pPr>
        <w:rPr>
          <w:sz w:val="28"/>
          <w:szCs w:val="28"/>
          <w:lang w:val="en-US"/>
        </w:rPr>
      </w:pPr>
    </w:p>
    <w:p w:rsidR="00BB1BDC" w:rsidRPr="0019365C" w:rsidRDefault="00BB1BDC" w:rsidP="00BB1BDC">
      <w:pPr>
        <w:rPr>
          <w:b/>
          <w:color w:val="9900CC"/>
          <w:sz w:val="40"/>
          <w:szCs w:val="40"/>
          <w:lang w:val="uk-UA"/>
        </w:rPr>
      </w:pPr>
      <w:r w:rsidRPr="0019365C">
        <w:rPr>
          <w:b/>
          <w:color w:val="9900CC"/>
          <w:sz w:val="40"/>
          <w:szCs w:val="40"/>
          <w:lang w:val="uk-UA"/>
        </w:rPr>
        <w:t>Як поводитись під час ЗНО</w:t>
      </w:r>
    </w:p>
    <w:p w:rsidR="00BB1BDC" w:rsidRPr="0019365C" w:rsidRDefault="00BB1BDC" w:rsidP="00BB1BDC">
      <w:pPr>
        <w:jc w:val="center"/>
        <w:rPr>
          <w:b/>
          <w:i/>
          <w:color w:val="3399FF"/>
          <w:sz w:val="36"/>
          <w:szCs w:val="36"/>
          <w:lang w:val="uk-UA"/>
        </w:rPr>
      </w:pPr>
      <w:proofErr w:type="spellStart"/>
      <w:r w:rsidRPr="0019365C">
        <w:rPr>
          <w:b/>
          <w:i/>
          <w:color w:val="3399FF"/>
          <w:sz w:val="36"/>
          <w:szCs w:val="36"/>
          <w:lang w:val="uk-UA"/>
        </w:rPr>
        <w:t>Пам</w:t>
      </w:r>
      <w:proofErr w:type="spellEnd"/>
      <w:r w:rsidRPr="0019365C">
        <w:rPr>
          <w:b/>
          <w:i/>
          <w:color w:val="3399FF"/>
          <w:sz w:val="36"/>
          <w:szCs w:val="36"/>
          <w:lang w:val="en-US"/>
        </w:rPr>
        <w:t>’</w:t>
      </w:r>
      <w:r w:rsidRPr="0019365C">
        <w:rPr>
          <w:b/>
          <w:i/>
          <w:color w:val="3399FF"/>
          <w:sz w:val="36"/>
          <w:szCs w:val="36"/>
          <w:lang w:val="uk-UA"/>
        </w:rPr>
        <w:t>ятка випускникові</w:t>
      </w:r>
    </w:p>
    <w:p w:rsidR="00BB1BDC" w:rsidRPr="00A26E03" w:rsidRDefault="00BB1BDC" w:rsidP="00BB1BDC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A26E03">
        <w:rPr>
          <w:sz w:val="28"/>
          <w:szCs w:val="28"/>
          <w:lang w:val="uk-UA"/>
        </w:rPr>
        <w:t>Позбутися хвилювання у перші хвилини тестування допоможе глибоке дихання: зробіть вдих, потім повільний видих, уявляючи при цьому, що вдихаєте цілющий кисень, енергію, а видихаєте – хвилювання, невпевненість.</w:t>
      </w:r>
    </w:p>
    <w:p w:rsidR="00BB1BDC" w:rsidRPr="00A26E03" w:rsidRDefault="00BB1BDC" w:rsidP="00BB1BDC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A26E03">
        <w:rPr>
          <w:sz w:val="28"/>
          <w:szCs w:val="28"/>
          <w:lang w:val="uk-UA"/>
        </w:rPr>
        <w:t>Не слід лякатися та засмучуватися у першу ж хвилину іспиту, що нічого не знаєш. Такого просто не може бути! Почніть із того запитання, на яке можете правильно відповісти. Поступово пригадаєте й інші відповіді.</w:t>
      </w:r>
    </w:p>
    <w:p w:rsidR="00BB1BDC" w:rsidRPr="00A26E03" w:rsidRDefault="00BB1BDC" w:rsidP="00BB1BDC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A26E03">
        <w:rPr>
          <w:sz w:val="28"/>
          <w:szCs w:val="28"/>
          <w:lang w:val="uk-UA"/>
        </w:rPr>
        <w:t>Якщо не знаєте відповіді, то краще запитання залишити й перейти до наступного. Якщо залишиться час, можна буде потім повернутися.</w:t>
      </w:r>
    </w:p>
    <w:p w:rsidR="00BB1BDC" w:rsidRPr="00A26E03" w:rsidRDefault="00BB1BDC" w:rsidP="00BB1BDC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A26E03">
        <w:rPr>
          <w:sz w:val="28"/>
          <w:szCs w:val="28"/>
          <w:lang w:val="uk-UA"/>
        </w:rPr>
        <w:t>Пам</w:t>
      </w:r>
      <w:proofErr w:type="spellEnd"/>
      <w:r w:rsidRPr="00A26E03">
        <w:rPr>
          <w:sz w:val="28"/>
          <w:szCs w:val="28"/>
        </w:rPr>
        <w:t>’</w:t>
      </w:r>
      <w:proofErr w:type="spellStart"/>
      <w:r w:rsidRPr="00A26E03">
        <w:rPr>
          <w:sz w:val="28"/>
          <w:szCs w:val="28"/>
          <w:lang w:val="uk-UA"/>
        </w:rPr>
        <w:t>ятайте</w:t>
      </w:r>
      <w:proofErr w:type="spellEnd"/>
      <w:r w:rsidRPr="00A26E03">
        <w:rPr>
          <w:sz w:val="28"/>
          <w:szCs w:val="28"/>
          <w:lang w:val="uk-UA"/>
        </w:rPr>
        <w:t xml:space="preserve">, що завдання в тестах не пов’язані одне з одним, тому знання, які застосували в одному, вже вирішеному, зазвичай не допомагають, а тільки </w:t>
      </w:r>
    </w:p>
    <w:p w:rsidR="00BB1BDC" w:rsidRPr="00A26E03" w:rsidRDefault="00BB1BDC" w:rsidP="00BB1BDC">
      <w:pPr>
        <w:ind w:left="360"/>
        <w:rPr>
          <w:sz w:val="28"/>
          <w:szCs w:val="28"/>
          <w:lang w:val="uk-UA"/>
        </w:rPr>
      </w:pPr>
      <w:r w:rsidRPr="00A26E03">
        <w:rPr>
          <w:sz w:val="28"/>
          <w:szCs w:val="28"/>
          <w:lang w:val="uk-UA"/>
        </w:rPr>
        <w:t xml:space="preserve">      заважають концентруватися та правильно відповідати далі.</w:t>
      </w:r>
    </w:p>
    <w:p w:rsidR="00BB1BDC" w:rsidRPr="00A26E03" w:rsidRDefault="00BB1BDC" w:rsidP="00BB1BDC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A26E03">
        <w:rPr>
          <w:sz w:val="28"/>
          <w:szCs w:val="28"/>
          <w:lang w:val="uk-UA"/>
        </w:rPr>
        <w:t xml:space="preserve">Більшість завдань можна швидше вирішити, якщо не шукати одразу правильний варіант відповіді, а послідовно виключати ті, які явно не підходять. </w:t>
      </w:r>
      <w:r w:rsidRPr="00A26E03">
        <w:rPr>
          <w:sz w:val="28"/>
          <w:szCs w:val="28"/>
          <w:lang w:val="uk-UA"/>
        </w:rPr>
        <w:lastRenderedPageBreak/>
        <w:t>Метод виключення дозволяє сконцентрувати увагу на одному-двох варіантів.</w:t>
      </w:r>
    </w:p>
    <w:p w:rsidR="00BB1BDC" w:rsidRPr="00BB1BDC" w:rsidRDefault="00BB1BDC" w:rsidP="00BB1BDC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A26E03">
        <w:rPr>
          <w:sz w:val="28"/>
          <w:szCs w:val="28"/>
          <w:lang w:val="uk-UA"/>
        </w:rPr>
        <w:t>Залиште час для перевірки своєї роботи ,щоб встигнути продивитися  її та помітити явні помилки.</w:t>
      </w:r>
    </w:p>
    <w:p w:rsidR="00BB1BDC" w:rsidRPr="00A26E03" w:rsidRDefault="00BB1BDC" w:rsidP="00BB1BDC">
      <w:pPr>
        <w:ind w:left="72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Cs w:val="40"/>
          <w:lang w:val="uk-UA"/>
        </w:rPr>
      </w:pPr>
    </w:p>
    <w:p w:rsidR="00BB1BDC" w:rsidRPr="0019365C" w:rsidRDefault="00BB1BDC" w:rsidP="00BB1BDC">
      <w:pPr>
        <w:ind w:left="360"/>
        <w:jc w:val="center"/>
        <w:rPr>
          <w:b/>
          <w:color w:val="006600"/>
          <w:sz w:val="40"/>
          <w:szCs w:val="40"/>
          <w:lang w:val="uk-UA"/>
        </w:rPr>
      </w:pPr>
      <w:r w:rsidRPr="0019365C">
        <w:rPr>
          <w:b/>
          <w:color w:val="006600"/>
          <w:sz w:val="40"/>
          <w:szCs w:val="40"/>
          <w:lang w:val="uk-UA"/>
        </w:rPr>
        <w:t>П’ять способів усе встигнути</w:t>
      </w:r>
    </w:p>
    <w:p w:rsidR="00BB1BDC" w:rsidRPr="009111BE" w:rsidRDefault="00BB1BDC" w:rsidP="00BB1BDC">
      <w:pPr>
        <w:ind w:left="360" w:firstLine="348"/>
        <w:rPr>
          <w:sz w:val="28"/>
          <w:szCs w:val="28"/>
          <w:lang w:val="uk-UA"/>
        </w:rPr>
      </w:pPr>
      <w:r w:rsidRPr="009111BE">
        <w:rPr>
          <w:sz w:val="28"/>
          <w:szCs w:val="28"/>
          <w:lang w:val="uk-UA"/>
        </w:rPr>
        <w:t>Незабаром розпочнуться іспити ЗНО. Як усе встигнути вивчити, повторити та ще й вирішити особисті справи? Скористайтесь цими способами у боротьбі із втомою, напруженням, браком часу.</w:t>
      </w:r>
    </w:p>
    <w:p w:rsidR="00BB1BDC" w:rsidRPr="0019365C" w:rsidRDefault="00BB1BDC" w:rsidP="00BB1BDC">
      <w:pPr>
        <w:ind w:left="360" w:firstLine="348"/>
        <w:jc w:val="center"/>
        <w:rPr>
          <w:b/>
          <w:i/>
          <w:color w:val="00B050"/>
          <w:sz w:val="28"/>
          <w:szCs w:val="28"/>
          <w:lang w:val="uk-UA"/>
        </w:rPr>
      </w:pPr>
      <w:r w:rsidRPr="0019365C">
        <w:rPr>
          <w:b/>
          <w:i/>
          <w:color w:val="00B050"/>
          <w:sz w:val="28"/>
          <w:szCs w:val="28"/>
          <w:lang w:val="uk-UA"/>
        </w:rPr>
        <w:t>ПЛАНУЙТЕ ЗАВТРАШНІЙ ДЕНЬ.</w:t>
      </w:r>
    </w:p>
    <w:p w:rsidR="00BB1BDC" w:rsidRPr="009111BE" w:rsidRDefault="00BB1BDC" w:rsidP="00BB1BDC">
      <w:pPr>
        <w:ind w:left="360"/>
        <w:rPr>
          <w:sz w:val="28"/>
          <w:szCs w:val="28"/>
          <w:lang w:val="uk-UA"/>
        </w:rPr>
      </w:pPr>
      <w:r w:rsidRPr="009111BE">
        <w:rPr>
          <w:sz w:val="28"/>
          <w:szCs w:val="28"/>
          <w:lang w:val="uk-UA"/>
        </w:rPr>
        <w:t>Заведіть блокнотик, у який щовечора записуйте, що вам треба зробити завтра. І обов’язково перевіряйте, чи все із запланованого встигли зробити.</w:t>
      </w:r>
    </w:p>
    <w:p w:rsidR="00BB1BDC" w:rsidRPr="0019365C" w:rsidRDefault="00BB1BDC" w:rsidP="00BB1BDC">
      <w:pPr>
        <w:ind w:left="360"/>
        <w:jc w:val="center"/>
        <w:rPr>
          <w:b/>
          <w:i/>
          <w:color w:val="00B050"/>
          <w:sz w:val="28"/>
          <w:szCs w:val="28"/>
          <w:lang w:val="uk-UA"/>
        </w:rPr>
      </w:pPr>
      <w:r w:rsidRPr="0019365C">
        <w:rPr>
          <w:b/>
          <w:i/>
          <w:color w:val="00B050"/>
          <w:sz w:val="28"/>
          <w:szCs w:val="28"/>
          <w:lang w:val="uk-UA"/>
        </w:rPr>
        <w:t>НЕ ДИВІТЬСЯ ТЕЛЕВІЗОР.</w:t>
      </w:r>
    </w:p>
    <w:p w:rsidR="00BB1BDC" w:rsidRPr="009111BE" w:rsidRDefault="00BB1BDC" w:rsidP="00BB1BDC">
      <w:pPr>
        <w:ind w:left="360"/>
        <w:rPr>
          <w:sz w:val="28"/>
          <w:szCs w:val="28"/>
          <w:lang w:val="uk-UA"/>
        </w:rPr>
      </w:pPr>
      <w:r w:rsidRPr="009111BE">
        <w:rPr>
          <w:sz w:val="28"/>
          <w:szCs w:val="28"/>
          <w:lang w:val="uk-UA"/>
        </w:rPr>
        <w:t>Ваше життя набагато цікавіше, ніж життя героїв серіалу чи події у світі. Якщо станеться щось глобальне, то ваші друзі, родичі сповістять вас. Не забувайте, вам ще потрібно багато встигнути для свого зоряного майбутнього! Переконайтесь – життя без телевізора є.</w:t>
      </w:r>
    </w:p>
    <w:p w:rsidR="00BB1BDC" w:rsidRPr="0019365C" w:rsidRDefault="00BB1BDC" w:rsidP="00BB1BDC">
      <w:pPr>
        <w:ind w:left="360"/>
        <w:jc w:val="center"/>
        <w:rPr>
          <w:b/>
          <w:i/>
          <w:color w:val="00B050"/>
          <w:sz w:val="28"/>
          <w:szCs w:val="28"/>
          <w:lang w:val="uk-UA"/>
        </w:rPr>
      </w:pPr>
      <w:r w:rsidRPr="0019365C">
        <w:rPr>
          <w:b/>
          <w:i/>
          <w:color w:val="00B050"/>
          <w:sz w:val="28"/>
          <w:szCs w:val="28"/>
          <w:lang w:val="uk-UA"/>
        </w:rPr>
        <w:t>НАВЧІТЬСЯ ВІДПОЧИВАТИ.</w:t>
      </w:r>
    </w:p>
    <w:p w:rsidR="00BB1BDC" w:rsidRPr="009111BE" w:rsidRDefault="00BB1BDC" w:rsidP="00BB1BDC">
      <w:pPr>
        <w:ind w:left="360"/>
        <w:rPr>
          <w:sz w:val="28"/>
          <w:szCs w:val="28"/>
          <w:lang w:val="uk-UA"/>
        </w:rPr>
      </w:pPr>
      <w:r w:rsidRPr="009111BE">
        <w:rPr>
          <w:sz w:val="28"/>
          <w:szCs w:val="28"/>
          <w:lang w:val="uk-UA"/>
        </w:rPr>
        <w:t>Відпочинок теж потрібно занести до списку важливих справ. Тільки після доброго відпочинку, прогулянки відновиться ваша розумова працездатність і здатність запам’ятовувати складний навчальний матеріал.</w:t>
      </w:r>
    </w:p>
    <w:p w:rsidR="00BB1BDC" w:rsidRPr="0019365C" w:rsidRDefault="00BB1BDC" w:rsidP="00BB1BDC">
      <w:pPr>
        <w:ind w:left="360"/>
        <w:jc w:val="center"/>
        <w:rPr>
          <w:color w:val="00B050"/>
          <w:sz w:val="28"/>
          <w:szCs w:val="28"/>
          <w:lang w:val="uk-UA"/>
        </w:rPr>
      </w:pPr>
      <w:r w:rsidRPr="0019365C">
        <w:rPr>
          <w:b/>
          <w:i/>
          <w:color w:val="00B050"/>
          <w:lang w:val="uk-UA"/>
        </w:rPr>
        <w:t>ПЕРЕВОДЬТЕ УВАГУ З ОДНОГО ЗАНЯТТЯ НА ІНШЕ.</w:t>
      </w:r>
    </w:p>
    <w:p w:rsidR="00BB1BDC" w:rsidRPr="009111BE" w:rsidRDefault="00BB1BDC" w:rsidP="00BB1BDC">
      <w:pPr>
        <w:ind w:left="360"/>
        <w:rPr>
          <w:sz w:val="28"/>
          <w:szCs w:val="28"/>
          <w:lang w:val="uk-UA"/>
        </w:rPr>
      </w:pPr>
      <w:r w:rsidRPr="009111BE">
        <w:rPr>
          <w:sz w:val="28"/>
          <w:szCs w:val="28"/>
          <w:lang w:val="uk-UA"/>
        </w:rPr>
        <w:lastRenderedPageBreak/>
        <w:t>Зміна видів робіт усуває одноманітність. Після того, як ви 3 години просиділи за книжками, можете піти на консультацію до друзів або допомогти батькам.</w:t>
      </w:r>
    </w:p>
    <w:p w:rsidR="00BB1BDC" w:rsidRPr="0019365C" w:rsidRDefault="00BB1BDC" w:rsidP="00BB1BDC">
      <w:pPr>
        <w:ind w:left="360"/>
        <w:jc w:val="center"/>
        <w:rPr>
          <w:b/>
          <w:i/>
          <w:color w:val="00B050"/>
          <w:sz w:val="28"/>
          <w:szCs w:val="28"/>
          <w:lang w:val="uk-UA"/>
        </w:rPr>
      </w:pPr>
      <w:r w:rsidRPr="0019365C">
        <w:rPr>
          <w:b/>
          <w:i/>
          <w:color w:val="00B050"/>
          <w:sz w:val="28"/>
          <w:szCs w:val="28"/>
          <w:lang w:val="uk-UA"/>
        </w:rPr>
        <w:t>ВИЗНАЧТЕ ПРІОРИТЕТИ.</w:t>
      </w:r>
    </w:p>
    <w:p w:rsidR="00BB1BDC" w:rsidRDefault="00BB1BDC" w:rsidP="00BB1BDC">
      <w:pPr>
        <w:ind w:left="360"/>
        <w:rPr>
          <w:sz w:val="28"/>
          <w:szCs w:val="28"/>
          <w:lang w:val="uk-UA"/>
        </w:rPr>
      </w:pPr>
      <w:r w:rsidRPr="009111BE">
        <w:rPr>
          <w:sz w:val="28"/>
          <w:szCs w:val="28"/>
          <w:lang w:val="uk-UA"/>
        </w:rPr>
        <w:t>Почніть свій день із вирішення важливого завдання. Менш важливі справи залиште на завтра.</w:t>
      </w: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BB1BDC" w:rsidRDefault="00BB1BDC" w:rsidP="00BB1BDC">
      <w:pPr>
        <w:ind w:left="360"/>
        <w:rPr>
          <w:sz w:val="28"/>
          <w:szCs w:val="28"/>
          <w:lang w:val="uk-UA"/>
        </w:rPr>
      </w:pPr>
    </w:p>
    <w:p w:rsidR="0031735D" w:rsidRDefault="0031735D"/>
    <w:sectPr w:rsidR="0031735D" w:rsidSect="00BB1BDC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006"/>
    <w:multiLevelType w:val="hybridMultilevel"/>
    <w:tmpl w:val="44389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1163D"/>
    <w:multiLevelType w:val="hybridMultilevel"/>
    <w:tmpl w:val="E66A0198"/>
    <w:lvl w:ilvl="0" w:tplc="76AE7F8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4134A1E"/>
    <w:multiLevelType w:val="hybridMultilevel"/>
    <w:tmpl w:val="A3AA5B78"/>
    <w:lvl w:ilvl="0" w:tplc="5CCC8F22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BDC"/>
    <w:rsid w:val="0031735D"/>
    <w:rsid w:val="00BB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2</cp:revision>
  <dcterms:created xsi:type="dcterms:W3CDTF">2016-02-10T07:32:00Z</dcterms:created>
  <dcterms:modified xsi:type="dcterms:W3CDTF">2016-02-10T07:36:00Z</dcterms:modified>
</cp:coreProperties>
</file>