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F0" w:rsidRPr="009B21B3" w:rsidRDefault="003842F0" w:rsidP="00384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Тренінгове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5-6</w:t>
      </w:r>
      <w:r w:rsidRPr="009B2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класі</w:t>
      </w:r>
      <w:proofErr w:type="gramStart"/>
      <w:r w:rsidRPr="009B21B3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3842F0" w:rsidRDefault="003842F0" w:rsidP="00384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«На доброму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серці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тримається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іт</w:t>
      </w:r>
      <w:proofErr w:type="spellEnd"/>
      <w:r w:rsidRPr="009B21B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842F0" w:rsidRDefault="003842F0" w:rsidP="00384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51D2" w:rsidRDefault="003842F0" w:rsidP="003842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B21B3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2F0" w:rsidRDefault="003F51D2" w:rsidP="003842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3842F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3842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42F0" w:rsidRDefault="003842F0" w:rsidP="003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 характеру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об’єднати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2F0" w:rsidRDefault="003842F0" w:rsidP="00384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Pr="00AD2E2E" w:rsidRDefault="003842F0" w:rsidP="003842F0">
      <w:pPr>
        <w:spacing w:after="0" w:line="240" w:lineRule="auto"/>
        <w:ind w:firstLine="850"/>
        <w:jc w:val="both"/>
        <w:rPr>
          <w:rFonts w:ascii="Monotype Corsiva" w:hAnsi="Monotype Corsiva" w:cs="Times New Roman"/>
          <w:sz w:val="32"/>
          <w:szCs w:val="32"/>
        </w:rPr>
      </w:pPr>
      <w:r w:rsidRPr="00AD2E2E">
        <w:rPr>
          <w:rFonts w:ascii="Monotype Corsiva" w:hAnsi="Monotype Corsiva" w:cs="Times New Roman"/>
          <w:sz w:val="32"/>
          <w:szCs w:val="32"/>
        </w:rPr>
        <w:t xml:space="preserve">Добро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творити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, як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повітрям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дихати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, - потреба людям дана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від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Бога,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променями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серця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proofErr w:type="gramStart"/>
      <w:r w:rsidRPr="00AD2E2E">
        <w:rPr>
          <w:rFonts w:ascii="Monotype Corsiva" w:hAnsi="Monotype Corsiva" w:cs="Times New Roman"/>
          <w:sz w:val="32"/>
          <w:szCs w:val="32"/>
        </w:rPr>
        <w:t>св</w:t>
      </w:r>
      <w:proofErr w:type="gramEnd"/>
      <w:r w:rsidRPr="00AD2E2E">
        <w:rPr>
          <w:rFonts w:ascii="Monotype Corsiva" w:hAnsi="Monotype Corsiva" w:cs="Times New Roman"/>
          <w:sz w:val="32"/>
          <w:szCs w:val="32"/>
        </w:rPr>
        <w:t>іт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зігрівати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. І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віддавати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,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і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не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вважати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,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що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віддав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Pr="00AD2E2E">
        <w:rPr>
          <w:rFonts w:ascii="Monotype Corsiva" w:hAnsi="Monotype Corsiva" w:cs="Times New Roman"/>
          <w:sz w:val="32"/>
          <w:szCs w:val="32"/>
        </w:rPr>
        <w:t>багато</w:t>
      </w:r>
      <w:proofErr w:type="spellEnd"/>
      <w:r w:rsidRPr="00AD2E2E">
        <w:rPr>
          <w:rFonts w:ascii="Monotype Corsiva" w:hAnsi="Monotype Corsiva" w:cs="Times New Roman"/>
          <w:sz w:val="32"/>
          <w:szCs w:val="32"/>
        </w:rPr>
        <w:t>.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Озирніться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побачите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впізнаєте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Як? Вам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 </w:t>
      </w:r>
      <w:r w:rsidRPr="00AD2E2E">
        <w:rPr>
          <w:rFonts w:ascii="Times New Roman" w:hAnsi="Times New Roman" w:cs="Times New Roman"/>
          <w:i/>
          <w:sz w:val="28"/>
          <w:szCs w:val="28"/>
        </w:rPr>
        <w:t xml:space="preserve">(на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дошці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фотографії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вирізки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журналів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людей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усміхнених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щасливих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D2E2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D2E2E">
        <w:rPr>
          <w:rFonts w:ascii="Times New Roman" w:hAnsi="Times New Roman" w:cs="Times New Roman"/>
          <w:i/>
          <w:sz w:val="28"/>
          <w:szCs w:val="28"/>
        </w:rPr>
        <w:t>Відповіді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D2E2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AD2E2E">
        <w:rPr>
          <w:rFonts w:ascii="Times New Roman" w:hAnsi="Times New Roman" w:cs="Times New Roman"/>
          <w:i/>
          <w:sz w:val="28"/>
          <w:szCs w:val="28"/>
        </w:rPr>
        <w:t>ітей</w:t>
      </w:r>
      <w:proofErr w:type="spellEnd"/>
      <w:r w:rsidRPr="00AD2E2E">
        <w:rPr>
          <w:rFonts w:ascii="Times New Roman" w:hAnsi="Times New Roman" w:cs="Times New Roman"/>
          <w:i/>
          <w:sz w:val="28"/>
          <w:szCs w:val="28"/>
        </w:rPr>
        <w:t>).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нерозлучні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добра.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тягнуться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втішити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тягнуться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людей, 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скривдить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боляче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ними.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перешкодити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знищити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Але народна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перемага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незаплямоване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зло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неприємне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улюблена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B8722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8722F">
        <w:rPr>
          <w:rFonts w:ascii="Times New Roman" w:hAnsi="Times New Roman" w:cs="Times New Roman"/>
          <w:i/>
          <w:sz w:val="28"/>
          <w:szCs w:val="28"/>
        </w:rPr>
        <w:t>Відповіді</w:t>
      </w:r>
      <w:proofErr w:type="spellEnd"/>
      <w:r w:rsidRPr="00B872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B8722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8722F">
        <w:rPr>
          <w:rFonts w:ascii="Times New Roman" w:hAnsi="Times New Roman" w:cs="Times New Roman"/>
          <w:i/>
          <w:sz w:val="28"/>
          <w:szCs w:val="28"/>
        </w:rPr>
        <w:t>ітей</w:t>
      </w:r>
      <w:proofErr w:type="spellEnd"/>
      <w:r w:rsidRPr="00B8722F">
        <w:rPr>
          <w:rFonts w:ascii="Times New Roman" w:hAnsi="Times New Roman" w:cs="Times New Roman"/>
          <w:i/>
          <w:sz w:val="28"/>
          <w:szCs w:val="28"/>
        </w:rPr>
        <w:t>)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Озирніться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дивовижні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Згадайте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красу створила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красу, краса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«краса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врятує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говорив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Достоєвський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42F0" w:rsidRPr="009B21B3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b/>
          <w:sz w:val="28"/>
          <w:szCs w:val="28"/>
        </w:rPr>
      </w:pPr>
    </w:p>
    <w:p w:rsidR="003842F0" w:rsidRPr="009B21B3" w:rsidRDefault="003842F0" w:rsidP="003842F0">
      <w:pPr>
        <w:spacing w:after="0" w:line="240" w:lineRule="auto"/>
        <w:ind w:left="566" w:firstLine="85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Валіза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чемності</w:t>
      </w:r>
      <w:proofErr w:type="spellEnd"/>
      <w:r w:rsidRPr="009B21B3">
        <w:rPr>
          <w:rFonts w:ascii="Times New Roman" w:hAnsi="Times New Roman" w:cs="Times New Roman"/>
          <w:b/>
          <w:sz w:val="28"/>
          <w:szCs w:val="28"/>
        </w:rPr>
        <w:t>»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чотирикутник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думку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оточуючими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чотирикутника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орієнтованих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Доброзичливість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врівноваженість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тактовність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чесність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чуйність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миролюбність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життєрадісність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гумору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щирість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сьогоднішньої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поводилися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так, як годиться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справжньому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товаришеві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вирішили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плюс.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головне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подивитися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себе критично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Pr="009B21B3" w:rsidRDefault="003842F0" w:rsidP="003842F0">
      <w:pPr>
        <w:spacing w:after="0" w:line="240" w:lineRule="auto"/>
        <w:ind w:left="566" w:firstLine="85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9B21B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Дерево добра</w:t>
      </w:r>
      <w:r w:rsidRPr="009B21B3">
        <w:rPr>
          <w:rFonts w:ascii="Times New Roman" w:hAnsi="Times New Roman" w:cs="Times New Roman"/>
          <w:b/>
          <w:sz w:val="28"/>
          <w:szCs w:val="28"/>
        </w:rPr>
        <w:t>»</w:t>
      </w:r>
    </w:p>
    <w:p w:rsidR="003842F0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Намалюйте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дерево, на листочках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людей,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них.</w:t>
      </w:r>
    </w:p>
    <w:p w:rsidR="003842F0" w:rsidRPr="00640008" w:rsidRDefault="003842F0" w:rsidP="003842F0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0008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</w:p>
    <w:p w:rsidR="003842F0" w:rsidRDefault="003842F0" w:rsidP="00384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нового ви довідалися на уроці?</w:t>
      </w:r>
    </w:p>
    <w:p w:rsidR="003842F0" w:rsidRDefault="003842F0" w:rsidP="00384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замислювалися ви раніше про питання, які ми сьогодні розглядали?</w:t>
      </w:r>
    </w:p>
    <w:p w:rsidR="003842F0" w:rsidRPr="009E3BF8" w:rsidRDefault="003842F0" w:rsidP="00384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вам сподобалося робити найбільше?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</w:p>
    <w:p w:rsidR="003842F0" w:rsidRPr="009B21B3" w:rsidRDefault="003842F0" w:rsidP="003842F0">
      <w:pPr>
        <w:spacing w:after="0" w:line="240" w:lineRule="auto"/>
        <w:ind w:left="566" w:firstLine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9B21B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Наш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дружній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 w:rsidRPr="009B21B3">
        <w:rPr>
          <w:rFonts w:ascii="Times New Roman" w:hAnsi="Times New Roman" w:cs="Times New Roman"/>
          <w:b/>
          <w:sz w:val="28"/>
          <w:szCs w:val="28"/>
        </w:rPr>
        <w:t>»</w:t>
      </w: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себе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згуртований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будь-якому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(артистичному,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оригінальному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гумористичному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Головне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осторонь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двох-трьох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42F0" w:rsidRDefault="003842F0" w:rsidP="00384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</w:p>
    <w:p w:rsidR="003842F0" w:rsidRPr="009B21B3" w:rsidRDefault="003842F0" w:rsidP="003842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42F0" w:rsidRDefault="003842F0" w:rsidP="00384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56"/>
          <w:szCs w:val="56"/>
        </w:rPr>
      </w:pPr>
    </w:p>
    <w:p w:rsidR="009D5787" w:rsidRDefault="009D5787"/>
    <w:sectPr w:rsidR="009D5787" w:rsidSect="00E2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038C8"/>
    <w:multiLevelType w:val="hybridMultilevel"/>
    <w:tmpl w:val="4E963508"/>
    <w:lvl w:ilvl="0" w:tplc="5F34E9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2F0"/>
    <w:rsid w:val="003842F0"/>
    <w:rsid w:val="003F51D2"/>
    <w:rsid w:val="009D5787"/>
    <w:rsid w:val="00E2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F0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2011-11-22T11:17:00Z</dcterms:created>
  <dcterms:modified xsi:type="dcterms:W3CDTF">2012-11-08T11:29:00Z</dcterms:modified>
</cp:coreProperties>
</file>