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484329" w:themeColor="background2" w:themeShade="3F"/>
          <w:sz w:val="28"/>
          <w:szCs w:val="28"/>
          <w:lang w:val="uk-UA"/>
        </w:rPr>
        <w:id w:val="25431377"/>
      </w:sdtPr>
      <w:sdtEndPr>
        <w:rPr>
          <w:color w:val="auto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3181" w:type="pct"/>
            <w:tblLook w:val="04A0"/>
          </w:tblPr>
          <w:tblGrid>
            <w:gridCol w:w="6630"/>
          </w:tblGrid>
          <w:tr w:rsidR="00274719" w:rsidRPr="00274719" w:rsidTr="004366AB">
            <w:tc>
              <w:tcPr>
                <w:tcW w:w="6629" w:type="dxa"/>
              </w:tcPr>
              <w:p w:rsidR="00274719" w:rsidRPr="00274719" w:rsidRDefault="00274719" w:rsidP="002B2E3B">
                <w:pPr>
                  <w:pStyle w:val="a9"/>
                  <w:jc w:val="both"/>
                  <w:rPr>
                    <w:b/>
                    <w:color w:val="484329" w:themeColor="background2" w:themeShade="3F"/>
                    <w:sz w:val="28"/>
                    <w:szCs w:val="28"/>
                    <w:lang w:val="uk-UA"/>
                  </w:rPr>
                </w:pPr>
                <w:r>
                  <w:rPr>
                    <w:color w:val="484329" w:themeColor="background2" w:themeShade="3F"/>
                    <w:sz w:val="28"/>
                    <w:szCs w:val="28"/>
                    <w:lang w:val="uk-UA"/>
                  </w:rPr>
                  <w:t xml:space="preserve">                                             </w:t>
                </w:r>
              </w:p>
            </w:tc>
          </w:tr>
          <w:tr w:rsidR="00274719" w:rsidRPr="00274719" w:rsidTr="004366AB">
            <w:trPr>
              <w:trHeight w:val="537"/>
            </w:trPr>
            <w:tc>
              <w:tcPr>
                <w:tcW w:w="6629" w:type="dxa"/>
              </w:tcPr>
              <w:p w:rsidR="00274719" w:rsidRPr="00274719" w:rsidRDefault="00274719" w:rsidP="00274719">
                <w:pPr>
                  <w:pStyle w:val="a9"/>
                  <w:rPr>
                    <w:lang w:val="ru-RU"/>
                  </w:rPr>
                </w:pPr>
              </w:p>
            </w:tc>
          </w:tr>
          <w:tr w:rsidR="00274719" w:rsidRPr="00274719" w:rsidTr="004366AB">
            <w:tc>
              <w:tcPr>
                <w:tcW w:w="6629" w:type="dxa"/>
              </w:tcPr>
              <w:p w:rsidR="00274719" w:rsidRPr="00274719" w:rsidRDefault="00274719">
                <w:pPr>
                  <w:pStyle w:val="a9"/>
                  <w:rPr>
                    <w:lang w:val="ru-RU"/>
                  </w:rPr>
                </w:pPr>
              </w:p>
            </w:tc>
          </w:tr>
          <w:tr w:rsidR="00274719" w:rsidRPr="00274719" w:rsidTr="004366AB">
            <w:tc>
              <w:tcPr>
                <w:tcW w:w="6629" w:type="dxa"/>
              </w:tcPr>
              <w:p w:rsidR="00274719" w:rsidRPr="00274719" w:rsidRDefault="00274719">
                <w:pPr>
                  <w:pStyle w:val="a9"/>
                  <w:rPr>
                    <w:b/>
                    <w:bCs/>
                    <w:lang w:val="ru-RU"/>
                  </w:rPr>
                </w:pPr>
              </w:p>
            </w:tc>
          </w:tr>
          <w:tr w:rsidR="00274719" w:rsidRPr="00274719" w:rsidTr="004366AB">
            <w:tc>
              <w:tcPr>
                <w:tcW w:w="6629" w:type="dxa"/>
              </w:tcPr>
              <w:p w:rsidR="00274719" w:rsidRPr="00274719" w:rsidRDefault="00274719" w:rsidP="00274719">
                <w:pPr>
                  <w:pStyle w:val="a9"/>
                  <w:rPr>
                    <w:b/>
                    <w:bCs/>
                    <w:lang w:val="ru-RU"/>
                  </w:rPr>
                </w:pPr>
              </w:p>
            </w:tc>
          </w:tr>
          <w:tr w:rsidR="00274719" w:rsidRPr="00274719" w:rsidTr="004366AB">
            <w:tc>
              <w:tcPr>
                <w:tcW w:w="6629" w:type="dxa"/>
              </w:tcPr>
              <w:p w:rsidR="00274719" w:rsidRPr="00274719" w:rsidRDefault="00274719">
                <w:pPr>
                  <w:pStyle w:val="a9"/>
                  <w:rPr>
                    <w:b/>
                    <w:bCs/>
                    <w:lang w:val="ru-RU"/>
                  </w:rPr>
                </w:pPr>
              </w:p>
            </w:tc>
          </w:tr>
        </w:tbl>
        <w:p w:rsidR="00274719" w:rsidRDefault="006F0073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88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9" type="#_x0000_t32" style="position:absolute;left:15;top:15;width:7512;height:7386" o:connectortype="straight" strokecolor="#a7bfde [1620]"/>
                <v:group id="_x0000_s1090" style="position:absolute;left:7095;top:5418;width:2216;height:2216" coordorigin="7907,4350" coordsize="2216,2216">
                  <v:oval id="_x0000_s1091" style="position:absolute;left:7907;top:4350;width:2216;height:2216" fillcolor="#a7bfde [1620]" stroked="f"/>
                  <v:oval id="_x0000_s1092" style="position:absolute;left:7961;top:4684;width:1813;height:1813" fillcolor="#d3dfee [820]" stroked="f"/>
                  <v:oval id="_x0000_s1093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val="ru-RU"/>
            </w:rPr>
            <w:pict>
              <v:group id="_x0000_s1083" style="position:absolute;margin-left:5110.7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84" type="#_x0000_t32" style="position:absolute;left:4136;top:15;width:3058;height:3855" o:connectortype="straight" strokecolor="#a7bfde [1620]"/>
                <v:oval id="_x0000_s1085" style="position:absolute;left:6674;top:444;width:4116;height:4116" fillcolor="#a7bfde [1620]" stroked="f"/>
                <v:oval id="_x0000_s1086" style="position:absolute;left:6773;top:1058;width:3367;height:3367" fillcolor="#d3dfee [820]" stroked="f"/>
                <v:oval id="_x0000_s1087" style="position:absolute;left:6856;top:1709;width:2553;height:2553" fillcolor="#7ba0cd [2420]" stroked="f"/>
                <w10:wrap anchorx="margin" anchory="page"/>
              </v:group>
            </w:pict>
          </w:r>
        </w:p>
        <w:p w:rsidR="00274719" w:rsidRDefault="006F0073">
          <w:pPr>
            <w:spacing w:after="200" w:line="276" w:lineRule="auto"/>
            <w:rPr>
              <w:lang w:val="uk-UA"/>
            </w:rPr>
          </w:pPr>
          <w:r>
            <w:rPr>
              <w:noProof/>
              <w:lang w:val="ru-RU"/>
            </w:rPr>
            <w:pict>
              <v:group id="_x0000_s1077" style="position:absolute;margin-left:483.75pt;margin-top:73.8pt;width:264.55pt;height:715.2pt;z-index:251660288;mso-position-horizontal-relative:page;mso-position-vertical-relative:page" coordorigin="5531,1258" coordsize="5291,13813">
                <v:shape id="_x0000_s1078" type="#_x0000_t32" style="position:absolute;left:6519;top:1258;width:4303;height:10040;flip:x" o:connectortype="straight" strokecolor="#a7bfde [1620]"/>
                <v:group id="_x0000_s1079" style="position:absolute;left:5531;top:9226;width:5291;height:5845" coordorigin="5531,9226" coordsize="5291,5845">
                  <v:shape id="_x0000_s1080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81" style="position:absolute;left:6117;top:10212;width:4526;height:4258;rotation:41366637fd;flip:y" fillcolor="#d3dfee [820]" stroked="f" strokecolor="#a7bfde [1620]"/>
                  <v:oval id="_x0000_s1082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Default="00274719">
          <w:pPr>
            <w:spacing w:after="200" w:line="276" w:lineRule="auto"/>
            <w:rPr>
              <w:lang w:val="uk-UA"/>
            </w:rPr>
          </w:pPr>
        </w:p>
        <w:p w:rsidR="00274719" w:rsidRPr="002B2E3B" w:rsidRDefault="00274719">
          <w:pPr>
            <w:spacing w:after="200" w:line="276" w:lineRule="auto"/>
            <w:rPr>
              <w:sz w:val="40"/>
              <w:szCs w:val="40"/>
              <w:lang w:val="uk-UA"/>
            </w:rPr>
          </w:pPr>
        </w:p>
        <w:p w:rsidR="00274719" w:rsidRPr="002B2E3B" w:rsidRDefault="00274719" w:rsidP="00274719">
          <w:pPr>
            <w:spacing w:after="200"/>
            <w:rPr>
              <w:b/>
              <w:sz w:val="36"/>
              <w:szCs w:val="36"/>
              <w:lang w:val="uk-UA"/>
            </w:rPr>
          </w:pPr>
          <w:r w:rsidRPr="002B2E3B">
            <w:rPr>
              <w:b/>
              <w:sz w:val="36"/>
              <w:szCs w:val="36"/>
              <w:lang w:val="uk-UA"/>
            </w:rPr>
            <w:t>ВОДОРОСТІ.</w:t>
          </w:r>
        </w:p>
        <w:p w:rsidR="00274719" w:rsidRPr="002B2E3B" w:rsidRDefault="00274719" w:rsidP="00274719">
          <w:pPr>
            <w:spacing w:after="200"/>
            <w:rPr>
              <w:b/>
              <w:sz w:val="36"/>
              <w:szCs w:val="36"/>
            </w:rPr>
          </w:pPr>
          <w:r w:rsidRPr="002B2E3B">
            <w:rPr>
              <w:b/>
              <w:sz w:val="36"/>
              <w:szCs w:val="36"/>
              <w:lang w:val="uk-UA"/>
            </w:rPr>
            <w:t>ЗАГАЛЬНА ХАРАКТЕРИСТИКА ВОДОРОСТЕЙ.</w:t>
          </w:r>
        </w:p>
        <w:p w:rsidR="002B2E3B" w:rsidRPr="002B2E3B" w:rsidRDefault="002B2E3B" w:rsidP="00274719">
          <w:pPr>
            <w:spacing w:after="200"/>
            <w:rPr>
              <w:b/>
              <w:sz w:val="40"/>
              <w:szCs w:val="40"/>
            </w:rPr>
          </w:pPr>
        </w:p>
        <w:p w:rsidR="00274719" w:rsidRDefault="00274719" w:rsidP="00274719">
          <w:pPr>
            <w:spacing w:after="200"/>
            <w:jc w:val="center"/>
            <w:rPr>
              <w:b/>
              <w:sz w:val="32"/>
              <w:szCs w:val="32"/>
            </w:rPr>
          </w:pPr>
          <w:r w:rsidRPr="002B2E3B">
            <w:rPr>
              <w:b/>
              <w:sz w:val="32"/>
              <w:szCs w:val="32"/>
              <w:lang w:val="uk-UA"/>
            </w:rPr>
            <w:t>УРОК-ДОСЛІДЖЕННЯ</w:t>
          </w:r>
        </w:p>
        <w:p w:rsidR="002B2E3B" w:rsidRPr="002B2E3B" w:rsidRDefault="002B2E3B" w:rsidP="00274719">
          <w:pPr>
            <w:spacing w:after="200"/>
            <w:jc w:val="center"/>
            <w:rPr>
              <w:b/>
              <w:sz w:val="32"/>
              <w:szCs w:val="32"/>
              <w:lang w:val="uk-UA"/>
            </w:rPr>
          </w:pPr>
          <w:r>
            <w:rPr>
              <w:b/>
              <w:sz w:val="32"/>
              <w:szCs w:val="32"/>
            </w:rPr>
            <w:t xml:space="preserve">7 </w:t>
          </w:r>
          <w:r>
            <w:rPr>
              <w:b/>
              <w:sz w:val="32"/>
              <w:szCs w:val="32"/>
              <w:lang w:val="uk-UA"/>
            </w:rPr>
            <w:t>КЛАС</w:t>
          </w:r>
        </w:p>
        <w:p w:rsidR="00274719" w:rsidRPr="002B2E3B" w:rsidRDefault="00274719" w:rsidP="00274719">
          <w:pPr>
            <w:spacing w:after="200"/>
            <w:jc w:val="center"/>
            <w:rPr>
              <w:b/>
              <w:sz w:val="40"/>
              <w:szCs w:val="40"/>
              <w:lang w:val="uk-UA"/>
            </w:rPr>
          </w:pPr>
        </w:p>
        <w:p w:rsidR="00274719" w:rsidRPr="002B2E3B" w:rsidRDefault="00274719" w:rsidP="00274719">
          <w:pPr>
            <w:spacing w:after="200"/>
            <w:jc w:val="center"/>
            <w:rPr>
              <w:b/>
              <w:sz w:val="40"/>
              <w:szCs w:val="40"/>
              <w:lang w:val="uk-UA"/>
            </w:rPr>
          </w:pPr>
        </w:p>
        <w:p w:rsidR="00274719" w:rsidRDefault="00274719" w:rsidP="00274719">
          <w:pPr>
            <w:spacing w:after="200" w:line="276" w:lineRule="auto"/>
            <w:jc w:val="center"/>
            <w:rPr>
              <w:lang w:val="uk-UA"/>
            </w:rPr>
          </w:pPr>
        </w:p>
        <w:p w:rsidR="00274719" w:rsidRDefault="00274719" w:rsidP="00274719">
          <w:pPr>
            <w:spacing w:after="200" w:line="276" w:lineRule="auto"/>
            <w:jc w:val="center"/>
            <w:rPr>
              <w:lang w:val="uk-UA"/>
            </w:rPr>
          </w:pPr>
          <w:r>
            <w:rPr>
              <w:lang w:val="uk-UA"/>
            </w:rPr>
            <w:br w:type="page"/>
          </w:r>
        </w:p>
      </w:sdtContent>
    </w:sdt>
    <w:p w:rsidR="00FC5563" w:rsidRDefault="00FC5563">
      <w:pPr>
        <w:rPr>
          <w:lang w:val="uk-UA"/>
        </w:rPr>
      </w:pP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 w:rsidRPr="00274719">
        <w:rPr>
          <w:b/>
          <w:sz w:val="28"/>
          <w:szCs w:val="28"/>
          <w:lang w:val="uk-UA"/>
        </w:rPr>
        <w:t>Тема</w:t>
      </w:r>
      <w:r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Водорості. Загальна характеристика водоростей.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Мета. </w:t>
      </w:r>
      <w:r>
        <w:rPr>
          <w:sz w:val="28"/>
          <w:szCs w:val="28"/>
          <w:lang w:val="uk-UA"/>
        </w:rPr>
        <w:t xml:space="preserve">Сформувати в учнів поняття про водорості, як найдавнішу групу рослин,  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з’ясувати будову водоростей , ознайомити із різноманітністю водоростей;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розвивати в учнів увагу, пам’ять, логічне мислення , навички роботи з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підручником та додатковою літературою, навички роботи в групах та порах;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виховувати дбайливе ставлення до природи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 w:rsidRPr="00274719">
        <w:rPr>
          <w:b/>
          <w:sz w:val="28"/>
          <w:szCs w:val="28"/>
          <w:lang w:val="uk-UA"/>
        </w:rPr>
        <w:t>Тип уроку</w:t>
      </w:r>
      <w:r>
        <w:rPr>
          <w:b/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засвоєння нових знань.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 w:rsidRPr="00274719">
        <w:rPr>
          <w:b/>
          <w:sz w:val="28"/>
          <w:szCs w:val="28"/>
          <w:lang w:val="uk-UA"/>
        </w:rPr>
        <w:t>Форма уроку</w:t>
      </w:r>
      <w:r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дослідження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відеофільм «Життя під водою», таблиці,</w:t>
      </w:r>
      <w:r w:rsidR="002B0BCA">
        <w:rPr>
          <w:sz w:val="28"/>
          <w:szCs w:val="28"/>
          <w:lang w:val="uk-UA"/>
        </w:rPr>
        <w:t xml:space="preserve"> презентації,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роздатковий</w:t>
      </w:r>
      <w:proofErr w:type="spellEnd"/>
      <w:r>
        <w:rPr>
          <w:sz w:val="28"/>
          <w:szCs w:val="28"/>
          <w:lang w:val="uk-UA"/>
        </w:rPr>
        <w:t xml:space="preserve"> матеріал.</w:t>
      </w:r>
    </w:p>
    <w:p w:rsidR="00274719" w:rsidRDefault="00274719" w:rsidP="00274719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274719" w:rsidRDefault="00274719" w:rsidP="00274719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Організаційна частина</w:t>
      </w:r>
    </w:p>
    <w:p w:rsidR="00274719" w:rsidRPr="002B0BCA" w:rsidRDefault="002B0BCA" w:rsidP="002B0BCA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1.1.</w:t>
      </w:r>
      <w:r w:rsidR="00274719" w:rsidRPr="002B0BCA">
        <w:rPr>
          <w:sz w:val="28"/>
          <w:szCs w:val="28"/>
          <w:lang w:val="uk-UA"/>
        </w:rPr>
        <w:t>Привітання вчителя.</w:t>
      </w:r>
    </w:p>
    <w:p w:rsidR="00274719" w:rsidRPr="002B0BCA" w:rsidRDefault="002B0BCA" w:rsidP="002B0BCA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1.2.</w:t>
      </w:r>
      <w:r w:rsidR="004024B5" w:rsidRPr="002B0BCA">
        <w:rPr>
          <w:sz w:val="28"/>
          <w:szCs w:val="28"/>
          <w:lang w:val="uk-UA"/>
        </w:rPr>
        <w:t>Створення сприятливої психологічної атмосфери</w:t>
      </w:r>
    </w:p>
    <w:p w:rsidR="002B0BCA" w:rsidRPr="002B0BCA" w:rsidRDefault="002B0BCA" w:rsidP="002B0BCA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2B0BCA">
        <w:rPr>
          <w:i/>
          <w:sz w:val="28"/>
          <w:szCs w:val="28"/>
          <w:lang w:val="uk-UA"/>
        </w:rPr>
        <w:t>Учитель</w:t>
      </w:r>
      <w:r>
        <w:rPr>
          <w:i/>
          <w:sz w:val="28"/>
          <w:szCs w:val="28"/>
          <w:lang w:val="uk-UA"/>
        </w:rPr>
        <w:t>. Вам приємно, коли вам посміхаються?. Мені також. Отож, посміхнімося один одному і почнімо працювати</w:t>
      </w:r>
    </w:p>
    <w:p w:rsidR="00274719" w:rsidRDefault="00274719" w:rsidP="00274719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ІІ. Мотивація навчальної діяльності</w:t>
      </w:r>
    </w:p>
    <w:p w:rsidR="002B0BCA" w:rsidRP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>
        <w:rPr>
          <w:i/>
          <w:sz w:val="28"/>
          <w:szCs w:val="28"/>
          <w:lang w:val="uk-UA"/>
        </w:rPr>
        <w:t>П</w:t>
      </w:r>
      <w:r w:rsidRPr="002B0BCA">
        <w:rPr>
          <w:i/>
          <w:sz w:val="28"/>
          <w:szCs w:val="28"/>
          <w:lang w:val="uk-UA"/>
        </w:rPr>
        <w:t xml:space="preserve">оказ </w:t>
      </w:r>
      <w:proofErr w:type="spellStart"/>
      <w:r>
        <w:rPr>
          <w:i/>
          <w:sz w:val="28"/>
          <w:szCs w:val="28"/>
          <w:lang w:val="uk-UA"/>
        </w:rPr>
        <w:t>відеофрагменту</w:t>
      </w:r>
      <w:proofErr w:type="spellEnd"/>
      <w:r>
        <w:rPr>
          <w:i/>
          <w:sz w:val="28"/>
          <w:szCs w:val="28"/>
          <w:lang w:val="uk-UA"/>
        </w:rPr>
        <w:t xml:space="preserve"> «Водорості»</w:t>
      </w:r>
    </w:p>
    <w:p w:rsidR="00274719" w:rsidRPr="00274719" w:rsidRDefault="002B0BCA" w:rsidP="00274719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274719" w:rsidRPr="00274719">
        <w:rPr>
          <w:i/>
          <w:sz w:val="28"/>
          <w:szCs w:val="28"/>
          <w:lang w:val="uk-UA"/>
        </w:rPr>
        <w:t>.Вчитель зачитує епіграф уроку:</w:t>
      </w:r>
    </w:p>
    <w:p w:rsidR="00274719" w:rsidRDefault="00274719" w:rsidP="00274719">
      <w:pPr>
        <w:pStyle w:val="ab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«Підводні висячі сади виконують функцію єдиної житниці океану, без якої життя в ньому було б неможливим».</w:t>
      </w:r>
    </w:p>
    <w:p w:rsidR="00274719" w:rsidRDefault="00274719" w:rsidP="00274719">
      <w:pPr>
        <w:pStyle w:val="ab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Б. </w:t>
      </w:r>
      <w:proofErr w:type="spellStart"/>
      <w:r>
        <w:rPr>
          <w:sz w:val="28"/>
          <w:szCs w:val="28"/>
          <w:lang w:val="uk-UA"/>
        </w:rPr>
        <w:t>Сергеєв</w:t>
      </w:r>
      <w:proofErr w:type="spellEnd"/>
      <w:r>
        <w:rPr>
          <w:sz w:val="28"/>
          <w:szCs w:val="28"/>
          <w:lang w:val="uk-UA"/>
        </w:rPr>
        <w:t>.</w:t>
      </w:r>
    </w:p>
    <w:p w:rsidR="00274719" w:rsidRPr="00274719" w:rsidRDefault="002B0BCA" w:rsidP="00274719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274719" w:rsidRPr="00274719">
        <w:rPr>
          <w:i/>
          <w:sz w:val="28"/>
          <w:szCs w:val="28"/>
          <w:lang w:val="uk-UA"/>
        </w:rPr>
        <w:t>. «Мозковий штурм»</w:t>
      </w:r>
    </w:p>
    <w:p w:rsidR="00274719" w:rsidRDefault="00274719" w:rsidP="00274719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які підводні сади говорить автор?</w:t>
      </w:r>
    </w:p>
    <w:p w:rsidR="00274719" w:rsidRDefault="00274719" w:rsidP="00274719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вам відомо про цю групу рослинного світу?</w:t>
      </w:r>
    </w:p>
    <w:p w:rsidR="00274719" w:rsidRDefault="00274719" w:rsidP="00274719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Повідомлення теми та мети уроку.</w:t>
      </w:r>
    </w:p>
    <w:p w:rsid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 </w:t>
      </w:r>
      <w:r w:rsidRPr="002B0BCA">
        <w:rPr>
          <w:i/>
          <w:sz w:val="28"/>
          <w:szCs w:val="28"/>
          <w:lang w:val="uk-UA"/>
        </w:rPr>
        <w:t>Учитель оголошує тему уроку</w:t>
      </w:r>
      <w:r>
        <w:rPr>
          <w:sz w:val="28"/>
          <w:szCs w:val="28"/>
          <w:lang w:val="uk-UA"/>
        </w:rPr>
        <w:t xml:space="preserve"> </w:t>
      </w:r>
    </w:p>
    <w:p w:rsidR="002B0BCA" w:rsidRDefault="002B0BCA" w:rsidP="00274719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2B0BCA">
        <w:rPr>
          <w:i/>
          <w:sz w:val="28"/>
          <w:szCs w:val="28"/>
          <w:lang w:val="uk-UA"/>
        </w:rPr>
        <w:t>3.2.Учні висловлюють свої очікування ( метод «Коло ідей»: обговорення в групах, від кожної групи два виступи)</w:t>
      </w:r>
      <w:r>
        <w:rPr>
          <w:i/>
          <w:sz w:val="28"/>
          <w:szCs w:val="28"/>
          <w:lang w:val="uk-UA"/>
        </w:rPr>
        <w:t>.</w:t>
      </w:r>
    </w:p>
    <w:p w:rsidR="002B0BCA" w:rsidRDefault="002B0BCA" w:rsidP="00274719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3.3.Колективне складання плану навчальної діяльності на основі очікування, запис на дошці:</w:t>
      </w:r>
    </w:p>
    <w:p w:rsid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Місце водоростей в системі органічного світу.</w:t>
      </w:r>
    </w:p>
    <w:p w:rsid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Особливості будови різних груп водоростей.</w:t>
      </w:r>
    </w:p>
    <w:p w:rsid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Різноманітність водоростей.</w:t>
      </w:r>
    </w:p>
    <w:p w:rsidR="002B0BCA" w:rsidRPr="002B0BCA" w:rsidRDefault="002B0BCA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Значення водоростей в природі та житті людини.</w:t>
      </w:r>
    </w:p>
    <w:p w:rsidR="00274719" w:rsidRDefault="00274719" w:rsidP="0027471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274719">
        <w:rPr>
          <w:b/>
          <w:i/>
          <w:sz w:val="28"/>
          <w:szCs w:val="28"/>
          <w:lang w:val="uk-UA"/>
        </w:rPr>
        <w:t>Вчитель</w:t>
      </w:r>
      <w:r w:rsidR="00A9407C">
        <w:rPr>
          <w:b/>
          <w:i/>
          <w:sz w:val="28"/>
          <w:szCs w:val="28"/>
          <w:lang w:val="uk-UA"/>
        </w:rPr>
        <w:t xml:space="preserve">. </w:t>
      </w:r>
      <w:r w:rsidR="00A9407C">
        <w:rPr>
          <w:sz w:val="28"/>
          <w:szCs w:val="28"/>
          <w:lang w:val="uk-UA"/>
        </w:rPr>
        <w:t>Тому, в нас працює три групи:</w:t>
      </w:r>
    </w:p>
    <w:p w:rsidR="00A9407C" w:rsidRPr="00A9407C" w:rsidRDefault="00A9407C" w:rsidP="00A9407C">
      <w:pPr>
        <w:pStyle w:val="ab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Систематики .</w:t>
      </w:r>
    </w:p>
    <w:p w:rsidR="00A9407C" w:rsidRPr="00A9407C" w:rsidRDefault="00A9407C" w:rsidP="00A9407C">
      <w:pPr>
        <w:pStyle w:val="ab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Анатоми</w:t>
      </w:r>
    </w:p>
    <w:p w:rsidR="00A9407C" w:rsidRPr="00A9407C" w:rsidRDefault="00A9407C" w:rsidP="00A9407C">
      <w:pPr>
        <w:pStyle w:val="ab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Екологи.</w:t>
      </w:r>
    </w:p>
    <w:p w:rsidR="00A9407C" w:rsidRDefault="00A9407C" w:rsidP="00A9407C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Учні записують тему уроку в зошитах. План вивчення теми складають самостійно в процесі вивчення теми).</w:t>
      </w:r>
    </w:p>
    <w:p w:rsidR="00A9407C" w:rsidRDefault="00A9407C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. Вивчення нового матеріалу.</w:t>
      </w:r>
    </w:p>
    <w:p w:rsidR="002B0BCA" w:rsidRDefault="002B0BCA" w:rsidP="002B0BCA">
      <w:pPr>
        <w:spacing w:line="360" w:lineRule="auto"/>
        <w:jc w:val="both"/>
        <w:rPr>
          <w:sz w:val="28"/>
          <w:szCs w:val="28"/>
          <w:lang w:val="uk-UA"/>
        </w:rPr>
      </w:pPr>
      <w:r w:rsidRPr="00274719">
        <w:rPr>
          <w:b/>
          <w:i/>
          <w:sz w:val="28"/>
          <w:szCs w:val="28"/>
          <w:lang w:val="uk-UA"/>
        </w:rPr>
        <w:t>Вчитель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Клас поділений три групи (за бажанням учнів)</w:t>
      </w:r>
    </w:p>
    <w:p w:rsidR="002B0BCA" w:rsidRPr="00A9407C" w:rsidRDefault="002B0BCA" w:rsidP="002B0BCA">
      <w:pPr>
        <w:pStyle w:val="ab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Систематики .</w:t>
      </w:r>
    </w:p>
    <w:p w:rsidR="002B0BCA" w:rsidRPr="00A9407C" w:rsidRDefault="002B0BCA" w:rsidP="002B0BCA">
      <w:pPr>
        <w:pStyle w:val="ab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Анатоми</w:t>
      </w:r>
    </w:p>
    <w:p w:rsidR="002B0BCA" w:rsidRPr="002B0BCA" w:rsidRDefault="002B0BCA" w:rsidP="0058632C">
      <w:pPr>
        <w:pStyle w:val="ab"/>
        <w:numPr>
          <w:ilvl w:val="0"/>
          <w:numId w:val="2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Екологи.</w:t>
      </w:r>
    </w:p>
    <w:p w:rsidR="00A9407C" w:rsidRDefault="00A9407C" w:rsidP="0058632C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Вивчення нового матеріалу проводиться з використанням методу «навчаючи-вчуся»:</w:t>
      </w:r>
    </w:p>
    <w:p w:rsidR="00A9407C" w:rsidRDefault="00A9407C" w:rsidP="0058632C">
      <w:pPr>
        <w:pStyle w:val="ab"/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Перед уроком вчитель формує три групи учнів відповідно до рівнів навчальних досягнень.</w:t>
      </w:r>
    </w:p>
    <w:p w:rsidR="00A9407C" w:rsidRDefault="00A9407C" w:rsidP="0058632C">
      <w:pPr>
        <w:pStyle w:val="ab"/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Кожна з груп отримує певні завдання.</w:t>
      </w:r>
    </w:p>
    <w:p w:rsidR="00A9407C" w:rsidRDefault="00A9407C" w:rsidP="0058632C">
      <w:pPr>
        <w:pStyle w:val="ab"/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 столах, де працюють групи учнів, знаходиться різний матеріал:схеми, малюнки, уривки з додаткових джерел літератури та підручники.</w:t>
      </w:r>
    </w:p>
    <w:p w:rsidR="00A9407C" w:rsidRDefault="00A9407C" w:rsidP="0058632C">
      <w:pPr>
        <w:pStyle w:val="ab"/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Протягом 10 хвилин учні опрацьовують матеріал, відповідно до поставленого завдання і діляться одержаною інформацією з іншими.</w:t>
      </w:r>
    </w:p>
    <w:p w:rsidR="00A9407C" w:rsidRDefault="006D7469" w:rsidP="0058632C">
      <w:pPr>
        <w:pStyle w:val="ab"/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Під час виступу представника кожної із груп</w:t>
      </w:r>
      <w:r w:rsidR="00A9407C">
        <w:rPr>
          <w:i/>
          <w:sz w:val="28"/>
          <w:szCs w:val="28"/>
          <w:lang w:val="uk-UA"/>
        </w:rPr>
        <w:t xml:space="preserve"> решта учнів класу складають план та опорний конспект.</w:t>
      </w:r>
    </w:p>
    <w:p w:rsidR="00A9407C" w:rsidRPr="0058632C" w:rsidRDefault="00A9407C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58632C">
        <w:rPr>
          <w:b/>
          <w:sz w:val="28"/>
          <w:szCs w:val="28"/>
          <w:lang w:val="uk-UA"/>
        </w:rPr>
        <w:t>Група СИСТЕМАТИКИ</w:t>
      </w:r>
    </w:p>
    <w:p w:rsidR="00F14D07" w:rsidRPr="00F14D07" w:rsidRDefault="00F14D07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Завдання:</w:t>
      </w:r>
    </w:p>
    <w:p w:rsidR="00F14D07" w:rsidRDefault="00A9407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1. </w:t>
      </w:r>
      <w:r w:rsidR="00F14D07">
        <w:rPr>
          <w:sz w:val="28"/>
          <w:szCs w:val="28"/>
          <w:lang w:val="uk-UA"/>
        </w:rPr>
        <w:t>Хто вперше почав займатися вивченням водоростей?</w:t>
      </w:r>
    </w:p>
    <w:p w:rsidR="00A9407C" w:rsidRDefault="00F14D07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З’ясуйте місце водоростей у системі органічного світу.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(Додаток 1).</w:t>
      </w:r>
    </w:p>
    <w:p w:rsidR="00F14D07" w:rsidRDefault="00F14D07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Група АНАТОМИ</w:t>
      </w:r>
    </w:p>
    <w:p w:rsidR="00F14D07" w:rsidRDefault="00F14D07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F14D07">
        <w:rPr>
          <w:b/>
          <w:sz w:val="28"/>
          <w:szCs w:val="28"/>
          <w:lang w:val="uk-UA"/>
        </w:rPr>
        <w:t>Завдання:</w:t>
      </w:r>
      <w:r>
        <w:rPr>
          <w:b/>
          <w:sz w:val="28"/>
          <w:szCs w:val="28"/>
          <w:lang w:val="uk-UA"/>
        </w:rPr>
        <w:t xml:space="preserve"> </w:t>
      </w:r>
    </w:p>
    <w:p w:rsidR="00F14D07" w:rsidRDefault="00F14D07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58632C">
        <w:rPr>
          <w:sz w:val="28"/>
          <w:szCs w:val="28"/>
          <w:lang w:val="uk-UA"/>
        </w:rPr>
        <w:t>Які форми водоростей трапляються в природі?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Які особливості будови та життєдіяльності характерні для водоростей?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 якими особливостями будови пов’язане поширення водоростей на суходолі?</w:t>
      </w:r>
    </w:p>
    <w:p w:rsidR="0058632C" w:rsidRPr="00F14D07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(Додаток 2).</w:t>
      </w:r>
    </w:p>
    <w:p w:rsidR="00F14D07" w:rsidRPr="0058632C" w:rsidRDefault="00F14D07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58632C">
        <w:rPr>
          <w:b/>
          <w:sz w:val="28"/>
          <w:szCs w:val="28"/>
          <w:lang w:val="uk-UA"/>
        </w:rPr>
        <w:t>Група ЕКОЛОГИ</w:t>
      </w:r>
    </w:p>
    <w:p w:rsidR="00F14D07" w:rsidRDefault="00F14D07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Завдання: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1.Назвіть основні місця поширення водоростей.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2.Яка роль водоростей у природі та в господарській діяльності людини?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(Додаток 3).</w:t>
      </w:r>
    </w:p>
    <w:p w:rsidR="0058632C" w:rsidRDefault="0058632C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. Закріплення вивченого матеріалу.</w:t>
      </w:r>
      <w:proofErr w:type="gramEnd"/>
    </w:p>
    <w:p w:rsidR="0058632C" w:rsidRDefault="0058632C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8632C" w:rsidRDefault="0058632C" w:rsidP="0058632C">
      <w:pPr>
        <w:pStyle w:val="ab"/>
        <w:numPr>
          <w:ilvl w:val="0"/>
          <w:numId w:val="14"/>
        </w:num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Робота в парах.</w:t>
      </w:r>
    </w:p>
    <w:p w:rsidR="0058632C" w:rsidRDefault="0058632C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1.</w:t>
      </w:r>
    </w:p>
    <w:p w:rsidR="0058632C" w:rsidRDefault="0058632C" w:rsidP="0058632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Знайти зайву ознаку та узагальнити решту:</w:t>
      </w:r>
    </w:p>
    <w:p w:rsidR="0058632C" w:rsidRDefault="0058632C" w:rsidP="0058632C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Клітинна будова.</w:t>
      </w:r>
    </w:p>
    <w:p w:rsidR="0058632C" w:rsidRDefault="0058632C" w:rsidP="004366A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Наявність хлорофілу або інших пігментів</w:t>
      </w:r>
    </w:p>
    <w:p w:rsidR="004366AB" w:rsidRDefault="004366AB" w:rsidP="004366A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Автотрофний тип живлення</w:t>
      </w:r>
    </w:p>
    <w:p w:rsidR="004366AB" w:rsidRDefault="004366AB" w:rsidP="004366A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Тіло почленоване на відділи</w:t>
      </w:r>
    </w:p>
    <w:p w:rsidR="004366AB" w:rsidRDefault="004366AB" w:rsidP="004366A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Переважно мешканці води</w:t>
      </w:r>
    </w:p>
    <w:p w:rsidR="004366AB" w:rsidRDefault="004366AB" w:rsidP="004366A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них характерні всі види розмноження</w:t>
      </w:r>
    </w:p>
    <w:p w:rsidR="004366AB" w:rsidRDefault="004366AB" w:rsidP="004366AB">
      <w:pPr>
        <w:spacing w:line="360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 Відповідь: зайва ознака 4. Загальні особливості водоростей)</w:t>
      </w:r>
    </w:p>
    <w:p w:rsidR="004366AB" w:rsidRDefault="004366AB" w:rsidP="004366AB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 2.</w:t>
      </w:r>
    </w:p>
    <w:p w:rsidR="004366AB" w:rsidRDefault="004366AB" w:rsidP="004366A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Розмістіть поняття у вигляді схеми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Бурі водорості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Клітинні форми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Нижчі рослини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Еукаріоти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Зелені водорості</w:t>
      </w:r>
    </w:p>
    <w:p w:rsidR="004366AB" w:rsidRDefault="004366AB" w:rsidP="004366AB">
      <w:pPr>
        <w:pStyle w:val="ab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Червоні водорості.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3.</w:t>
      </w:r>
    </w:p>
    <w:p w:rsidR="004366AB" w:rsidRDefault="004366AB" w:rsidP="004366AB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Біологічний диктант.</w:t>
      </w:r>
    </w:p>
    <w:p w:rsidR="004366AB" w:rsidRP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Сама назва «водорості» говорить про те, що ці рослини живуть у </w:t>
      </w:r>
      <w:r w:rsidRPr="004366AB">
        <w:rPr>
          <w:b/>
          <w:sz w:val="28"/>
          <w:szCs w:val="28"/>
          <w:lang w:val="uk-UA"/>
        </w:rPr>
        <w:t xml:space="preserve">водному </w:t>
      </w:r>
      <w:r w:rsidRPr="004366AB">
        <w:rPr>
          <w:sz w:val="28"/>
          <w:szCs w:val="28"/>
          <w:lang w:val="uk-UA"/>
        </w:rPr>
        <w:t>середовищі</w:t>
      </w:r>
      <w:r>
        <w:rPr>
          <w:sz w:val="28"/>
          <w:szCs w:val="28"/>
          <w:lang w:val="uk-UA"/>
        </w:rPr>
        <w:t xml:space="preserve">. Водорості є автотрофними організмами, мають </w:t>
      </w:r>
      <w:r>
        <w:rPr>
          <w:b/>
          <w:sz w:val="28"/>
          <w:szCs w:val="28"/>
          <w:lang w:val="uk-UA"/>
        </w:rPr>
        <w:t>хлорофіл</w:t>
      </w:r>
      <w:r>
        <w:rPr>
          <w:sz w:val="28"/>
          <w:szCs w:val="28"/>
          <w:lang w:val="uk-UA"/>
        </w:rPr>
        <w:t xml:space="preserve">, тому самостійно створюють </w:t>
      </w:r>
      <w:r w:rsidRPr="004366AB">
        <w:rPr>
          <w:b/>
          <w:sz w:val="28"/>
          <w:szCs w:val="28"/>
          <w:lang w:val="uk-UA"/>
        </w:rPr>
        <w:t>органічні</w:t>
      </w:r>
      <w:r>
        <w:rPr>
          <w:sz w:val="28"/>
          <w:szCs w:val="28"/>
          <w:lang w:val="uk-UA"/>
        </w:rPr>
        <w:t xml:space="preserve"> речовини в процесі </w:t>
      </w:r>
      <w:r w:rsidRPr="004366AB">
        <w:rPr>
          <w:b/>
          <w:sz w:val="28"/>
          <w:szCs w:val="28"/>
          <w:lang w:val="uk-UA"/>
        </w:rPr>
        <w:t>фотосинтезу.</w:t>
      </w:r>
      <w:r>
        <w:rPr>
          <w:b/>
          <w:sz w:val="28"/>
          <w:szCs w:val="28"/>
          <w:lang w:val="uk-UA"/>
        </w:rPr>
        <w:t xml:space="preserve"> </w:t>
      </w:r>
      <w:r w:rsidRPr="004366AB">
        <w:rPr>
          <w:sz w:val="28"/>
          <w:szCs w:val="28"/>
          <w:lang w:val="uk-UA"/>
        </w:rPr>
        <w:t>Клітини водоростей мають клітинні стінки</w:t>
      </w:r>
      <w:r>
        <w:rPr>
          <w:b/>
          <w:sz w:val="28"/>
          <w:szCs w:val="28"/>
          <w:lang w:val="uk-UA"/>
        </w:rPr>
        <w:t xml:space="preserve"> з пектину та целюлози </w:t>
      </w:r>
      <w:r w:rsidRPr="004366AB">
        <w:rPr>
          <w:sz w:val="28"/>
          <w:szCs w:val="28"/>
          <w:lang w:val="uk-UA"/>
        </w:rPr>
        <w:t>і легко ослизнюються</w:t>
      </w:r>
      <w:r>
        <w:rPr>
          <w:sz w:val="28"/>
          <w:szCs w:val="28"/>
          <w:lang w:val="uk-UA"/>
        </w:rPr>
        <w:t xml:space="preserve">. У цитоплазмі клітин знаходяться ядро та </w:t>
      </w:r>
      <w:r w:rsidRPr="004366AB">
        <w:rPr>
          <w:b/>
          <w:sz w:val="28"/>
          <w:szCs w:val="28"/>
          <w:lang w:val="uk-UA"/>
        </w:rPr>
        <w:t>хроматофор</w:t>
      </w:r>
      <w:r>
        <w:rPr>
          <w:b/>
          <w:sz w:val="28"/>
          <w:szCs w:val="28"/>
          <w:lang w:val="uk-UA"/>
        </w:rPr>
        <w:t xml:space="preserve">. </w:t>
      </w:r>
      <w:r w:rsidRPr="004366AB">
        <w:rPr>
          <w:sz w:val="28"/>
          <w:szCs w:val="28"/>
          <w:lang w:val="uk-UA"/>
        </w:rPr>
        <w:t>Хроматофор це</w:t>
      </w:r>
      <w:r>
        <w:rPr>
          <w:sz w:val="28"/>
          <w:szCs w:val="28"/>
          <w:lang w:val="uk-UA"/>
        </w:rPr>
        <w:t xml:space="preserve"> – </w:t>
      </w:r>
      <w:r w:rsidRPr="004366AB">
        <w:rPr>
          <w:b/>
          <w:sz w:val="28"/>
          <w:szCs w:val="28"/>
          <w:lang w:val="uk-UA"/>
        </w:rPr>
        <w:t xml:space="preserve">пластида </w:t>
      </w:r>
      <w:r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У хроматофорах знаходяться білкові тільця </w:t>
      </w:r>
      <w:r w:rsidRPr="004366AB">
        <w:rPr>
          <w:b/>
          <w:sz w:val="28"/>
          <w:szCs w:val="28"/>
          <w:lang w:val="uk-UA"/>
        </w:rPr>
        <w:t xml:space="preserve">– </w:t>
      </w:r>
      <w:proofErr w:type="spellStart"/>
      <w:r w:rsidRPr="004366AB">
        <w:rPr>
          <w:b/>
          <w:sz w:val="28"/>
          <w:szCs w:val="28"/>
          <w:lang w:val="uk-UA"/>
        </w:rPr>
        <w:t>піреноїди</w:t>
      </w:r>
      <w:proofErr w:type="spellEnd"/>
      <w:r>
        <w:rPr>
          <w:sz w:val="28"/>
          <w:szCs w:val="28"/>
          <w:lang w:val="uk-UA"/>
        </w:rPr>
        <w:t xml:space="preserve"> . Водорості можуть бути одноклітинні</w:t>
      </w:r>
      <w:r w:rsidRPr="004366AB">
        <w:rPr>
          <w:b/>
          <w:sz w:val="28"/>
          <w:szCs w:val="28"/>
          <w:lang w:val="uk-UA"/>
        </w:rPr>
        <w:t>, багатоклітинні та колоніальні</w:t>
      </w:r>
      <w:r>
        <w:rPr>
          <w:b/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Водорості не мають </w:t>
      </w:r>
      <w:r w:rsidRPr="004366AB">
        <w:rPr>
          <w:b/>
          <w:sz w:val="28"/>
          <w:szCs w:val="28"/>
          <w:lang w:val="uk-UA"/>
        </w:rPr>
        <w:t xml:space="preserve">вегетативних </w:t>
      </w:r>
      <w:r>
        <w:rPr>
          <w:sz w:val="28"/>
          <w:szCs w:val="28"/>
          <w:lang w:val="uk-UA"/>
        </w:rPr>
        <w:t xml:space="preserve">органів. Розмножуються водорості </w:t>
      </w:r>
      <w:r w:rsidRPr="004366AB">
        <w:rPr>
          <w:b/>
          <w:sz w:val="28"/>
          <w:szCs w:val="28"/>
          <w:lang w:val="uk-UA"/>
        </w:rPr>
        <w:t>вегетативним, нестатевим та статевим</w:t>
      </w:r>
      <w:r>
        <w:rPr>
          <w:sz w:val="28"/>
          <w:szCs w:val="28"/>
          <w:lang w:val="uk-UA"/>
        </w:rPr>
        <w:t xml:space="preserve"> шляхом.</w:t>
      </w:r>
    </w:p>
    <w:p w:rsidR="00F14D07" w:rsidRPr="004366AB" w:rsidRDefault="00F14D07" w:rsidP="0058632C">
      <w:pPr>
        <w:spacing w:line="360" w:lineRule="auto"/>
        <w:jc w:val="both"/>
        <w:rPr>
          <w:sz w:val="28"/>
          <w:szCs w:val="28"/>
          <w:lang w:val="uk-UA"/>
        </w:rPr>
      </w:pPr>
    </w:p>
    <w:p w:rsidR="00F14D07" w:rsidRDefault="004366AB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І.</w:t>
      </w:r>
      <w:proofErr w:type="gramEnd"/>
      <w:r>
        <w:rPr>
          <w:b/>
          <w:sz w:val="28"/>
          <w:szCs w:val="28"/>
          <w:lang w:val="uk-UA"/>
        </w:rPr>
        <w:t xml:space="preserve"> Підсумок уроку.</w:t>
      </w:r>
    </w:p>
    <w:p w:rsidR="004366AB" w:rsidRDefault="004366AB" w:rsidP="004366AB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висловлюють свої думки щодо уроку, вносять пропозиції щодо організації  роботи на наступному уроці.</w:t>
      </w:r>
      <w:r w:rsidR="006D7469">
        <w:rPr>
          <w:sz w:val="28"/>
          <w:szCs w:val="28"/>
          <w:lang w:val="uk-UA"/>
        </w:rPr>
        <w:t>(Метод «Ланцюжок»</w:t>
      </w:r>
    </w:p>
    <w:p w:rsidR="004366AB" w:rsidRDefault="004366AB" w:rsidP="004366AB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Оцінювання учнів.</w:t>
      </w:r>
      <w:r w:rsidR="006D7469">
        <w:rPr>
          <w:sz w:val="28"/>
          <w:szCs w:val="28"/>
          <w:lang w:val="uk-UA"/>
        </w:rPr>
        <w:t xml:space="preserve"> (</w:t>
      </w:r>
      <w:proofErr w:type="spellStart"/>
      <w:r w:rsidR="006D7469">
        <w:rPr>
          <w:sz w:val="28"/>
          <w:szCs w:val="28"/>
          <w:lang w:val="uk-UA"/>
        </w:rPr>
        <w:t>Самооцінювання</w:t>
      </w:r>
      <w:proofErr w:type="spellEnd"/>
      <w:r w:rsidR="006D7469">
        <w:rPr>
          <w:sz w:val="28"/>
          <w:szCs w:val="28"/>
          <w:lang w:val="uk-UA"/>
        </w:rPr>
        <w:t xml:space="preserve">  на картках)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ІІ.</w:t>
      </w:r>
      <w:proofErr w:type="gramEnd"/>
      <w:r>
        <w:rPr>
          <w:b/>
          <w:sz w:val="28"/>
          <w:szCs w:val="28"/>
          <w:lang w:val="uk-UA"/>
        </w:rPr>
        <w:t xml:space="preserve"> Домашнє завдання</w:t>
      </w:r>
    </w:p>
    <w:p w:rsidR="00A9407C" w:rsidRDefault="006D7469" w:rsidP="004366A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 матеріал</w:t>
      </w:r>
      <w:r w:rsidR="004366AB">
        <w:rPr>
          <w:sz w:val="28"/>
          <w:szCs w:val="28"/>
          <w:lang w:val="uk-UA"/>
        </w:rPr>
        <w:t xml:space="preserve"> підручника.</w:t>
      </w:r>
    </w:p>
    <w:p w:rsidR="004366AB" w:rsidRDefault="004366AB" w:rsidP="004366A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кросворд до вивченої теми</w:t>
      </w:r>
    </w:p>
    <w:p w:rsidR="004366AB" w:rsidRDefault="004366AB" w:rsidP="004366A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Охочим:</w:t>
      </w:r>
    </w:p>
    <w:p w:rsidR="004366AB" w:rsidRDefault="004366AB" w:rsidP="004366AB">
      <w:pPr>
        <w:pStyle w:val="ab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тести з теми, що вивчалася.</w:t>
      </w:r>
    </w:p>
    <w:p w:rsidR="004366AB" w:rsidRPr="004366AB" w:rsidRDefault="004366AB" w:rsidP="004366AB">
      <w:pPr>
        <w:pStyle w:val="ab"/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Підготувати цікаві повідомлення про водорості.</w:t>
      </w:r>
    </w:p>
    <w:p w:rsidR="00274719" w:rsidRPr="00274719" w:rsidRDefault="00274719" w:rsidP="0058632C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274719" w:rsidRPr="00274719" w:rsidRDefault="00274719" w:rsidP="0058632C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274719" w:rsidRDefault="00274719" w:rsidP="0058632C">
      <w:pPr>
        <w:pStyle w:val="ab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</w:t>
      </w:r>
      <w:r w:rsidR="004366A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</w:t>
      </w:r>
    </w:p>
    <w:p w:rsidR="004366AB" w:rsidRPr="006D7469" w:rsidRDefault="004366AB" w:rsidP="006D7469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58632C">
      <w:pPr>
        <w:pStyle w:val="ab"/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pStyle w:val="ab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1</w:t>
      </w:r>
    </w:p>
    <w:p w:rsidR="004366AB" w:rsidRDefault="004366AB" w:rsidP="004366AB">
      <w:pPr>
        <w:pStyle w:val="ab"/>
        <w:spacing w:line="360" w:lineRule="auto"/>
        <w:jc w:val="center"/>
        <w:rPr>
          <w:b/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Перші описи водоростей були виконані давньогрецьким ученим </w:t>
      </w:r>
      <w:proofErr w:type="spellStart"/>
      <w:r>
        <w:rPr>
          <w:sz w:val="28"/>
          <w:szCs w:val="28"/>
          <w:lang w:val="uk-UA"/>
        </w:rPr>
        <w:t>Діоскоридом</w:t>
      </w:r>
      <w:proofErr w:type="spellEnd"/>
      <w:r>
        <w:rPr>
          <w:sz w:val="28"/>
          <w:szCs w:val="28"/>
          <w:lang w:val="uk-UA"/>
        </w:rPr>
        <w:t xml:space="preserve"> і давньоримським ученим, державним діячем Плінієм Старшим (23-79 рр. н. е.), який описав їх у праці «</w:t>
      </w:r>
      <w:proofErr w:type="spellStart"/>
      <w:r>
        <w:rPr>
          <w:sz w:val="28"/>
          <w:szCs w:val="28"/>
          <w:lang w:val="uk-UA"/>
        </w:rPr>
        <w:t>Природня</w:t>
      </w:r>
      <w:proofErr w:type="spellEnd"/>
      <w:r>
        <w:rPr>
          <w:sz w:val="28"/>
          <w:szCs w:val="28"/>
          <w:lang w:val="uk-UA"/>
        </w:rPr>
        <w:t xml:space="preserve"> історія». З цією роботою пов’язують появу латинського терміна  «</w:t>
      </w:r>
      <w:r>
        <w:rPr>
          <w:sz w:val="28"/>
          <w:szCs w:val="28"/>
        </w:rPr>
        <w:t>alga</w:t>
      </w:r>
      <w:r>
        <w:rPr>
          <w:sz w:val="28"/>
          <w:szCs w:val="28"/>
          <w:lang w:val="uk-UA"/>
        </w:rPr>
        <w:t>» -« морська  трава, «водорість», від якого пізніше виникла назва науки, що вивчає водорості ,- альгологія .</w:t>
      </w: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Місце водоростей в системі органічного світу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ІМПЕРІЯ                                            Клітинні форми життя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НАДЦАРСТВО                                  Еукаріоти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ЦАРСТВО                                           Рослини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ПІДЦАРСТВО                                    Нижчі рослини. Водорості.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ВІДДІЛ                                                 Зелені водорості</w:t>
      </w:r>
    </w:p>
    <w:p w:rsidR="004366AB" w:rsidRDefault="004366AB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Червоні водорості</w:t>
      </w:r>
    </w:p>
    <w:p w:rsidR="004366AB" w:rsidRPr="00FA0379" w:rsidRDefault="004366AB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Бурі водорості</w:t>
      </w: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A64E71" w:rsidRDefault="00A64E71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A64E71" w:rsidRPr="00FA0379" w:rsidRDefault="00A64E71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3C00FE" w:rsidRDefault="003C00FE" w:rsidP="003C00FE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2</w:t>
      </w: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3C00FE" w:rsidRDefault="00FA0379" w:rsidP="003C00FE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ЗЕЛЕНІ  </w:t>
      </w:r>
      <w:r w:rsidR="003C00FE">
        <w:rPr>
          <w:b/>
          <w:sz w:val="28"/>
          <w:szCs w:val="28"/>
          <w:lang w:val="uk-UA"/>
        </w:rPr>
        <w:t>ВОДОРОСТІ</w:t>
      </w: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Pr="00FA0379" w:rsidRDefault="003C00FE" w:rsidP="004366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3C00FE" w:rsidRDefault="003C00FE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3C00FE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75168" cy="59139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37108" t="38134" r="37072" b="3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68" cy="59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4E71" w:rsidRDefault="00A64E71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FA0379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2</w:t>
      </w: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ЧЕРВОНІ ВОДОРОСТІ</w:t>
      </w: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FA0379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80175" cy="5755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757" t="34454" r="36472" b="3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79" w:rsidRDefault="00FA0379" w:rsidP="004366AB">
      <w:pPr>
        <w:spacing w:line="360" w:lineRule="auto"/>
        <w:jc w:val="both"/>
        <w:rPr>
          <w:b/>
          <w:sz w:val="28"/>
          <w:szCs w:val="28"/>
        </w:rPr>
      </w:pPr>
    </w:p>
    <w:p w:rsidR="00390BB4" w:rsidRDefault="00390BB4" w:rsidP="004366AB">
      <w:pPr>
        <w:spacing w:line="360" w:lineRule="auto"/>
        <w:jc w:val="both"/>
        <w:rPr>
          <w:b/>
          <w:sz w:val="28"/>
          <w:szCs w:val="28"/>
        </w:rPr>
      </w:pPr>
    </w:p>
    <w:p w:rsidR="00390BB4" w:rsidRDefault="00390BB4" w:rsidP="004366AB">
      <w:pPr>
        <w:spacing w:line="360" w:lineRule="auto"/>
        <w:jc w:val="both"/>
        <w:rPr>
          <w:b/>
          <w:sz w:val="28"/>
          <w:szCs w:val="28"/>
        </w:rPr>
      </w:pPr>
    </w:p>
    <w:p w:rsidR="00390BB4" w:rsidRDefault="00390BB4" w:rsidP="004366AB">
      <w:pPr>
        <w:spacing w:line="360" w:lineRule="auto"/>
        <w:jc w:val="both"/>
        <w:rPr>
          <w:b/>
          <w:sz w:val="28"/>
          <w:szCs w:val="28"/>
        </w:rPr>
      </w:pPr>
    </w:p>
    <w:p w:rsidR="00A64E71" w:rsidRDefault="00A64E71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4E71" w:rsidRPr="00390BB4" w:rsidRDefault="00A64E71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390BB4" w:rsidRDefault="00390BB4" w:rsidP="00390BB4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2</w:t>
      </w:r>
    </w:p>
    <w:p w:rsidR="00390BB4" w:rsidRDefault="00390BB4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БУРІ ВОДОРОСТІ</w:t>
      </w:r>
    </w:p>
    <w:p w:rsidR="00390BB4" w:rsidRPr="00390BB4" w:rsidRDefault="00390BB4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390BB4" w:rsidRDefault="00390BB4" w:rsidP="004366AB">
      <w:pPr>
        <w:spacing w:line="360" w:lineRule="auto"/>
        <w:jc w:val="both"/>
        <w:rPr>
          <w:b/>
          <w:sz w:val="28"/>
          <w:szCs w:val="28"/>
        </w:rPr>
      </w:pPr>
      <w:r w:rsidRPr="00390BB4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19115" cy="60407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74" t="38133" r="37130" b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70" cy="60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4E71" w:rsidRDefault="00A64E71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4E71" w:rsidRPr="00A64E71" w:rsidRDefault="00A64E71" w:rsidP="004366AB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31065" w:rsidRDefault="00531065" w:rsidP="004366AB">
      <w:pPr>
        <w:spacing w:line="360" w:lineRule="auto"/>
        <w:jc w:val="both"/>
        <w:rPr>
          <w:b/>
          <w:sz w:val="28"/>
          <w:szCs w:val="28"/>
        </w:rPr>
      </w:pPr>
    </w:p>
    <w:p w:rsidR="00531065" w:rsidRDefault="00531065" w:rsidP="000D472B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2</w:t>
      </w:r>
    </w:p>
    <w:p w:rsidR="00531065" w:rsidRDefault="00531065" w:rsidP="00531065">
      <w:pPr>
        <w:pStyle w:val="ab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531065">
        <w:rPr>
          <w:sz w:val="28"/>
          <w:szCs w:val="28"/>
          <w:lang w:val="uk-UA"/>
        </w:rPr>
        <w:t>Водорості – найдавніша група рослин на Землі. Це найпростіші рослинні організми, тому, що в тілі  водоростей немає тканин і воно не розділене на органи</w:t>
      </w:r>
    </w:p>
    <w:p w:rsidR="00531065" w:rsidRDefault="00531065" w:rsidP="00531065">
      <w:pPr>
        <w:pStyle w:val="ab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Таке тіло має назву талом або слань.</w:t>
      </w:r>
    </w:p>
    <w:p w:rsidR="00531065" w:rsidRDefault="00531065" w:rsidP="00531065">
      <w:pPr>
        <w:pStyle w:val="ab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Талом (тіло водоростей) має різноманітну будову, форму, розміри та забарвлення.</w:t>
      </w:r>
    </w:p>
    <w:p w:rsidR="00531065" w:rsidRDefault="00531065" w:rsidP="00531065">
      <w:pPr>
        <w:pStyle w:val="ab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будовою водорості поділяються на багатоклітинні, одноклітинні та колоніальні</w:t>
      </w:r>
    </w:p>
    <w:p w:rsidR="00531065" w:rsidRDefault="00531065" w:rsidP="00751AE7">
      <w:pPr>
        <w:pStyle w:val="ab"/>
        <w:numPr>
          <w:ilvl w:val="0"/>
          <w:numId w:val="21"/>
        </w:numPr>
        <w:spacing w:line="360" w:lineRule="auto"/>
        <w:ind w:left="1429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Основними компонентами водоростей є: </w:t>
      </w:r>
      <w:r>
        <w:rPr>
          <w:i/>
          <w:sz w:val="28"/>
          <w:szCs w:val="28"/>
          <w:lang w:val="uk-UA"/>
        </w:rPr>
        <w:t>клітинна оболонка</w:t>
      </w:r>
      <w:r>
        <w:rPr>
          <w:sz w:val="28"/>
          <w:szCs w:val="28"/>
          <w:lang w:val="uk-UA"/>
        </w:rPr>
        <w:t>, яка захищає клітину від несприятливих впливі</w:t>
      </w:r>
      <w:r w:rsidR="00751AE7">
        <w:rPr>
          <w:sz w:val="28"/>
          <w:szCs w:val="28"/>
          <w:lang w:val="uk-UA"/>
        </w:rPr>
        <w:t>в;</w:t>
      </w:r>
      <w:r w:rsidR="00751AE7">
        <w:rPr>
          <w:i/>
          <w:sz w:val="28"/>
          <w:szCs w:val="28"/>
          <w:lang w:val="uk-UA"/>
        </w:rPr>
        <w:t>ядро,</w:t>
      </w:r>
      <w:r w:rsidR="00751AE7">
        <w:rPr>
          <w:sz w:val="28"/>
          <w:szCs w:val="28"/>
          <w:lang w:val="uk-UA"/>
        </w:rPr>
        <w:t xml:space="preserve">що містить спадкову інформацію і керує всіма процесами в клітині, </w:t>
      </w:r>
      <w:r w:rsidR="00751AE7" w:rsidRPr="00751AE7">
        <w:rPr>
          <w:i/>
          <w:sz w:val="28"/>
          <w:szCs w:val="28"/>
          <w:lang w:val="uk-UA"/>
        </w:rPr>
        <w:t>цитоплазма з органелами</w:t>
      </w:r>
      <w:r w:rsidR="00751AE7">
        <w:rPr>
          <w:sz w:val="28"/>
          <w:szCs w:val="28"/>
          <w:lang w:val="uk-UA"/>
        </w:rPr>
        <w:t>, серед яких виокремлюються хлоропласти, що можуть мати різну форму;</w:t>
      </w:r>
      <w:r w:rsidR="00751AE7" w:rsidRPr="00751AE7">
        <w:rPr>
          <w:i/>
          <w:sz w:val="28"/>
          <w:szCs w:val="28"/>
          <w:lang w:val="uk-UA"/>
        </w:rPr>
        <w:t>запасні речовини</w:t>
      </w:r>
      <w:r w:rsidR="00751AE7">
        <w:rPr>
          <w:sz w:val="28"/>
          <w:szCs w:val="28"/>
          <w:lang w:val="uk-UA"/>
        </w:rPr>
        <w:t>,якими здебільшого є вуглеводи.</w:t>
      </w:r>
    </w:p>
    <w:p w:rsidR="00751AE7" w:rsidRDefault="00751AE7" w:rsidP="00751AE7">
      <w:pPr>
        <w:pStyle w:val="ab"/>
        <w:numPr>
          <w:ilvl w:val="0"/>
          <w:numId w:val="21"/>
        </w:numPr>
        <w:spacing w:line="360" w:lineRule="auto"/>
        <w:ind w:left="1429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Забарвлення визначається пігментами,які містяться в хлоропластах.</w:t>
      </w:r>
      <w:r w:rsidR="00833EF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Крім зелених пігментів, у водоростей є ще інші пігменти, які надають </w:t>
      </w:r>
      <w:r w:rsidR="00833EF0">
        <w:rPr>
          <w:sz w:val="28"/>
          <w:szCs w:val="28"/>
          <w:lang w:val="uk-UA"/>
        </w:rPr>
        <w:t xml:space="preserve">їхньому тілу червоного, жовто-зеленого </w:t>
      </w:r>
      <w:r>
        <w:rPr>
          <w:sz w:val="28"/>
          <w:szCs w:val="28"/>
          <w:lang w:val="uk-UA"/>
        </w:rPr>
        <w:t xml:space="preserve"> бурого забарвлення, маскуючи при цьому основне зелене.</w:t>
      </w:r>
    </w:p>
    <w:p w:rsidR="00751AE7" w:rsidRDefault="00751AE7" w:rsidP="00751AE7">
      <w:pPr>
        <w:pStyle w:val="ab"/>
        <w:numPr>
          <w:ilvl w:val="0"/>
          <w:numId w:val="21"/>
        </w:numPr>
        <w:spacing w:line="360" w:lineRule="auto"/>
        <w:ind w:left="1429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Живлення автотрофне , але за певних умов частина водоростей може переходити на гетеротрофне живлення</w:t>
      </w:r>
    </w:p>
    <w:p w:rsidR="00751AE7" w:rsidRPr="00531065" w:rsidRDefault="00751AE7" w:rsidP="00751AE7">
      <w:pPr>
        <w:pStyle w:val="ab"/>
        <w:numPr>
          <w:ilvl w:val="0"/>
          <w:numId w:val="21"/>
        </w:numPr>
        <w:spacing w:line="360" w:lineRule="auto"/>
        <w:ind w:left="1429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Водоростям властиві різні способи розмноження:вегетативне, нестатеве, статеве</w:t>
      </w:r>
    </w:p>
    <w:p w:rsidR="00B37EB6" w:rsidRDefault="00B37EB6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862A4" w:rsidRDefault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862A4" w:rsidRDefault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862A4" w:rsidRDefault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862A4" w:rsidRDefault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D862A4" w:rsidRDefault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4E71" w:rsidRDefault="00A64E71" w:rsidP="00D862A4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D862A4" w:rsidRDefault="00D862A4" w:rsidP="00D862A4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3</w:t>
      </w:r>
    </w:p>
    <w:p w:rsidR="00D862A4" w:rsidRDefault="00D862A4" w:rsidP="00D862A4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BD74A6" w:rsidRDefault="00BD74A6" w:rsidP="00D862A4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Значення водоросте й природі та житті людини:</w:t>
      </w:r>
    </w:p>
    <w:p w:rsidR="00BD74A6" w:rsidRP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BD74A6">
        <w:rPr>
          <w:sz w:val="28"/>
          <w:szCs w:val="28"/>
          <w:lang w:val="uk-UA"/>
        </w:rPr>
        <w:t>Джерело їжі для багатьох водних мешканців.</w:t>
      </w:r>
    </w:p>
    <w:p w:rsidR="00BD74A6" w:rsidRP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BD74A6">
        <w:rPr>
          <w:sz w:val="28"/>
          <w:szCs w:val="28"/>
          <w:lang w:val="uk-UA"/>
        </w:rPr>
        <w:t>Насичують киснем товщу води та повітря атмосфери</w:t>
      </w:r>
    </w:p>
    <w:p w:rsidR="00BD74A6" w:rsidRP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BD74A6">
        <w:rPr>
          <w:sz w:val="28"/>
          <w:szCs w:val="28"/>
          <w:lang w:val="uk-UA"/>
        </w:rPr>
        <w:t>Здатні після відмирання утворювати гірські породи (вапняки)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 w:rsidRPr="00BD74A6">
        <w:rPr>
          <w:sz w:val="28"/>
          <w:szCs w:val="28"/>
          <w:lang w:val="uk-UA"/>
        </w:rPr>
        <w:t xml:space="preserve">Можуть і негативно </w:t>
      </w:r>
      <w:r>
        <w:rPr>
          <w:sz w:val="28"/>
          <w:szCs w:val="28"/>
          <w:lang w:val="uk-UA"/>
        </w:rPr>
        <w:t xml:space="preserve"> впливати на якість води, створюючи біологічне забруднення. Так , при масовому розмноженні мікроскопічних водоростей у водоймах виникає явище, яке дістало назву «цвітіння води».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є продуктами харчування</w:t>
      </w:r>
      <w:r w:rsidR="000D472B">
        <w:rPr>
          <w:sz w:val="28"/>
          <w:szCs w:val="28"/>
          <w:lang w:val="uk-UA"/>
        </w:rPr>
        <w:t>. Хлорела є першою водорістю, яка була введена в промислову культуру. Вона містить вітаміни та велику кількість білків, які рівноцінні білку сухого коров’ячого молока. Встановлено, що поживна кількість діатомових водоростей  не поступається поживній цінності картоплі та хлібних злаків, а вміст білків і жирів у них навіть вищий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водоростей отримують добрива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Водорості застосовують у медицині для лікування людей, які зазнали радіоактивного опромінення</w:t>
      </w:r>
      <w:r w:rsidR="000D472B">
        <w:rPr>
          <w:sz w:val="28"/>
          <w:szCs w:val="28"/>
          <w:lang w:val="uk-UA"/>
        </w:rPr>
        <w:t>; із бурих водоростей добувають йод, бром, виготовляють замінники крові.</w:t>
      </w:r>
      <w:r w:rsidR="00833EF0">
        <w:rPr>
          <w:sz w:val="28"/>
          <w:szCs w:val="28"/>
          <w:lang w:val="uk-UA"/>
        </w:rPr>
        <w:t xml:space="preserve"> </w:t>
      </w:r>
      <w:r w:rsidR="000D472B">
        <w:rPr>
          <w:sz w:val="28"/>
          <w:szCs w:val="28"/>
          <w:lang w:val="uk-UA"/>
        </w:rPr>
        <w:t>Так,</w:t>
      </w:r>
      <w:r w:rsidR="00833EF0">
        <w:rPr>
          <w:sz w:val="28"/>
          <w:szCs w:val="28"/>
          <w:lang w:val="uk-UA"/>
        </w:rPr>
        <w:t xml:space="preserve"> </w:t>
      </w:r>
      <w:r w:rsidR="000D472B">
        <w:rPr>
          <w:sz w:val="28"/>
          <w:szCs w:val="28"/>
          <w:lang w:val="uk-UA"/>
        </w:rPr>
        <w:t xml:space="preserve">із червоної водорості коралини виготовляють препарати для усунення печії,водорість </w:t>
      </w:r>
      <w:proofErr w:type="spellStart"/>
      <w:r w:rsidR="000D472B">
        <w:rPr>
          <w:sz w:val="28"/>
          <w:szCs w:val="28"/>
          <w:lang w:val="uk-UA"/>
        </w:rPr>
        <w:t>хондрус</w:t>
      </w:r>
      <w:proofErr w:type="spellEnd"/>
      <w:r w:rsidR="000D472B">
        <w:rPr>
          <w:sz w:val="28"/>
          <w:szCs w:val="28"/>
          <w:lang w:val="uk-UA"/>
        </w:rPr>
        <w:t xml:space="preserve"> вживають як ліки при хворобах дихальних шляхів</w:t>
      </w:r>
    </w:p>
    <w:p w:rsidR="000D472B" w:rsidRDefault="000D472B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Бурі водорості є основним джерелом отримання альгінатів, які використовуються в харчовій промисловості для покращення якості морозива, фруктових соків, у паперово-целюлозній промисловості – для проклеювання паперу. З них виготовляють хірургічні нитки, а в хімічній промисловості </w:t>
      </w:r>
      <w:proofErr w:type="spellStart"/>
      <w:r>
        <w:rPr>
          <w:sz w:val="28"/>
          <w:szCs w:val="28"/>
          <w:lang w:val="uk-UA"/>
        </w:rPr>
        <w:t>–барвники</w:t>
      </w:r>
      <w:proofErr w:type="spellEnd"/>
      <w:r>
        <w:rPr>
          <w:sz w:val="28"/>
          <w:szCs w:val="28"/>
          <w:lang w:val="uk-UA"/>
        </w:rPr>
        <w:t>, які використовують в поліграфії для кольорового друку.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служать індикаторами визначення ступеня забрудненості середовища.</w:t>
      </w:r>
    </w:p>
    <w:p w:rsidR="00BD74A6" w:rsidRDefault="00BD74A6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 об’єктами для наукових досліджень</w:t>
      </w:r>
    </w:p>
    <w:p w:rsidR="000D472B" w:rsidRDefault="000D472B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Панцири діатомових водоростей  із тонким орнаментом використовують для настроювання оптичних приладів і перевірки їхніх якостей.</w:t>
      </w:r>
    </w:p>
    <w:p w:rsidR="000D472B" w:rsidRPr="00BD74A6" w:rsidRDefault="000D472B" w:rsidP="00BD74A6">
      <w:pPr>
        <w:pStyle w:val="ab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uk-UA"/>
        </w:rPr>
      </w:pPr>
    </w:p>
    <w:sectPr w:rsidR="000D472B" w:rsidRPr="00BD74A6" w:rsidSect="00751AE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408C2"/>
    <w:multiLevelType w:val="hybridMultilevel"/>
    <w:tmpl w:val="4EFA54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85864"/>
    <w:multiLevelType w:val="hybridMultilevel"/>
    <w:tmpl w:val="4A1C9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C3BBD"/>
    <w:multiLevelType w:val="hybridMultilevel"/>
    <w:tmpl w:val="102A9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F70BB"/>
    <w:multiLevelType w:val="hybridMultilevel"/>
    <w:tmpl w:val="837A3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F5742"/>
    <w:multiLevelType w:val="hybridMultilevel"/>
    <w:tmpl w:val="649AC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0596E"/>
    <w:multiLevelType w:val="hybridMultilevel"/>
    <w:tmpl w:val="9EC43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B3653"/>
    <w:multiLevelType w:val="hybridMultilevel"/>
    <w:tmpl w:val="9BE04B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B00BC"/>
    <w:multiLevelType w:val="hybridMultilevel"/>
    <w:tmpl w:val="98B4D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21FB7"/>
    <w:multiLevelType w:val="hybridMultilevel"/>
    <w:tmpl w:val="E64C7576"/>
    <w:lvl w:ilvl="0" w:tplc="D83AC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CC21570"/>
    <w:multiLevelType w:val="hybridMultilevel"/>
    <w:tmpl w:val="14FAF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F0461"/>
    <w:multiLevelType w:val="hybridMultilevel"/>
    <w:tmpl w:val="8606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30A19"/>
    <w:multiLevelType w:val="hybridMultilevel"/>
    <w:tmpl w:val="3EFE228E"/>
    <w:lvl w:ilvl="0" w:tplc="DB1C609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E078B"/>
    <w:multiLevelType w:val="hybridMultilevel"/>
    <w:tmpl w:val="2140E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4F7929"/>
    <w:multiLevelType w:val="hybridMultilevel"/>
    <w:tmpl w:val="FD5EABFE"/>
    <w:lvl w:ilvl="0" w:tplc="DB1C609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E70A9"/>
    <w:multiLevelType w:val="hybridMultilevel"/>
    <w:tmpl w:val="15A2533E"/>
    <w:lvl w:ilvl="0" w:tplc="DB1C609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2F5D38"/>
    <w:multiLevelType w:val="hybridMultilevel"/>
    <w:tmpl w:val="DBFAC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E7A79"/>
    <w:multiLevelType w:val="hybridMultilevel"/>
    <w:tmpl w:val="98B4D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E44345"/>
    <w:multiLevelType w:val="hybridMultilevel"/>
    <w:tmpl w:val="C212C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23C4B"/>
    <w:multiLevelType w:val="hybridMultilevel"/>
    <w:tmpl w:val="AF62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CE1849"/>
    <w:multiLevelType w:val="hybridMultilevel"/>
    <w:tmpl w:val="9F502B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7194694"/>
    <w:multiLevelType w:val="hybridMultilevel"/>
    <w:tmpl w:val="5CB04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4A0FC9"/>
    <w:multiLevelType w:val="hybridMultilevel"/>
    <w:tmpl w:val="B2B4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A66BD"/>
    <w:multiLevelType w:val="hybridMultilevel"/>
    <w:tmpl w:val="5BB225B6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2"/>
  </w:num>
  <w:num w:numId="4">
    <w:abstractNumId w:val="7"/>
  </w:num>
  <w:num w:numId="5">
    <w:abstractNumId w:val="17"/>
  </w:num>
  <w:num w:numId="6">
    <w:abstractNumId w:val="15"/>
  </w:num>
  <w:num w:numId="7">
    <w:abstractNumId w:val="20"/>
  </w:num>
  <w:num w:numId="8">
    <w:abstractNumId w:val="21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5"/>
  </w:num>
  <w:num w:numId="14">
    <w:abstractNumId w:val="3"/>
  </w:num>
  <w:num w:numId="15">
    <w:abstractNumId w:val="8"/>
  </w:num>
  <w:num w:numId="16">
    <w:abstractNumId w:val="6"/>
  </w:num>
  <w:num w:numId="17">
    <w:abstractNumId w:val="14"/>
  </w:num>
  <w:num w:numId="18">
    <w:abstractNumId w:val="13"/>
  </w:num>
  <w:num w:numId="19">
    <w:abstractNumId w:val="11"/>
  </w:num>
  <w:num w:numId="20">
    <w:abstractNumId w:val="19"/>
  </w:num>
  <w:num w:numId="21">
    <w:abstractNumId w:val="22"/>
  </w:num>
  <w:num w:numId="22">
    <w:abstractNumId w:val="12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0D9A"/>
    <w:rsid w:val="000D472B"/>
    <w:rsid w:val="000D536D"/>
    <w:rsid w:val="00142A54"/>
    <w:rsid w:val="00274719"/>
    <w:rsid w:val="002B0BCA"/>
    <w:rsid w:val="002B2E3B"/>
    <w:rsid w:val="002E0D9A"/>
    <w:rsid w:val="003372B1"/>
    <w:rsid w:val="00390BB4"/>
    <w:rsid w:val="003C00FE"/>
    <w:rsid w:val="004024B5"/>
    <w:rsid w:val="004366AB"/>
    <w:rsid w:val="00531065"/>
    <w:rsid w:val="0058632C"/>
    <w:rsid w:val="005D11CF"/>
    <w:rsid w:val="006D7469"/>
    <w:rsid w:val="006F0073"/>
    <w:rsid w:val="00751AE7"/>
    <w:rsid w:val="00817246"/>
    <w:rsid w:val="00833EF0"/>
    <w:rsid w:val="009C0263"/>
    <w:rsid w:val="00A64E71"/>
    <w:rsid w:val="00A9407C"/>
    <w:rsid w:val="00AB7E11"/>
    <w:rsid w:val="00AE1EB4"/>
    <w:rsid w:val="00B37EB6"/>
    <w:rsid w:val="00BD74A6"/>
    <w:rsid w:val="00CB5803"/>
    <w:rsid w:val="00D862A4"/>
    <w:rsid w:val="00DA4A61"/>
    <w:rsid w:val="00E15078"/>
    <w:rsid w:val="00F14D07"/>
    <w:rsid w:val="00FA0379"/>
    <w:rsid w:val="00FC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4" type="connector" idref="#_x0000_s1078"/>
        <o:r id="V:Rule5" type="connector" idref="#_x0000_s1089"/>
        <o:r id="V:Rule6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C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D11C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11C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11C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1C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11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11C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11C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11C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11C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1C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D11C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D11C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D11C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D11C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D11C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D11C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D11C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D11C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D11C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D11C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D11C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D11C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D11CF"/>
    <w:rPr>
      <w:b/>
      <w:bCs/>
    </w:rPr>
  </w:style>
  <w:style w:type="character" w:styleId="a8">
    <w:name w:val="Emphasis"/>
    <w:basedOn w:val="a0"/>
    <w:uiPriority w:val="20"/>
    <w:qFormat/>
    <w:rsid w:val="005D11CF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D11CF"/>
    <w:rPr>
      <w:szCs w:val="32"/>
    </w:rPr>
  </w:style>
  <w:style w:type="paragraph" w:styleId="ab">
    <w:name w:val="List Paragraph"/>
    <w:basedOn w:val="a"/>
    <w:uiPriority w:val="34"/>
    <w:qFormat/>
    <w:rsid w:val="005D11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11CF"/>
    <w:rPr>
      <w:i/>
    </w:rPr>
  </w:style>
  <w:style w:type="character" w:customStyle="1" w:styleId="22">
    <w:name w:val="Цитата 2 Знак"/>
    <w:basedOn w:val="a0"/>
    <w:link w:val="21"/>
    <w:uiPriority w:val="29"/>
    <w:rsid w:val="005D11C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D11C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D11CF"/>
    <w:rPr>
      <w:b/>
      <w:i/>
      <w:sz w:val="24"/>
    </w:rPr>
  </w:style>
  <w:style w:type="character" w:styleId="ae">
    <w:name w:val="Subtle Emphasis"/>
    <w:uiPriority w:val="19"/>
    <w:qFormat/>
    <w:rsid w:val="005D11C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D11C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D11C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D11C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D11C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D11CF"/>
    <w:pPr>
      <w:outlineLvl w:val="9"/>
    </w:pPr>
  </w:style>
  <w:style w:type="character" w:customStyle="1" w:styleId="aa">
    <w:name w:val="Без интервала Знак"/>
    <w:basedOn w:val="a0"/>
    <w:link w:val="a9"/>
    <w:uiPriority w:val="1"/>
    <w:rsid w:val="00274719"/>
    <w:rPr>
      <w:sz w:val="24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27471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4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lenovo</cp:lastModifiedBy>
  <cp:revision>17</cp:revision>
  <cp:lastPrinted>2008-01-15T18:55:00Z</cp:lastPrinted>
  <dcterms:created xsi:type="dcterms:W3CDTF">2008-01-11T15:03:00Z</dcterms:created>
  <dcterms:modified xsi:type="dcterms:W3CDTF">2016-02-26T12:15:00Z</dcterms:modified>
</cp:coreProperties>
</file>