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67" w:rsidRDefault="00B52F67" w:rsidP="008C6514">
      <w:pPr>
        <w:ind w:left="-567"/>
        <w:jc w:val="center"/>
        <w:rPr>
          <w:rFonts w:ascii="Times New Roman" w:hAnsi="Times New Roman" w:cs="Times New Roman"/>
          <w:b/>
          <w:color w:val="365F91" w:themeColor="accent1" w:themeShade="BF"/>
          <w:sz w:val="48"/>
          <w:szCs w:val="48"/>
          <w:lang w:val="uk-UA"/>
        </w:rPr>
      </w:pPr>
      <w:r>
        <w:rPr>
          <w:rFonts w:ascii="Times New Roman" w:hAnsi="Times New Roman" w:cs="Times New Roman"/>
          <w:b/>
          <w:noProof/>
          <w:color w:val="365F91" w:themeColor="accent1" w:themeShade="BF"/>
          <w:sz w:val="48"/>
          <w:szCs w:val="48"/>
        </w:rPr>
        <w:drawing>
          <wp:anchor distT="0" distB="0" distL="114300" distR="114300" simplePos="0" relativeHeight="251668480" behindDoc="0" locked="0" layoutInCell="1" allowOverlap="1">
            <wp:simplePos x="0" y="0"/>
            <wp:positionH relativeFrom="margin">
              <wp:align>left</wp:align>
            </wp:positionH>
            <wp:positionV relativeFrom="margin">
              <wp:align>top</wp:align>
            </wp:positionV>
            <wp:extent cx="2207260" cy="3314700"/>
            <wp:effectExtent l="19050" t="0" r="2540" b="0"/>
            <wp:wrapSquare wrapText="bothSides"/>
            <wp:docPr id="1" name="Рисунок 1" descr="E:\IMG_1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_1365.JPG"/>
                    <pic:cNvPicPr>
                      <a:picLocks noChangeAspect="1" noChangeArrowheads="1"/>
                    </pic:cNvPicPr>
                  </pic:nvPicPr>
                  <pic:blipFill>
                    <a:blip r:embed="rId5" cstate="print"/>
                    <a:srcRect/>
                    <a:stretch>
                      <a:fillRect/>
                    </a:stretch>
                  </pic:blipFill>
                  <pic:spPr bwMode="auto">
                    <a:xfrm>
                      <a:off x="0" y="0"/>
                      <a:ext cx="2207260" cy="3314700"/>
                    </a:xfrm>
                    <a:prstGeom prst="rect">
                      <a:avLst/>
                    </a:prstGeom>
                    <a:noFill/>
                    <a:ln w="9525">
                      <a:noFill/>
                      <a:miter lim="800000"/>
                      <a:headEnd/>
                      <a:tailEnd/>
                    </a:ln>
                  </pic:spPr>
                </pic:pic>
              </a:graphicData>
            </a:graphic>
          </wp:anchor>
        </w:drawing>
      </w:r>
    </w:p>
    <w:p w:rsidR="00B52F67" w:rsidRDefault="00B52F67" w:rsidP="008C6514">
      <w:pPr>
        <w:ind w:left="-567"/>
        <w:jc w:val="center"/>
        <w:rPr>
          <w:rFonts w:ascii="Times New Roman" w:hAnsi="Times New Roman" w:cs="Times New Roman"/>
          <w:b/>
          <w:color w:val="365F91" w:themeColor="accent1" w:themeShade="BF"/>
          <w:sz w:val="48"/>
          <w:szCs w:val="48"/>
          <w:lang w:val="uk-UA"/>
        </w:rPr>
      </w:pPr>
    </w:p>
    <w:p w:rsidR="0091783C" w:rsidRPr="00CA098A" w:rsidRDefault="00CA098A" w:rsidP="00B52F67">
      <w:pPr>
        <w:ind w:left="-567"/>
        <w:jc w:val="center"/>
        <w:rPr>
          <w:rFonts w:ascii="Times New Roman" w:hAnsi="Times New Roman" w:cs="Times New Roman"/>
          <w:b/>
          <w:color w:val="365F91" w:themeColor="accent1" w:themeShade="BF"/>
          <w:sz w:val="48"/>
          <w:szCs w:val="48"/>
          <w:lang w:val="uk-UA"/>
        </w:rPr>
      </w:pPr>
      <w:r w:rsidRPr="00CA098A">
        <w:rPr>
          <w:rFonts w:ascii="Times New Roman" w:hAnsi="Times New Roman" w:cs="Times New Roman"/>
          <w:b/>
          <w:color w:val="365F91" w:themeColor="accent1" w:themeShade="BF"/>
          <w:sz w:val="48"/>
          <w:szCs w:val="48"/>
          <w:lang w:val="uk-UA"/>
        </w:rPr>
        <w:t>Опис досвіду роботи</w:t>
      </w:r>
    </w:p>
    <w:p w:rsidR="00CA098A" w:rsidRDefault="00CA098A" w:rsidP="00B52F67">
      <w:pPr>
        <w:jc w:val="center"/>
        <w:rPr>
          <w:rFonts w:ascii="Times New Roman" w:hAnsi="Times New Roman" w:cs="Times New Roman"/>
          <w:b/>
          <w:color w:val="365F91" w:themeColor="accent1" w:themeShade="BF"/>
          <w:sz w:val="48"/>
          <w:szCs w:val="48"/>
          <w:lang w:val="uk-UA"/>
        </w:rPr>
      </w:pPr>
      <w:r w:rsidRPr="00CA098A">
        <w:rPr>
          <w:rFonts w:ascii="Times New Roman" w:hAnsi="Times New Roman" w:cs="Times New Roman"/>
          <w:b/>
          <w:color w:val="365F91" w:themeColor="accent1" w:themeShade="BF"/>
          <w:sz w:val="48"/>
          <w:szCs w:val="48"/>
          <w:lang w:val="uk-UA"/>
        </w:rPr>
        <w:t>вчителя біології</w:t>
      </w:r>
    </w:p>
    <w:p w:rsidR="00B52F67" w:rsidRDefault="00B52F67" w:rsidP="00B52F67">
      <w:pPr>
        <w:jc w:val="center"/>
        <w:rPr>
          <w:rFonts w:ascii="Times New Roman" w:hAnsi="Times New Roman" w:cs="Times New Roman"/>
          <w:b/>
          <w:color w:val="365F91" w:themeColor="accent1" w:themeShade="BF"/>
          <w:sz w:val="48"/>
          <w:szCs w:val="48"/>
          <w:lang w:val="uk-UA"/>
        </w:rPr>
      </w:pPr>
      <w:r>
        <w:rPr>
          <w:rFonts w:ascii="Times New Roman" w:hAnsi="Times New Roman" w:cs="Times New Roman"/>
          <w:b/>
          <w:color w:val="365F91" w:themeColor="accent1" w:themeShade="BF"/>
          <w:sz w:val="48"/>
          <w:szCs w:val="48"/>
          <w:lang w:val="uk-UA"/>
        </w:rPr>
        <w:t>ЗОШ І-ІІ ступенів</w:t>
      </w:r>
    </w:p>
    <w:p w:rsidR="00B52F67" w:rsidRPr="00CA098A" w:rsidRDefault="00B52F67" w:rsidP="00B52F67">
      <w:pPr>
        <w:jc w:val="center"/>
        <w:rPr>
          <w:rFonts w:ascii="Times New Roman" w:hAnsi="Times New Roman" w:cs="Times New Roman"/>
          <w:b/>
          <w:color w:val="365F91" w:themeColor="accent1" w:themeShade="BF"/>
          <w:sz w:val="48"/>
          <w:szCs w:val="48"/>
          <w:lang w:val="uk-UA"/>
        </w:rPr>
      </w:pPr>
      <w:r>
        <w:rPr>
          <w:rFonts w:ascii="Times New Roman" w:hAnsi="Times New Roman" w:cs="Times New Roman"/>
          <w:b/>
          <w:color w:val="365F91" w:themeColor="accent1" w:themeShade="BF"/>
          <w:sz w:val="48"/>
          <w:szCs w:val="48"/>
          <w:lang w:val="uk-UA"/>
        </w:rPr>
        <w:t>села Целіїв</w:t>
      </w:r>
    </w:p>
    <w:p w:rsidR="00B52F67" w:rsidRDefault="00B52F67" w:rsidP="00B52F67">
      <w:pPr>
        <w:rPr>
          <w:rFonts w:ascii="Times New Roman" w:hAnsi="Times New Roman" w:cs="Times New Roman"/>
          <w:b/>
          <w:color w:val="365F91" w:themeColor="accent1" w:themeShade="BF"/>
          <w:sz w:val="48"/>
          <w:szCs w:val="48"/>
          <w:lang w:val="uk-UA"/>
        </w:rPr>
      </w:pPr>
    </w:p>
    <w:p w:rsidR="008C6514" w:rsidRDefault="00CA098A" w:rsidP="00B52F67">
      <w:pPr>
        <w:jc w:val="center"/>
        <w:rPr>
          <w:rFonts w:ascii="Times New Roman" w:hAnsi="Times New Roman" w:cs="Times New Roman"/>
          <w:b/>
          <w:color w:val="365F91" w:themeColor="accent1" w:themeShade="BF"/>
          <w:sz w:val="48"/>
          <w:szCs w:val="48"/>
          <w:lang w:val="uk-UA"/>
        </w:rPr>
      </w:pPr>
      <w:r w:rsidRPr="00CA098A">
        <w:rPr>
          <w:rFonts w:ascii="Times New Roman" w:hAnsi="Times New Roman" w:cs="Times New Roman"/>
          <w:b/>
          <w:color w:val="365F91" w:themeColor="accent1" w:themeShade="BF"/>
          <w:sz w:val="48"/>
          <w:szCs w:val="48"/>
          <w:lang w:val="uk-UA"/>
        </w:rPr>
        <w:t xml:space="preserve">Ярої </w:t>
      </w:r>
      <w:r w:rsidR="00B52F67">
        <w:rPr>
          <w:rFonts w:ascii="Times New Roman" w:hAnsi="Times New Roman" w:cs="Times New Roman"/>
          <w:b/>
          <w:color w:val="365F91" w:themeColor="accent1" w:themeShade="BF"/>
          <w:sz w:val="48"/>
          <w:szCs w:val="48"/>
          <w:lang w:val="uk-UA"/>
        </w:rPr>
        <w:t xml:space="preserve"> </w:t>
      </w:r>
      <w:r w:rsidRPr="00CA098A">
        <w:rPr>
          <w:rFonts w:ascii="Times New Roman" w:hAnsi="Times New Roman" w:cs="Times New Roman"/>
          <w:b/>
          <w:color w:val="365F91" w:themeColor="accent1" w:themeShade="BF"/>
          <w:sz w:val="48"/>
          <w:szCs w:val="48"/>
          <w:lang w:val="uk-UA"/>
        </w:rPr>
        <w:t xml:space="preserve">Валентини </w:t>
      </w:r>
      <w:r w:rsidR="00B52F67">
        <w:rPr>
          <w:rFonts w:ascii="Times New Roman" w:hAnsi="Times New Roman" w:cs="Times New Roman"/>
          <w:b/>
          <w:color w:val="365F91" w:themeColor="accent1" w:themeShade="BF"/>
          <w:sz w:val="48"/>
          <w:szCs w:val="48"/>
          <w:lang w:val="uk-UA"/>
        </w:rPr>
        <w:t xml:space="preserve">                         </w:t>
      </w:r>
      <w:r w:rsidRPr="00CA098A">
        <w:rPr>
          <w:rFonts w:ascii="Times New Roman" w:hAnsi="Times New Roman" w:cs="Times New Roman"/>
          <w:b/>
          <w:color w:val="365F91" w:themeColor="accent1" w:themeShade="BF"/>
          <w:sz w:val="48"/>
          <w:szCs w:val="48"/>
          <w:lang w:val="uk-UA"/>
        </w:rPr>
        <w:t>Михайлівни</w:t>
      </w:r>
    </w:p>
    <w:p w:rsidR="008C6514" w:rsidRDefault="008C6514" w:rsidP="00CA098A">
      <w:pPr>
        <w:jc w:val="both"/>
        <w:rPr>
          <w:rFonts w:ascii="Times New Roman" w:hAnsi="Times New Roman" w:cs="Times New Roman"/>
          <w:b/>
          <w:color w:val="365F91" w:themeColor="accent1" w:themeShade="BF"/>
          <w:sz w:val="48"/>
          <w:szCs w:val="48"/>
          <w:lang w:val="uk-UA"/>
        </w:rPr>
      </w:pPr>
    </w:p>
    <w:p w:rsidR="008C6514" w:rsidRDefault="00CA098A" w:rsidP="00CA098A">
      <w:pPr>
        <w:jc w:val="both"/>
        <w:rPr>
          <w:rFonts w:ascii="Times New Roman" w:hAnsi="Times New Roman" w:cs="Times New Roman"/>
          <w:b/>
          <w:i/>
          <w:color w:val="000000" w:themeColor="text1"/>
          <w:sz w:val="40"/>
          <w:szCs w:val="40"/>
          <w:lang w:val="uk-UA"/>
        </w:rPr>
      </w:pPr>
      <w:r w:rsidRPr="00CA098A">
        <w:rPr>
          <w:rFonts w:ascii="Times New Roman" w:hAnsi="Times New Roman" w:cs="Times New Roman"/>
          <w:b/>
          <w:color w:val="365F91" w:themeColor="accent1" w:themeShade="BF"/>
          <w:sz w:val="40"/>
          <w:szCs w:val="40"/>
          <w:u w:val="single"/>
          <w:lang w:val="uk-UA"/>
        </w:rPr>
        <w:t>Моє кредо</w:t>
      </w:r>
      <w:r w:rsidRPr="00CA098A">
        <w:rPr>
          <w:rFonts w:ascii="Times New Roman" w:hAnsi="Times New Roman" w:cs="Times New Roman"/>
          <w:b/>
          <w:color w:val="365F91" w:themeColor="accent1" w:themeShade="BF"/>
          <w:sz w:val="40"/>
          <w:szCs w:val="40"/>
          <w:lang w:val="uk-UA"/>
        </w:rPr>
        <w:t xml:space="preserve"> </w:t>
      </w:r>
      <w:r w:rsidRPr="00CA098A">
        <w:rPr>
          <w:rFonts w:ascii="Times New Roman" w:hAnsi="Times New Roman" w:cs="Times New Roman"/>
          <w:b/>
          <w:color w:val="000000" w:themeColor="text1"/>
          <w:sz w:val="40"/>
          <w:szCs w:val="40"/>
          <w:lang w:val="uk-UA"/>
        </w:rPr>
        <w:t>:</w:t>
      </w:r>
      <w:r w:rsidRPr="00CA098A">
        <w:rPr>
          <w:rFonts w:ascii="Times New Roman" w:hAnsi="Times New Roman" w:cs="Times New Roman"/>
          <w:b/>
          <w:i/>
          <w:color w:val="000000" w:themeColor="text1"/>
          <w:sz w:val="40"/>
          <w:szCs w:val="40"/>
          <w:lang w:val="uk-UA"/>
        </w:rPr>
        <w:t xml:space="preserve"> </w:t>
      </w:r>
    </w:p>
    <w:p w:rsidR="00CA098A" w:rsidRDefault="008C6514" w:rsidP="008C6514">
      <w:pPr>
        <w:ind w:firstLine="708"/>
        <w:jc w:val="both"/>
        <w:rPr>
          <w:rFonts w:ascii="Times New Roman" w:hAnsi="Times New Roman" w:cs="Times New Roman"/>
          <w:b/>
          <w:i/>
          <w:color w:val="000000" w:themeColor="text1"/>
          <w:sz w:val="40"/>
          <w:szCs w:val="40"/>
          <w:lang w:val="uk-UA"/>
        </w:rPr>
      </w:pPr>
      <w:r>
        <w:rPr>
          <w:rFonts w:ascii="Times New Roman" w:hAnsi="Times New Roman" w:cs="Times New Roman"/>
          <w:b/>
          <w:i/>
          <w:color w:val="000000" w:themeColor="text1"/>
          <w:sz w:val="40"/>
          <w:szCs w:val="40"/>
          <w:lang w:val="uk-UA"/>
        </w:rPr>
        <w:t>«</w:t>
      </w:r>
      <w:r w:rsidR="00CA098A" w:rsidRPr="00CA098A">
        <w:rPr>
          <w:rFonts w:ascii="Times New Roman" w:hAnsi="Times New Roman" w:cs="Times New Roman"/>
          <w:b/>
          <w:i/>
          <w:color w:val="000000" w:themeColor="text1"/>
          <w:sz w:val="40"/>
          <w:szCs w:val="40"/>
          <w:lang w:val="uk-UA"/>
        </w:rPr>
        <w:t>Учень – не чаша, яку потрібно заповнити, а факел,який необхідно запалити</w:t>
      </w:r>
      <w:r w:rsidR="00AC2213">
        <w:rPr>
          <w:rFonts w:ascii="Times New Roman" w:hAnsi="Times New Roman" w:cs="Times New Roman"/>
          <w:b/>
          <w:i/>
          <w:color w:val="000000" w:themeColor="text1"/>
          <w:sz w:val="40"/>
          <w:szCs w:val="40"/>
          <w:lang w:val="uk-UA"/>
        </w:rPr>
        <w:t>!</w:t>
      </w:r>
      <w:r w:rsidR="00CA098A" w:rsidRPr="00CA098A">
        <w:rPr>
          <w:rFonts w:ascii="Times New Roman" w:hAnsi="Times New Roman" w:cs="Times New Roman"/>
          <w:b/>
          <w:i/>
          <w:color w:val="000000" w:themeColor="text1"/>
          <w:sz w:val="40"/>
          <w:szCs w:val="40"/>
          <w:lang w:val="uk-UA"/>
        </w:rPr>
        <w:t>»</w:t>
      </w:r>
    </w:p>
    <w:p w:rsidR="00CA098A" w:rsidRDefault="00CA098A" w:rsidP="00CA098A">
      <w:pPr>
        <w:jc w:val="both"/>
        <w:rPr>
          <w:rFonts w:ascii="Times New Roman" w:hAnsi="Times New Roman" w:cs="Times New Roman"/>
          <w:b/>
          <w:i/>
          <w:color w:val="000000" w:themeColor="text1"/>
          <w:sz w:val="40"/>
          <w:szCs w:val="40"/>
          <w:lang w:val="uk-UA"/>
        </w:rPr>
      </w:pPr>
    </w:p>
    <w:p w:rsidR="00CA098A" w:rsidRDefault="00CA098A" w:rsidP="00CA098A">
      <w:pPr>
        <w:jc w:val="both"/>
        <w:rPr>
          <w:rFonts w:ascii="Times New Roman" w:hAnsi="Times New Roman" w:cs="Times New Roman"/>
          <w:b/>
          <w:i/>
          <w:color w:val="365F91" w:themeColor="accent1" w:themeShade="BF"/>
          <w:sz w:val="40"/>
          <w:szCs w:val="40"/>
          <w:lang w:val="uk-UA"/>
        </w:rPr>
      </w:pPr>
    </w:p>
    <w:p w:rsidR="008C6514" w:rsidRDefault="00CA098A" w:rsidP="00CA098A">
      <w:pPr>
        <w:jc w:val="both"/>
        <w:rPr>
          <w:rFonts w:ascii="Times New Roman" w:hAnsi="Times New Roman" w:cs="Times New Roman"/>
          <w:b/>
          <w:i/>
          <w:color w:val="365F91" w:themeColor="accent1" w:themeShade="BF"/>
          <w:sz w:val="40"/>
          <w:szCs w:val="40"/>
          <w:lang w:val="uk-UA"/>
        </w:rPr>
      </w:pPr>
      <w:r w:rsidRPr="00CA098A">
        <w:rPr>
          <w:rFonts w:ascii="Times New Roman" w:hAnsi="Times New Roman" w:cs="Times New Roman"/>
          <w:b/>
          <w:color w:val="365F91" w:themeColor="accent1" w:themeShade="BF"/>
          <w:sz w:val="40"/>
          <w:szCs w:val="40"/>
          <w:u w:val="single"/>
          <w:lang w:val="uk-UA"/>
        </w:rPr>
        <w:t>Педагогічна проблема</w:t>
      </w:r>
      <w:r>
        <w:rPr>
          <w:rFonts w:ascii="Times New Roman" w:hAnsi="Times New Roman" w:cs="Times New Roman"/>
          <w:b/>
          <w:i/>
          <w:color w:val="365F91" w:themeColor="accent1" w:themeShade="BF"/>
          <w:sz w:val="40"/>
          <w:szCs w:val="40"/>
          <w:lang w:val="uk-UA"/>
        </w:rPr>
        <w:t xml:space="preserve"> : </w:t>
      </w:r>
    </w:p>
    <w:p w:rsidR="00CA098A" w:rsidRDefault="00CA098A" w:rsidP="008C6514">
      <w:pPr>
        <w:ind w:firstLine="708"/>
        <w:jc w:val="both"/>
        <w:rPr>
          <w:rFonts w:ascii="Times New Roman" w:hAnsi="Times New Roman" w:cs="Times New Roman"/>
          <w:b/>
          <w:i/>
          <w:color w:val="000000" w:themeColor="text1"/>
          <w:sz w:val="40"/>
          <w:szCs w:val="40"/>
          <w:lang w:val="uk-UA"/>
        </w:rPr>
      </w:pPr>
      <w:r w:rsidRPr="00CA098A">
        <w:rPr>
          <w:rFonts w:ascii="Times New Roman" w:hAnsi="Times New Roman" w:cs="Times New Roman"/>
          <w:b/>
          <w:i/>
          <w:color w:val="000000" w:themeColor="text1"/>
          <w:sz w:val="40"/>
          <w:szCs w:val="40"/>
          <w:lang w:val="uk-UA"/>
        </w:rPr>
        <w:t>«Особистісно-орієнтоване навчання як</w:t>
      </w:r>
      <w:r w:rsidR="00C53209">
        <w:rPr>
          <w:rFonts w:ascii="Times New Roman" w:hAnsi="Times New Roman" w:cs="Times New Roman"/>
          <w:b/>
          <w:i/>
          <w:color w:val="000000" w:themeColor="text1"/>
          <w:sz w:val="40"/>
          <w:szCs w:val="40"/>
          <w:lang w:val="uk-UA"/>
        </w:rPr>
        <w:t xml:space="preserve"> основа розвитку навчально-творчої діяльності учнів</w:t>
      </w:r>
      <w:r w:rsidRPr="00CA098A">
        <w:rPr>
          <w:rFonts w:ascii="Times New Roman" w:hAnsi="Times New Roman" w:cs="Times New Roman"/>
          <w:b/>
          <w:i/>
          <w:color w:val="000000" w:themeColor="text1"/>
          <w:sz w:val="40"/>
          <w:szCs w:val="40"/>
          <w:lang w:val="uk-UA"/>
        </w:rPr>
        <w:t>»</w:t>
      </w:r>
    </w:p>
    <w:p w:rsidR="00C53209" w:rsidRDefault="00C53209" w:rsidP="00CA098A">
      <w:pPr>
        <w:jc w:val="both"/>
        <w:rPr>
          <w:rFonts w:ascii="Times New Roman" w:hAnsi="Times New Roman" w:cs="Times New Roman"/>
          <w:b/>
          <w:i/>
          <w:color w:val="000000" w:themeColor="text1"/>
          <w:sz w:val="40"/>
          <w:szCs w:val="40"/>
          <w:lang w:val="uk-UA"/>
        </w:rPr>
      </w:pPr>
    </w:p>
    <w:p w:rsidR="00CA098A" w:rsidRPr="00CA098A" w:rsidRDefault="00CA098A" w:rsidP="00CA098A">
      <w:pPr>
        <w:jc w:val="center"/>
        <w:rPr>
          <w:rFonts w:ascii="Times New Roman" w:hAnsi="Times New Roman" w:cs="Times New Roman"/>
          <w:b/>
          <w:color w:val="000000" w:themeColor="text1"/>
          <w:sz w:val="28"/>
          <w:szCs w:val="28"/>
          <w:lang w:val="uk-UA"/>
        </w:rPr>
      </w:pPr>
      <w:r w:rsidRPr="00CA098A">
        <w:rPr>
          <w:rFonts w:ascii="Times New Roman" w:hAnsi="Times New Roman" w:cs="Times New Roman"/>
          <w:b/>
          <w:color w:val="000000" w:themeColor="text1"/>
          <w:sz w:val="28"/>
          <w:szCs w:val="28"/>
          <w:lang w:val="uk-UA"/>
        </w:rPr>
        <w:lastRenderedPageBreak/>
        <w:t>Актуальність проблеми</w:t>
      </w:r>
    </w:p>
    <w:p w:rsidR="002A44D7" w:rsidRDefault="00CA098A" w:rsidP="00AD377B">
      <w:pPr>
        <w:spacing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Особливості ХХІ століття – євроінтеграція, перехід до ринкової економіки, демократичного суспільства - вимагають від сучасної школи значних змін. Щоб знайти своє місце в житті, бути успішним, активно засвоїти свої життєві й соціальні ролі, сучасний випускник має володіти такими якостями та вміннями: бути гнучким і мобільним, швидко адаптовуватися до змінних життєвих ситуацій</w:t>
      </w:r>
      <w:r w:rsidR="002A44D7">
        <w:rPr>
          <w:rFonts w:ascii="Times New Roman" w:hAnsi="Times New Roman" w:cs="Times New Roman"/>
          <w:color w:val="000000" w:themeColor="text1"/>
          <w:sz w:val="28"/>
          <w:szCs w:val="28"/>
          <w:lang w:val="uk-UA"/>
        </w:rPr>
        <w:t>, використовувати свої знання для розв’язання життєвих проблем. Бути комунікабельним, уміти здобувати потрібну інформацію, аналізувати її, приймати виважені рішення, бережно ставитись до власного здоров’я, бути відповідальним за своє майбутнє та досягнення життєвого успіху.</w:t>
      </w:r>
    </w:p>
    <w:p w:rsidR="00AD377B" w:rsidRDefault="00AD377B" w:rsidP="00AD377B">
      <w:pPr>
        <w:spacing w:after="0"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Отже, сьогодні, як ніколи раніше, перед школою постає проблема виховання свідомої людини з достатньо сформованими компетентностями, які дають їй змогу успішно виконувати будь-які життєві та соціальні ролі, бути творцем свого життя, активно інтегруватися в українське та європейське суспільство.</w:t>
      </w:r>
    </w:p>
    <w:p w:rsidR="00AD377B" w:rsidRDefault="00AD377B" w:rsidP="00AD377B">
      <w:pPr>
        <w:spacing w:after="0"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Найбільш ефективним методами, які сприяють формуванню ключових компетентностей, є сучасні педагогічні технології, особливе місце серед яких посідає технологія особистісно орієнтованого навчання.</w:t>
      </w:r>
    </w:p>
    <w:p w:rsidR="00AD377B" w:rsidRDefault="00AD377B" w:rsidP="00AD377B">
      <w:pPr>
        <w:spacing w:after="0" w:line="360" w:lineRule="auto"/>
        <w:ind w:firstLine="708"/>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Вивчення біології на основі принципів особистісно-орієнтованого навчання  передбачає:</w:t>
      </w:r>
    </w:p>
    <w:p w:rsidR="00AD377B" w:rsidRDefault="00AD377B"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створення ситуації успіху  в навчання кожної дитини; створення умов для її самореалізації в навчальному процесі;</w:t>
      </w:r>
    </w:p>
    <w:p w:rsidR="00AD377B" w:rsidRDefault="00AD377B"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організацію пізнавальної діяльності учнів,за якої навчальний матеріал є предметом активних і практичних дій кожного учня;</w:t>
      </w:r>
    </w:p>
    <w:p w:rsidR="00AD377B" w:rsidRDefault="00AD377B"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забезпечення проблемно-пошукової</w:t>
      </w:r>
      <w:r w:rsidR="00FC49CE">
        <w:rPr>
          <w:rFonts w:ascii="Times New Roman" w:hAnsi="Times New Roman" w:cs="Times New Roman"/>
          <w:color w:val="000000" w:themeColor="text1"/>
          <w:sz w:val="28"/>
          <w:szCs w:val="28"/>
          <w:lang w:val="uk-UA"/>
        </w:rPr>
        <w:t xml:space="preserve"> діяльності, яка завчасно повинна бути спланованою відповідно до групової диференціації учнів, а проблема – усвідомлена кожним учнем;</w:t>
      </w:r>
    </w:p>
    <w:p w:rsidR="00FC49CE" w:rsidRDefault="00FC49CE"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врахування в навчальному процесі індивідуальних характеристик когнітивної сфери;</w:t>
      </w:r>
    </w:p>
    <w:p w:rsidR="00FC49CE" w:rsidRDefault="00FC49CE"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широке використання на уроках парної й групової форм організації навчальної діяльності учнів;</w:t>
      </w:r>
    </w:p>
    <w:p w:rsidR="00FC49CE" w:rsidRDefault="00FC49CE" w:rsidP="00AD377B">
      <w:pPr>
        <w:pStyle w:val="a3"/>
        <w:numPr>
          <w:ilvl w:val="0"/>
          <w:numId w:val="1"/>
        </w:num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гуманізацію взаємодії вчителя й учнів, міжособистісного спілкування з однокласниками, підтримання стосунків відвертості, довіри, поваги один до одного, до думки оточення, створення умов для самоствердження кожної дитини в класному колективі.</w:t>
      </w:r>
    </w:p>
    <w:p w:rsidR="009F109A" w:rsidRDefault="00FC49CE" w:rsidP="00AD377B">
      <w:pPr>
        <w:spacing w:after="0"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Успішність та ефективність застосування такої технології значною мірою залежить від форм і мето</w:t>
      </w:r>
      <w:r w:rsidR="009F109A">
        <w:rPr>
          <w:rFonts w:ascii="Times New Roman" w:hAnsi="Times New Roman" w:cs="Times New Roman"/>
          <w:color w:val="000000" w:themeColor="text1"/>
          <w:sz w:val="28"/>
          <w:szCs w:val="28"/>
          <w:lang w:val="uk-UA"/>
        </w:rPr>
        <w:t>дів навчально-виховного процесу</w:t>
      </w:r>
    </w:p>
    <w:p w:rsidR="009F109A" w:rsidRDefault="00670EA5" w:rsidP="009F109A">
      <w:pPr>
        <w:spacing w:after="0" w:line="360" w:lineRule="auto"/>
        <w:contextualSpacing/>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Науково-теоретична база</w:t>
      </w:r>
    </w:p>
    <w:p w:rsidR="009F109A" w:rsidRDefault="009F109A" w:rsidP="000F7959">
      <w:pPr>
        <w:spacing w:after="0" w:line="360" w:lineRule="auto"/>
        <w:ind w:firstLine="372"/>
        <w:contextualSpacing/>
        <w:jc w:val="both"/>
        <w:rPr>
          <w:rFonts w:ascii="Times New Roman" w:hAnsi="Times New Roman"/>
          <w:sz w:val="28"/>
          <w:szCs w:val="28"/>
          <w:lang w:val="uk-UA"/>
        </w:rPr>
      </w:pPr>
      <w:r>
        <w:rPr>
          <w:rFonts w:ascii="Times New Roman" w:eastAsia="Times New Roman" w:hAnsi="Times New Roman" w:cs="Times New Roman"/>
          <w:sz w:val="28"/>
          <w:szCs w:val="28"/>
          <w:lang w:val="uk-UA"/>
        </w:rPr>
        <w:t>У своїй роботі опираюсь на психолого-педагогічні дослідження зарубіжних вчених (Л. Виготського, Дж. Дьюї, М. Коула, Дж. Стіл, Д.</w:t>
      </w:r>
      <w:r w:rsidRPr="006F1A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Вертча, Д.</w:t>
      </w:r>
      <w:r w:rsidRPr="006F1A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Халперн) та вітчизняних педагогів (О. Тягло, О.</w:t>
      </w:r>
      <w:r w:rsidRPr="006F1A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Пометун, О.</w:t>
      </w:r>
      <w:r w:rsidRPr="006F1A8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Пєхоти</w:t>
      </w:r>
      <w:r w:rsidR="000F7959">
        <w:rPr>
          <w:rFonts w:ascii="Times New Roman" w:hAnsi="Times New Roman"/>
          <w:sz w:val="28"/>
          <w:szCs w:val="28"/>
          <w:lang w:val="uk-UA"/>
        </w:rPr>
        <w:t>, С. Подмазіна, І. Якиманської</w:t>
      </w:r>
      <w:r>
        <w:rPr>
          <w:rFonts w:ascii="Times New Roman" w:eastAsia="Times New Roman" w:hAnsi="Times New Roman" w:cs="Times New Roman"/>
          <w:sz w:val="28"/>
          <w:szCs w:val="28"/>
          <w:lang w:val="uk-UA"/>
        </w:rPr>
        <w:t>) з проблем застосування в ос</w:t>
      </w:r>
      <w:r>
        <w:rPr>
          <w:rFonts w:ascii="Times New Roman" w:hAnsi="Times New Roman"/>
          <w:sz w:val="28"/>
          <w:szCs w:val="28"/>
          <w:lang w:val="uk-UA"/>
        </w:rPr>
        <w:t xml:space="preserve">віті технології </w:t>
      </w:r>
      <w:r w:rsidR="000F7959">
        <w:rPr>
          <w:rFonts w:ascii="Times New Roman" w:hAnsi="Times New Roman"/>
          <w:sz w:val="28"/>
          <w:szCs w:val="28"/>
          <w:lang w:val="uk-UA"/>
        </w:rPr>
        <w:t>особистісної</w:t>
      </w:r>
      <w:r>
        <w:rPr>
          <w:rFonts w:ascii="Times New Roman" w:hAnsi="Times New Roman"/>
          <w:sz w:val="28"/>
          <w:szCs w:val="28"/>
          <w:lang w:val="uk-UA"/>
        </w:rPr>
        <w:t xml:space="preserve"> орієнтованого навчання </w:t>
      </w:r>
      <w:bookmarkStart w:id="0" w:name="_GoBack"/>
      <w:bookmarkEnd w:id="0"/>
      <w:r w:rsidR="000F7959">
        <w:rPr>
          <w:rFonts w:ascii="Times New Roman" w:hAnsi="Times New Roman"/>
          <w:sz w:val="28"/>
          <w:szCs w:val="28"/>
          <w:lang w:val="uk-UA"/>
        </w:rPr>
        <w:t>.</w:t>
      </w:r>
      <w:r w:rsidR="008C6514">
        <w:rPr>
          <w:rFonts w:ascii="Times New Roman" w:hAnsi="Times New Roman"/>
          <w:sz w:val="28"/>
          <w:szCs w:val="28"/>
          <w:lang w:val="uk-UA"/>
        </w:rPr>
        <w:t xml:space="preserve"> Вивчаю передовий педагогічний досвід  педагогів Тернопільщини Калуш Л.Ю., Тимчук Л.Т. , які працють в цьому руслі.</w:t>
      </w:r>
    </w:p>
    <w:p w:rsidR="000F7959" w:rsidRDefault="000F7959" w:rsidP="000F7959">
      <w:pPr>
        <w:spacing w:after="0" w:line="360" w:lineRule="auto"/>
        <w:ind w:firstLine="372"/>
        <w:contextualSpacing/>
        <w:jc w:val="both"/>
        <w:rPr>
          <w:rFonts w:ascii="Times New Roman" w:hAnsi="Times New Roman"/>
          <w:sz w:val="28"/>
          <w:szCs w:val="28"/>
          <w:lang w:val="uk-UA"/>
        </w:rPr>
      </w:pPr>
      <w:r>
        <w:rPr>
          <w:rFonts w:ascii="Times New Roman" w:hAnsi="Times New Roman"/>
          <w:sz w:val="28"/>
          <w:szCs w:val="28"/>
          <w:lang w:val="uk-UA"/>
        </w:rPr>
        <w:t>На уроках і в позаурочній діяльності  застосовую:</w:t>
      </w:r>
    </w:p>
    <w:p w:rsidR="000F7959" w:rsidRDefault="000F7959" w:rsidP="000F7959">
      <w:pPr>
        <w:pStyle w:val="a3"/>
        <w:numPr>
          <w:ilvl w:val="0"/>
          <w:numId w:val="19"/>
        </w:numPr>
        <w:spacing w:after="0" w:line="360" w:lineRule="auto"/>
        <w:jc w:val="both"/>
        <w:rPr>
          <w:rFonts w:ascii="Times New Roman" w:hAnsi="Times New Roman"/>
          <w:sz w:val="28"/>
          <w:szCs w:val="28"/>
          <w:lang w:val="uk-UA"/>
        </w:rPr>
      </w:pPr>
      <w:r w:rsidRPr="000F7959">
        <w:rPr>
          <w:rFonts w:ascii="Times New Roman" w:hAnsi="Times New Roman"/>
          <w:i/>
          <w:sz w:val="28"/>
          <w:szCs w:val="28"/>
          <w:lang w:val="uk-UA"/>
        </w:rPr>
        <w:t>кооперативні методи роботи</w:t>
      </w:r>
      <w:r>
        <w:rPr>
          <w:rFonts w:ascii="Times New Roman" w:hAnsi="Times New Roman"/>
          <w:sz w:val="28"/>
          <w:szCs w:val="28"/>
          <w:lang w:val="uk-UA"/>
        </w:rPr>
        <w:t xml:space="preserve"> (робота в малих групах), які розвивають комунікабельність, лідерські якості, формують позитивну мотивацію, уміння співпрацювати, вести дискусію, толерантність;</w:t>
      </w:r>
    </w:p>
    <w:p w:rsidR="000F7959" w:rsidRDefault="000F7959" w:rsidP="000F7959">
      <w:pPr>
        <w:pStyle w:val="a3"/>
        <w:numPr>
          <w:ilvl w:val="0"/>
          <w:numId w:val="19"/>
        </w:numPr>
        <w:spacing w:after="0" w:line="360" w:lineRule="auto"/>
        <w:jc w:val="both"/>
        <w:rPr>
          <w:rFonts w:ascii="Times New Roman" w:hAnsi="Times New Roman"/>
          <w:sz w:val="28"/>
          <w:szCs w:val="28"/>
          <w:lang w:val="uk-UA"/>
        </w:rPr>
      </w:pPr>
      <w:r w:rsidRPr="000F7959">
        <w:rPr>
          <w:rFonts w:ascii="Times New Roman" w:hAnsi="Times New Roman"/>
          <w:i/>
          <w:sz w:val="28"/>
          <w:szCs w:val="28"/>
          <w:lang w:val="uk-UA"/>
        </w:rPr>
        <w:t>технології навчання в грі на нестандартних уроках</w:t>
      </w:r>
      <w:r>
        <w:rPr>
          <w:rFonts w:ascii="Times New Roman" w:hAnsi="Times New Roman"/>
          <w:sz w:val="28"/>
          <w:szCs w:val="28"/>
          <w:lang w:val="uk-UA"/>
        </w:rPr>
        <w:t xml:space="preserve"> ( урок-суд, урок-захист проектів, урок-подорож, </w:t>
      </w:r>
      <w:proofErr w:type="spellStart"/>
      <w:r>
        <w:rPr>
          <w:rFonts w:ascii="Times New Roman" w:hAnsi="Times New Roman"/>
          <w:sz w:val="28"/>
          <w:szCs w:val="28"/>
          <w:lang w:val="uk-UA"/>
        </w:rPr>
        <w:t>брейнг-ринг</w:t>
      </w:r>
      <w:proofErr w:type="spellEnd"/>
      <w:r>
        <w:rPr>
          <w:rFonts w:ascii="Times New Roman" w:hAnsi="Times New Roman"/>
          <w:sz w:val="28"/>
          <w:szCs w:val="28"/>
          <w:lang w:val="uk-UA"/>
        </w:rPr>
        <w:t>. На таких уроках діти проявляють себе, працюють інтенсивно, із бажанням, вірою у свої розумові здібності;</w:t>
      </w:r>
    </w:p>
    <w:p w:rsidR="000F7959" w:rsidRPr="008C6514" w:rsidRDefault="000F7959" w:rsidP="000F7959">
      <w:pPr>
        <w:pStyle w:val="a3"/>
        <w:numPr>
          <w:ilvl w:val="0"/>
          <w:numId w:val="19"/>
        </w:numPr>
        <w:spacing w:after="0" w:line="360" w:lineRule="auto"/>
        <w:jc w:val="both"/>
        <w:rPr>
          <w:rFonts w:ascii="Times New Roman" w:hAnsi="Times New Roman"/>
          <w:i/>
          <w:sz w:val="28"/>
          <w:szCs w:val="28"/>
          <w:lang w:val="uk-UA"/>
        </w:rPr>
      </w:pPr>
      <w:r w:rsidRPr="008C6514">
        <w:rPr>
          <w:rFonts w:ascii="Times New Roman" w:hAnsi="Times New Roman"/>
          <w:i/>
          <w:sz w:val="28"/>
          <w:szCs w:val="28"/>
          <w:lang w:val="uk-UA"/>
        </w:rPr>
        <w:t>мультимедіа та комп’ютерну підтримку ;</w:t>
      </w:r>
    </w:p>
    <w:p w:rsidR="000F7959" w:rsidRDefault="000F7959" w:rsidP="000F7959">
      <w:pPr>
        <w:pStyle w:val="a3"/>
        <w:numPr>
          <w:ilvl w:val="0"/>
          <w:numId w:val="19"/>
        </w:numPr>
        <w:spacing w:after="0" w:line="360" w:lineRule="auto"/>
        <w:jc w:val="both"/>
        <w:rPr>
          <w:rFonts w:ascii="Times New Roman" w:hAnsi="Times New Roman"/>
          <w:sz w:val="28"/>
          <w:szCs w:val="28"/>
          <w:lang w:val="uk-UA"/>
        </w:rPr>
      </w:pPr>
      <w:r w:rsidRPr="008C6514">
        <w:rPr>
          <w:rFonts w:ascii="Times New Roman" w:hAnsi="Times New Roman"/>
          <w:i/>
          <w:sz w:val="28"/>
          <w:szCs w:val="28"/>
          <w:lang w:val="uk-UA"/>
        </w:rPr>
        <w:t>проблемне навчання, пошукові та дослідницькі завдання</w:t>
      </w:r>
      <w:r>
        <w:rPr>
          <w:rFonts w:ascii="Times New Roman" w:hAnsi="Times New Roman"/>
          <w:sz w:val="28"/>
          <w:szCs w:val="28"/>
          <w:lang w:val="uk-UA"/>
        </w:rPr>
        <w:t>, які дають можливість глибокого засвоєння вивченого, формування стійких умінь і навичок учнів;</w:t>
      </w:r>
    </w:p>
    <w:p w:rsidR="00670EA5" w:rsidRPr="00B52F67" w:rsidRDefault="008C6514" w:rsidP="00670EA5">
      <w:pPr>
        <w:pStyle w:val="a3"/>
        <w:numPr>
          <w:ilvl w:val="0"/>
          <w:numId w:val="19"/>
        </w:numPr>
        <w:spacing w:after="0" w:line="360" w:lineRule="auto"/>
        <w:jc w:val="both"/>
        <w:rPr>
          <w:rFonts w:ascii="Times New Roman" w:hAnsi="Times New Roman"/>
          <w:i/>
          <w:sz w:val="28"/>
          <w:szCs w:val="28"/>
          <w:lang w:val="uk-UA"/>
        </w:rPr>
      </w:pPr>
      <w:r w:rsidRPr="008C6514">
        <w:rPr>
          <w:rFonts w:ascii="Times New Roman" w:hAnsi="Times New Roman"/>
          <w:i/>
          <w:sz w:val="28"/>
          <w:szCs w:val="28"/>
          <w:lang w:val="uk-UA"/>
        </w:rPr>
        <w:lastRenderedPageBreak/>
        <w:t>фронтальні інтерактивні методи навчання</w:t>
      </w:r>
      <w:r>
        <w:rPr>
          <w:rFonts w:ascii="Times New Roman" w:hAnsi="Times New Roman"/>
          <w:i/>
          <w:sz w:val="28"/>
          <w:szCs w:val="28"/>
          <w:lang w:val="uk-UA"/>
        </w:rPr>
        <w:t>:</w:t>
      </w:r>
      <w:r>
        <w:rPr>
          <w:rFonts w:ascii="Times New Roman" w:hAnsi="Times New Roman"/>
          <w:sz w:val="28"/>
          <w:szCs w:val="28"/>
          <w:lang w:val="uk-UA"/>
        </w:rPr>
        <w:t xml:space="preserve"> мікрофон, мозкова атака, аналіз ситуацій, коло ідей , які допомагають активізувати роботу на уроці.</w:t>
      </w:r>
    </w:p>
    <w:p w:rsidR="00FC49CE" w:rsidRDefault="00FC49CE" w:rsidP="00AD377B">
      <w:pPr>
        <w:spacing w:after="0" w:line="360" w:lineRule="auto"/>
        <w:contextualSpacing/>
        <w:jc w:val="both"/>
        <w:rPr>
          <w:rFonts w:ascii="Times New Roman" w:hAnsi="Times New Roman" w:cs="Times New Roman"/>
          <w:color w:val="000000" w:themeColor="text1"/>
          <w:sz w:val="28"/>
          <w:szCs w:val="28"/>
          <w:lang w:val="uk-UA"/>
        </w:rPr>
      </w:pPr>
    </w:p>
    <w:p w:rsidR="00FC49CE" w:rsidRDefault="00FC49CE" w:rsidP="009233E1">
      <w:pPr>
        <w:spacing w:after="0" w:line="360" w:lineRule="auto"/>
        <w:contextualSpacing/>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Особливості</w:t>
      </w:r>
      <w:r w:rsidR="00AE45C3">
        <w:rPr>
          <w:rFonts w:ascii="Times New Roman" w:hAnsi="Times New Roman" w:cs="Times New Roman"/>
          <w:b/>
          <w:color w:val="000000" w:themeColor="text1"/>
          <w:sz w:val="28"/>
          <w:szCs w:val="28"/>
          <w:lang w:val="uk-UA"/>
        </w:rPr>
        <w:t xml:space="preserve"> реалізації проблеми </w:t>
      </w:r>
      <w:r>
        <w:rPr>
          <w:rFonts w:ascii="Times New Roman" w:hAnsi="Times New Roman" w:cs="Times New Roman"/>
          <w:b/>
          <w:color w:val="000000" w:themeColor="text1"/>
          <w:sz w:val="28"/>
          <w:szCs w:val="28"/>
          <w:lang w:val="uk-UA"/>
        </w:rPr>
        <w:t xml:space="preserve"> </w:t>
      </w:r>
      <w:r w:rsidR="00AE45C3">
        <w:rPr>
          <w:rFonts w:ascii="Times New Roman" w:hAnsi="Times New Roman" w:cs="Times New Roman"/>
          <w:b/>
          <w:color w:val="000000" w:themeColor="text1"/>
          <w:sz w:val="28"/>
          <w:szCs w:val="28"/>
          <w:lang w:val="uk-UA"/>
        </w:rPr>
        <w:t xml:space="preserve">  в процесі вивчення біології</w:t>
      </w:r>
    </w:p>
    <w:p w:rsidR="00B52F67" w:rsidRDefault="00D71BE4" w:rsidP="009248E0">
      <w:pPr>
        <w:spacing w:after="0" w:line="360" w:lineRule="auto"/>
        <w:ind w:left="-567" w:firstLine="218"/>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Вчителем біології у ЗОШ І-ІІ ступенів  села Целіїв я працюю вже 23 роки . З 2010 року</w:t>
      </w:r>
      <w:r w:rsidR="005039F5">
        <w:rPr>
          <w:rFonts w:ascii="Times New Roman" w:hAnsi="Times New Roman" w:cs="Times New Roman"/>
          <w:color w:val="000000" w:themeColor="text1"/>
          <w:sz w:val="28"/>
          <w:szCs w:val="28"/>
          <w:lang w:val="uk-UA"/>
        </w:rPr>
        <w:t xml:space="preserve"> за результатами анкетувань учнів та батьків школи </w:t>
      </w:r>
      <w:r>
        <w:rPr>
          <w:rFonts w:ascii="Times New Roman" w:hAnsi="Times New Roman" w:cs="Times New Roman"/>
          <w:color w:val="000000" w:themeColor="text1"/>
          <w:sz w:val="28"/>
          <w:szCs w:val="28"/>
          <w:lang w:val="uk-UA"/>
        </w:rPr>
        <w:t xml:space="preserve"> </w:t>
      </w:r>
      <w:r w:rsidR="005039F5">
        <w:rPr>
          <w:rFonts w:ascii="Times New Roman" w:hAnsi="Times New Roman" w:cs="Times New Roman"/>
          <w:color w:val="000000" w:themeColor="text1"/>
          <w:sz w:val="28"/>
          <w:szCs w:val="28"/>
          <w:lang w:val="uk-UA"/>
        </w:rPr>
        <w:t>біологію у 8-9 класах вивчаю за поглибленою програмою.</w:t>
      </w:r>
      <w:r w:rsidR="009248E0">
        <w:rPr>
          <w:rFonts w:ascii="Times New Roman" w:hAnsi="Times New Roman" w:cs="Times New Roman"/>
          <w:color w:val="000000" w:themeColor="text1"/>
          <w:sz w:val="28"/>
          <w:szCs w:val="28"/>
          <w:lang w:val="uk-UA"/>
        </w:rPr>
        <w:t xml:space="preserve"> </w:t>
      </w:r>
    </w:p>
    <w:p w:rsidR="009248E0" w:rsidRPr="009248E0" w:rsidRDefault="009248E0" w:rsidP="009248E0">
      <w:pPr>
        <w:spacing w:after="0" w:line="360" w:lineRule="auto"/>
        <w:ind w:left="-567" w:firstLine="218"/>
        <w:contextualSpacing/>
        <w:jc w:val="both"/>
        <w:rPr>
          <w:rFonts w:ascii="Times New Roman" w:hAnsi="Times New Roman" w:cs="Times New Roman"/>
          <w:b/>
          <w:i/>
          <w:color w:val="000000" w:themeColor="text1"/>
          <w:sz w:val="28"/>
          <w:szCs w:val="28"/>
          <w:lang w:val="uk-UA"/>
        </w:rPr>
      </w:pPr>
      <w:r>
        <w:rPr>
          <w:rFonts w:ascii="Times New Roman" w:hAnsi="Times New Roman" w:cs="Times New Roman"/>
          <w:color w:val="000000" w:themeColor="text1"/>
          <w:sz w:val="28"/>
          <w:szCs w:val="28"/>
          <w:lang w:val="uk-UA"/>
        </w:rPr>
        <w:t>Моя мета, як вчителя біології – надати  кожному учневі можливість для самореалізації ( хто я, які маю здібності); для самовизначення, самовдосконалення ( розвитку своїх здібностей, творчого пошуку себе, отримання особистісно значущих знань з біології). Саме тому</w:t>
      </w:r>
      <w:r w:rsidR="0050144F">
        <w:rPr>
          <w:rFonts w:ascii="Times New Roman" w:hAnsi="Times New Roman" w:cs="Times New Roman"/>
          <w:color w:val="000000" w:themeColor="text1"/>
          <w:sz w:val="28"/>
          <w:szCs w:val="28"/>
          <w:lang w:val="uk-UA"/>
        </w:rPr>
        <w:t xml:space="preserve"> і</w:t>
      </w:r>
      <w:r>
        <w:rPr>
          <w:rFonts w:ascii="Times New Roman" w:hAnsi="Times New Roman" w:cs="Times New Roman"/>
          <w:color w:val="000000" w:themeColor="text1"/>
          <w:sz w:val="28"/>
          <w:szCs w:val="28"/>
          <w:lang w:val="uk-UA"/>
        </w:rPr>
        <w:t xml:space="preserve"> працюю над проблемою </w:t>
      </w:r>
      <w:r w:rsidRPr="009248E0">
        <w:rPr>
          <w:rFonts w:ascii="Times New Roman" w:hAnsi="Times New Roman" w:cs="Times New Roman"/>
          <w:color w:val="000000" w:themeColor="text1"/>
          <w:sz w:val="28"/>
          <w:szCs w:val="28"/>
          <w:lang w:val="uk-UA"/>
        </w:rPr>
        <w:t>«</w:t>
      </w:r>
      <w:r w:rsidRPr="009248E0">
        <w:rPr>
          <w:rFonts w:ascii="Times New Roman" w:hAnsi="Times New Roman" w:cs="Times New Roman"/>
          <w:b/>
          <w:i/>
          <w:color w:val="000000" w:themeColor="text1"/>
          <w:sz w:val="28"/>
          <w:szCs w:val="28"/>
          <w:lang w:val="uk-UA"/>
        </w:rPr>
        <w:t>«Особистісно-орієнтоване навчання як основа розвитку навчально-творчої діяльності учнів»</w:t>
      </w:r>
      <w:r>
        <w:rPr>
          <w:rFonts w:ascii="Times New Roman" w:hAnsi="Times New Roman" w:cs="Times New Roman"/>
          <w:b/>
          <w:i/>
          <w:color w:val="000000" w:themeColor="text1"/>
          <w:sz w:val="28"/>
          <w:szCs w:val="28"/>
          <w:lang w:val="uk-UA"/>
        </w:rPr>
        <w:t>.</w:t>
      </w:r>
    </w:p>
    <w:p w:rsidR="00F411CE" w:rsidRDefault="00F411CE" w:rsidP="00F411CE">
      <w:pPr>
        <w:pStyle w:val="a3"/>
        <w:spacing w:line="360" w:lineRule="auto"/>
        <w:ind w:left="-567" w:right="-2" w:firstLine="218"/>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зміст особистісно орієнтованого навчання спрямований на формування творчої особистості через пізнавальну діяльність, то  процес навчання будую так, щоб:</w:t>
      </w:r>
    </w:p>
    <w:p w:rsidR="00F411CE" w:rsidRDefault="00F411CE" w:rsidP="00F411CE">
      <w:pPr>
        <w:pStyle w:val="a3"/>
        <w:numPr>
          <w:ilvl w:val="0"/>
          <w:numId w:val="3"/>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розвинути позитивні індивідуальні здібності кожного школяра;</w:t>
      </w:r>
    </w:p>
    <w:p w:rsidR="00F411CE" w:rsidRDefault="00F411CE" w:rsidP="00F411CE">
      <w:pPr>
        <w:pStyle w:val="a3"/>
        <w:numPr>
          <w:ilvl w:val="0"/>
          <w:numId w:val="2"/>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максимально виявити та використати індивідуальний досвід кожного школяра;</w:t>
      </w:r>
    </w:p>
    <w:p w:rsidR="00F411CE" w:rsidRDefault="00F411CE" w:rsidP="009233E1">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допомогти дитині пізнати себе, самовизначитися, самореалізуватися;</w:t>
      </w:r>
    </w:p>
    <w:p w:rsidR="00F411CE" w:rsidRDefault="00F411CE" w:rsidP="009233E1">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сформувати культуру життєдіяльності, правильно визначати лінії поведінки.</w:t>
      </w:r>
    </w:p>
    <w:p w:rsidR="00F411CE" w:rsidRDefault="00F411CE" w:rsidP="009233E1">
      <w:pPr>
        <w:spacing w:after="0" w:line="360" w:lineRule="auto"/>
        <w:ind w:left="-567" w:firstLine="57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Звичайно, основною формою організації  навчально- виховного процесу є урок, але в системі особистісно-орієнтованого навчання він підпорядкований не повідомленню і перевірці знань, а виявленні досвіду учнів за ставленням до змісту матеріалу. Школярі не просто слухають розповідь учителя, а постійно працюють з ним в системі діалогу, висловлюють свої думки, обговорюють те, що пропонують однокласники. Наприклад, під час вивчення теми «Опора і рух», постійно звертаюся до класу із  таким запитаннями:</w:t>
      </w:r>
    </w:p>
    <w:p w:rsidR="00F411CE" w:rsidRDefault="00F411CE" w:rsidP="009233E1">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Яка роль руху у житті людини?</w:t>
      </w:r>
    </w:p>
    <w:p w:rsidR="00F411CE" w:rsidRDefault="00F411CE" w:rsidP="00F411CE">
      <w:pPr>
        <w:pStyle w:val="a3"/>
        <w:numPr>
          <w:ilvl w:val="0"/>
          <w:numId w:val="4"/>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Як ви розумієте вислів М.Ломоносова: «Рух замість ліків служити може»</w:t>
      </w:r>
    </w:p>
    <w:p w:rsidR="00F411CE" w:rsidRDefault="00F411CE" w:rsidP="00F411CE">
      <w:pPr>
        <w:pStyle w:val="a3"/>
        <w:spacing w:line="360" w:lineRule="auto"/>
        <w:ind w:left="-567" w:right="-2" w:firstLine="938"/>
        <w:jc w:val="both"/>
        <w:rPr>
          <w:rFonts w:ascii="Times New Roman" w:hAnsi="Times New Roman" w:cs="Times New Roman"/>
          <w:sz w:val="28"/>
          <w:szCs w:val="28"/>
          <w:lang w:val="uk-UA"/>
        </w:rPr>
      </w:pPr>
      <w:r>
        <w:rPr>
          <w:rFonts w:ascii="Times New Roman" w:hAnsi="Times New Roman" w:cs="Times New Roman"/>
          <w:sz w:val="28"/>
          <w:szCs w:val="28"/>
          <w:lang w:val="uk-UA"/>
        </w:rPr>
        <w:t>У перебігу таких бесід немає правильних і неправильних відповідей, а є різні погляди, виділивши які, вчитель потім обґрунтовує їх з наукової точки зору. Таким чином, діти не застосовують готові зразки, а усвідомлюють яким чином вони отримані, чому в їх основі лежить той чи інший зміст, якою мірою він відповідає особистісно значущим цінностям.</w:t>
      </w:r>
    </w:p>
    <w:p w:rsidR="00CB4EC7" w:rsidRDefault="00F411CE" w:rsidP="00F411CE">
      <w:pPr>
        <w:pStyle w:val="a3"/>
        <w:spacing w:line="360" w:lineRule="auto"/>
        <w:ind w:left="-567" w:right="-2" w:firstLine="93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планування змісту навчально- виховного процесу особливу увагу </w:t>
      </w:r>
      <w:r w:rsidR="00CB4EC7">
        <w:rPr>
          <w:rFonts w:ascii="Times New Roman" w:hAnsi="Times New Roman" w:cs="Times New Roman"/>
          <w:sz w:val="28"/>
          <w:szCs w:val="28"/>
          <w:lang w:val="uk-UA"/>
        </w:rPr>
        <w:t>звертаю на підбір методичних стратегій, які застосовую на окремих етапах уроку. У практиці своєї роботи найчастіше застосовую такі, як:</w:t>
      </w:r>
    </w:p>
    <w:p w:rsidR="00CB4EC7" w:rsidRDefault="00CB4EC7"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Коло ідей» </w:t>
      </w:r>
    </w:p>
    <w:p w:rsidR="00CB4EC7" w:rsidRDefault="00F411CE"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C74F31">
        <w:rPr>
          <w:rFonts w:ascii="Times New Roman" w:hAnsi="Times New Roman" w:cs="Times New Roman"/>
          <w:sz w:val="28"/>
          <w:szCs w:val="28"/>
          <w:lang w:val="uk-UA"/>
        </w:rPr>
        <w:t>авчаючи –</w:t>
      </w:r>
      <w:r>
        <w:rPr>
          <w:rFonts w:ascii="Times New Roman" w:hAnsi="Times New Roman" w:cs="Times New Roman"/>
          <w:sz w:val="28"/>
          <w:szCs w:val="28"/>
          <w:lang w:val="uk-UA"/>
        </w:rPr>
        <w:t xml:space="preserve"> </w:t>
      </w:r>
      <w:r w:rsidRPr="00C74F31">
        <w:rPr>
          <w:rFonts w:ascii="Times New Roman" w:hAnsi="Times New Roman" w:cs="Times New Roman"/>
          <w:sz w:val="28"/>
          <w:szCs w:val="28"/>
          <w:lang w:val="uk-UA"/>
        </w:rPr>
        <w:t>вчуся»,</w:t>
      </w:r>
      <w:r>
        <w:rPr>
          <w:rFonts w:ascii="Times New Roman" w:hAnsi="Times New Roman" w:cs="Times New Roman"/>
          <w:sz w:val="28"/>
          <w:szCs w:val="28"/>
          <w:lang w:val="uk-UA"/>
        </w:rPr>
        <w:t xml:space="preserve"> </w:t>
      </w:r>
    </w:p>
    <w:p w:rsidR="00CB4EC7" w:rsidRDefault="00F411CE"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Мікрофон», «Мозковий штурм», </w:t>
      </w:r>
    </w:p>
    <w:p w:rsidR="00CB4EC7" w:rsidRDefault="00F411CE"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«Акваріум», </w:t>
      </w:r>
    </w:p>
    <w:p w:rsidR="00CB4EC7" w:rsidRDefault="00F411CE"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«Дерево рішень»</w:t>
      </w:r>
    </w:p>
    <w:p w:rsidR="00F411CE" w:rsidRDefault="00CB4EC7" w:rsidP="00CB4EC7">
      <w:pPr>
        <w:pStyle w:val="a3"/>
        <w:numPr>
          <w:ilvl w:val="0"/>
          <w:numId w:val="9"/>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Сенкени  …</w:t>
      </w:r>
      <w:r w:rsidR="00F411CE">
        <w:rPr>
          <w:rFonts w:ascii="Times New Roman" w:hAnsi="Times New Roman" w:cs="Times New Roman"/>
          <w:sz w:val="28"/>
          <w:szCs w:val="28"/>
          <w:lang w:val="uk-UA"/>
        </w:rPr>
        <w:t>, за яких навчання проходить у вигляді спільної, злагодженої роботи вчителя та учнів, де аналізуються, обговорюються та розв’язуються різного роду завдання.</w:t>
      </w:r>
    </w:p>
    <w:p w:rsidR="00F411CE" w:rsidRDefault="00F411CE" w:rsidP="00F411CE">
      <w:pPr>
        <w:pStyle w:val="a3"/>
        <w:spacing w:line="360" w:lineRule="auto"/>
        <w:ind w:left="-567"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 при вивченн</w:t>
      </w:r>
      <w:r w:rsidRPr="00774CAF">
        <w:rPr>
          <w:rFonts w:ascii="Times New Roman" w:hAnsi="Times New Roman" w:cs="Times New Roman"/>
          <w:sz w:val="28"/>
          <w:szCs w:val="28"/>
        </w:rPr>
        <w:t xml:space="preserve">і </w:t>
      </w:r>
      <w:r>
        <w:rPr>
          <w:rFonts w:ascii="Times New Roman" w:hAnsi="Times New Roman" w:cs="Times New Roman"/>
          <w:sz w:val="28"/>
          <w:szCs w:val="28"/>
          <w:lang w:val="uk-UA"/>
        </w:rPr>
        <w:t xml:space="preserve"> нового матеріалу, використовую метод «Навчаючи – вчуся. Роботу організовую так: спочатку підготовляю різні матеріали, що стосуються теми, роздаю їх учням. Протягом певного часу вони ознайомлюються з інформацією, діляться нею один з одним, аналізують і обговорюють її в ході проведення діалогу:</w:t>
      </w:r>
    </w:p>
    <w:p w:rsidR="00F411CE" w:rsidRDefault="00F411CE" w:rsidP="00F411CE">
      <w:pPr>
        <w:pStyle w:val="a3"/>
        <w:spacing w:line="360" w:lineRule="auto"/>
        <w:ind w:left="-567" w:right="-2"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8 клас. Тема « Птахи»:</w:t>
      </w:r>
    </w:p>
    <w:p w:rsidR="00F411CE" w:rsidRDefault="00F411CE" w:rsidP="00F411CE">
      <w:pPr>
        <w:pStyle w:val="a3"/>
        <w:numPr>
          <w:ilvl w:val="0"/>
          <w:numId w:val="5"/>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Які риси зовнішньої будови птахів вказують на їх спорідненість з плазунами?</w:t>
      </w:r>
    </w:p>
    <w:p w:rsidR="00F411CE" w:rsidRDefault="00F411CE" w:rsidP="00F411CE">
      <w:pPr>
        <w:pStyle w:val="a3"/>
        <w:numPr>
          <w:ilvl w:val="0"/>
          <w:numId w:val="5"/>
        </w:numPr>
        <w:spacing w:line="360" w:lineRule="auto"/>
        <w:ind w:right="-2"/>
        <w:jc w:val="both"/>
        <w:rPr>
          <w:rFonts w:ascii="Times New Roman" w:hAnsi="Times New Roman" w:cs="Times New Roman"/>
          <w:sz w:val="28"/>
          <w:szCs w:val="28"/>
          <w:lang w:val="uk-UA"/>
        </w:rPr>
      </w:pPr>
      <w:r>
        <w:rPr>
          <w:rFonts w:ascii="Times New Roman" w:hAnsi="Times New Roman" w:cs="Times New Roman"/>
          <w:sz w:val="28"/>
          <w:szCs w:val="28"/>
          <w:lang w:val="uk-UA"/>
        </w:rPr>
        <w:t>Вкажіть ознаки пристосованості птахів до польоту.</w:t>
      </w:r>
    </w:p>
    <w:p w:rsidR="00F411CE" w:rsidRDefault="00F411CE" w:rsidP="009233E1">
      <w:pPr>
        <w:pStyle w:val="a3"/>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конкретних прикладах зовнішньої будови птахів покажіть їх пристосованість до існування в різних умовах довкілля.</w:t>
      </w:r>
    </w:p>
    <w:p w:rsidR="00F411CE" w:rsidRDefault="00F411CE" w:rsidP="009233E1">
      <w:pPr>
        <w:spacing w:after="0" w:line="360" w:lineRule="auto"/>
        <w:ind w:left="-567" w:firstLine="92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Така організація процесу навчання дозволяє всім учням взяти участь у передачі свої знань з теми, яка вивчається.</w:t>
      </w:r>
    </w:p>
    <w:p w:rsidR="00F411CE" w:rsidRDefault="00F411CE" w:rsidP="00F411CE">
      <w:pPr>
        <w:spacing w:after="0" w:line="360" w:lineRule="auto"/>
        <w:ind w:left="-567" w:right="-2" w:firstLine="92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вироблення кількох рішень одного питання, застосовую метод «Мозковий штурм».</w:t>
      </w:r>
    </w:p>
    <w:p w:rsidR="00F411CE" w:rsidRDefault="00F411CE" w:rsidP="00F411CE">
      <w:pPr>
        <w:spacing w:after="0" w:line="360" w:lineRule="auto"/>
        <w:ind w:left="-567" w:right="-2" w:firstLine="927"/>
        <w:contextualSpacing/>
        <w:jc w:val="both"/>
        <w:rPr>
          <w:rFonts w:ascii="Times New Roman" w:hAnsi="Times New Roman" w:cs="Times New Roman"/>
          <w:i/>
          <w:sz w:val="28"/>
          <w:szCs w:val="28"/>
          <w:lang w:val="uk-UA"/>
        </w:rPr>
      </w:pPr>
      <w:r>
        <w:rPr>
          <w:rFonts w:ascii="Times New Roman" w:hAnsi="Times New Roman" w:cs="Times New Roman"/>
          <w:i/>
          <w:sz w:val="28"/>
          <w:szCs w:val="28"/>
          <w:lang w:val="uk-UA"/>
        </w:rPr>
        <w:t>9 клас. Тема «Імунітет»:</w:t>
      </w:r>
    </w:p>
    <w:p w:rsidR="00F411CE" w:rsidRDefault="00F411CE" w:rsidP="00F411CE">
      <w:pPr>
        <w:pStyle w:val="a3"/>
        <w:numPr>
          <w:ilvl w:val="0"/>
          <w:numId w:val="6"/>
        </w:numPr>
        <w:spacing w:after="0" w:line="360" w:lineRule="auto"/>
        <w:ind w:right="567"/>
        <w:jc w:val="both"/>
        <w:rPr>
          <w:rFonts w:ascii="Times New Roman" w:hAnsi="Times New Roman" w:cs="Times New Roman"/>
          <w:sz w:val="28"/>
          <w:szCs w:val="28"/>
          <w:lang w:val="uk-UA"/>
        </w:rPr>
      </w:pPr>
      <w:r>
        <w:rPr>
          <w:rFonts w:ascii="Times New Roman" w:hAnsi="Times New Roman" w:cs="Times New Roman"/>
          <w:sz w:val="28"/>
          <w:szCs w:val="28"/>
          <w:lang w:val="uk-UA"/>
        </w:rPr>
        <w:t>Чому антитіла, що виробилися проти дифтерії, не можуть знешкодити правцеву отруту?</w:t>
      </w:r>
    </w:p>
    <w:p w:rsidR="00F411CE" w:rsidRDefault="00F411CE" w:rsidP="00F411CE">
      <w:pPr>
        <w:pStyle w:val="a3"/>
        <w:spacing w:after="0" w:line="360" w:lineRule="auto"/>
        <w:ind w:left="-567" w:righ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висунення учнями ідей, думок, визначаються самі точні, науково обґрунтовані.</w:t>
      </w:r>
    </w:p>
    <w:p w:rsidR="00FC49CE" w:rsidRDefault="00F411CE" w:rsidP="00CB4EC7">
      <w:pPr>
        <w:spacing w:after="0" w:line="360" w:lineRule="auto"/>
        <w:ind w:left="-567" w:firstLine="14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використання цих і ще </w:t>
      </w:r>
      <w:r w:rsidR="00CB4EC7">
        <w:rPr>
          <w:rFonts w:ascii="Times New Roman" w:hAnsi="Times New Roman" w:cs="Times New Roman"/>
          <w:sz w:val="28"/>
          <w:szCs w:val="28"/>
          <w:lang w:val="uk-UA"/>
        </w:rPr>
        <w:t xml:space="preserve">ряду інших інноваційних методів </w:t>
      </w:r>
      <w:r>
        <w:rPr>
          <w:rFonts w:ascii="Times New Roman" w:hAnsi="Times New Roman" w:cs="Times New Roman"/>
          <w:sz w:val="28"/>
          <w:szCs w:val="28"/>
          <w:lang w:val="uk-UA"/>
        </w:rPr>
        <w:t>дозволяють кожному учневі виявляти ініціативу, самостійність, спонукають їх до висловлювання та створюють атмосферу для природного самовираження</w:t>
      </w:r>
      <w:r w:rsidR="002B0AD3">
        <w:rPr>
          <w:rFonts w:ascii="Times New Roman" w:hAnsi="Times New Roman" w:cs="Times New Roman"/>
          <w:sz w:val="28"/>
          <w:szCs w:val="28"/>
          <w:lang w:val="uk-UA"/>
        </w:rPr>
        <w:t>.</w:t>
      </w:r>
    </w:p>
    <w:p w:rsidR="00CB4EC7" w:rsidRPr="002F644F" w:rsidRDefault="00CB4EC7" w:rsidP="00CB4EC7">
      <w:pPr>
        <w:spacing w:after="0" w:line="360" w:lineRule="auto"/>
        <w:ind w:left="-426" w:firstLine="78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F644F">
        <w:rPr>
          <w:rFonts w:ascii="Times New Roman" w:hAnsi="Times New Roman" w:cs="Times New Roman"/>
          <w:sz w:val="28"/>
          <w:szCs w:val="28"/>
          <w:lang w:val="uk-UA"/>
        </w:rPr>
        <w:t>собливу увагу звертаю на мотивацію, як один із головних компонентів начального проц</w:t>
      </w:r>
      <w:r>
        <w:rPr>
          <w:rFonts w:ascii="Times New Roman" w:hAnsi="Times New Roman" w:cs="Times New Roman"/>
          <w:sz w:val="28"/>
          <w:szCs w:val="28"/>
          <w:lang w:val="uk-UA"/>
        </w:rPr>
        <w:t xml:space="preserve">есу. На своїх уроках мотивацію </w:t>
      </w:r>
      <w:r w:rsidRPr="002F644F">
        <w:rPr>
          <w:rFonts w:ascii="Times New Roman" w:hAnsi="Times New Roman" w:cs="Times New Roman"/>
          <w:sz w:val="28"/>
          <w:szCs w:val="28"/>
          <w:lang w:val="uk-UA"/>
        </w:rPr>
        <w:t xml:space="preserve"> формую через:</w:t>
      </w:r>
    </w:p>
    <w:p w:rsidR="00CB4EC7" w:rsidRPr="002F644F" w:rsidRDefault="00CB4EC7" w:rsidP="00CB4EC7">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2F644F">
        <w:rPr>
          <w:rFonts w:ascii="Times New Roman" w:hAnsi="Times New Roman" w:cs="Times New Roman"/>
          <w:sz w:val="28"/>
          <w:szCs w:val="28"/>
          <w:lang w:val="uk-UA"/>
        </w:rPr>
        <w:t>творення зацікавленості;</w:t>
      </w:r>
    </w:p>
    <w:p w:rsidR="00CB4EC7" w:rsidRPr="002F644F" w:rsidRDefault="00CB4EC7" w:rsidP="00CB4EC7">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2F644F">
        <w:rPr>
          <w:rFonts w:ascii="Times New Roman" w:hAnsi="Times New Roman" w:cs="Times New Roman"/>
          <w:sz w:val="28"/>
          <w:szCs w:val="28"/>
          <w:lang w:val="uk-UA"/>
        </w:rPr>
        <w:t>икористання проблемних ситуацій;</w:t>
      </w:r>
    </w:p>
    <w:p w:rsidR="00CB4EC7" w:rsidRPr="002F644F" w:rsidRDefault="00CB4EC7" w:rsidP="00CB4EC7">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2F644F">
        <w:rPr>
          <w:rFonts w:ascii="Times New Roman" w:hAnsi="Times New Roman" w:cs="Times New Roman"/>
          <w:sz w:val="28"/>
          <w:szCs w:val="28"/>
          <w:lang w:val="uk-UA"/>
        </w:rPr>
        <w:t>ереконання;</w:t>
      </w:r>
    </w:p>
    <w:p w:rsidR="00CB4EC7" w:rsidRPr="002F644F" w:rsidRDefault="00CB4EC7" w:rsidP="00CB4EC7">
      <w:pPr>
        <w:pStyle w:val="a3"/>
        <w:numPr>
          <w:ilvl w:val="0"/>
          <w:numId w:val="7"/>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F644F">
        <w:rPr>
          <w:rFonts w:ascii="Times New Roman" w:hAnsi="Times New Roman" w:cs="Times New Roman"/>
          <w:sz w:val="28"/>
          <w:szCs w:val="28"/>
          <w:lang w:val="uk-UA"/>
        </w:rPr>
        <w:t>пору на певні позитивні приклади та опору з життя.</w:t>
      </w:r>
    </w:p>
    <w:p w:rsidR="00710010" w:rsidRDefault="00CB4EC7" w:rsidP="00710010">
      <w:pPr>
        <w:spacing w:after="0" w:line="360" w:lineRule="auto"/>
        <w:ind w:left="-567"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2F644F">
        <w:rPr>
          <w:rFonts w:ascii="Times New Roman" w:hAnsi="Times New Roman" w:cs="Times New Roman"/>
          <w:sz w:val="28"/>
          <w:szCs w:val="28"/>
          <w:lang w:val="uk-UA"/>
        </w:rPr>
        <w:t xml:space="preserve"> метою залучення учнів до самостійного пошуку та забезпечення цілеспрямованої роботи на уроках </w:t>
      </w:r>
      <w:r w:rsidR="00710010">
        <w:rPr>
          <w:rFonts w:ascii="Times New Roman" w:hAnsi="Times New Roman" w:cs="Times New Roman"/>
          <w:sz w:val="28"/>
          <w:szCs w:val="28"/>
          <w:lang w:val="uk-UA"/>
        </w:rPr>
        <w:t xml:space="preserve"> практикую роботу в різних групах. У процесі цієї роботи </w:t>
      </w:r>
      <w:r w:rsidR="00F33261">
        <w:rPr>
          <w:rFonts w:ascii="Times New Roman" w:hAnsi="Times New Roman" w:cs="Times New Roman"/>
          <w:sz w:val="28"/>
          <w:szCs w:val="28"/>
          <w:lang w:val="uk-UA"/>
        </w:rPr>
        <w:t xml:space="preserve">в учнів розвивається почуття колективізму, взаємопідтримки, зникає відчуття страху, скутості. Працюючи в групі, учні вчаться спілкуватися, обговорювати проблему, вислуховувати думки співрозмовників та приймати рішення . Таку роботу будую на певних правилах (Додаток </w:t>
      </w:r>
      <w:r w:rsidR="00F33261">
        <w:rPr>
          <w:rFonts w:ascii="Times New Roman" w:hAnsi="Times New Roman" w:cs="Times New Roman"/>
          <w:sz w:val="32"/>
          <w:szCs w:val="32"/>
          <w:lang w:val="uk-UA"/>
        </w:rPr>
        <w:t>1</w:t>
      </w:r>
      <w:r w:rsidR="00F33261">
        <w:rPr>
          <w:rFonts w:ascii="Times New Roman" w:hAnsi="Times New Roman" w:cs="Times New Roman"/>
          <w:sz w:val="28"/>
          <w:szCs w:val="28"/>
          <w:lang w:val="uk-UA"/>
        </w:rPr>
        <w:t>).</w:t>
      </w:r>
      <w:r w:rsidR="00742DBC">
        <w:rPr>
          <w:rFonts w:ascii="Times New Roman" w:hAnsi="Times New Roman" w:cs="Times New Roman"/>
          <w:sz w:val="28"/>
          <w:szCs w:val="28"/>
          <w:lang w:val="uk-UA"/>
        </w:rPr>
        <w:t xml:space="preserve"> </w:t>
      </w:r>
      <w:r w:rsidR="00710010" w:rsidRPr="002F644F">
        <w:rPr>
          <w:rFonts w:ascii="Times New Roman" w:hAnsi="Times New Roman" w:cs="Times New Roman"/>
          <w:sz w:val="28"/>
          <w:szCs w:val="28"/>
          <w:lang w:val="uk-UA"/>
        </w:rPr>
        <w:t>Для проведення аналізу завдань, самоо</w:t>
      </w:r>
      <w:r w:rsidR="00710010">
        <w:rPr>
          <w:rFonts w:ascii="Times New Roman" w:hAnsi="Times New Roman" w:cs="Times New Roman"/>
          <w:sz w:val="28"/>
          <w:szCs w:val="28"/>
          <w:lang w:val="uk-UA"/>
        </w:rPr>
        <w:t xml:space="preserve">цінки одержаних результатів під </w:t>
      </w:r>
      <w:r w:rsidR="00710010" w:rsidRPr="002F644F">
        <w:rPr>
          <w:rFonts w:ascii="Times New Roman" w:hAnsi="Times New Roman" w:cs="Times New Roman"/>
          <w:sz w:val="28"/>
          <w:szCs w:val="28"/>
          <w:lang w:val="uk-UA"/>
        </w:rPr>
        <w:t xml:space="preserve">час </w:t>
      </w:r>
      <w:r w:rsidR="00710010">
        <w:rPr>
          <w:rFonts w:ascii="Times New Roman" w:hAnsi="Times New Roman" w:cs="Times New Roman"/>
          <w:sz w:val="28"/>
          <w:szCs w:val="28"/>
          <w:lang w:val="uk-UA"/>
        </w:rPr>
        <w:t xml:space="preserve">роботи в групах, використовую </w:t>
      </w:r>
      <w:r w:rsidR="00710010" w:rsidRPr="002F644F">
        <w:rPr>
          <w:rFonts w:ascii="Times New Roman" w:hAnsi="Times New Roman" w:cs="Times New Roman"/>
          <w:sz w:val="28"/>
          <w:szCs w:val="28"/>
          <w:lang w:val="uk-UA"/>
        </w:rPr>
        <w:t xml:space="preserve"> «Аркуші самооцінювання»</w:t>
      </w:r>
      <w:r w:rsidR="00F33261">
        <w:rPr>
          <w:rFonts w:ascii="Times New Roman" w:hAnsi="Times New Roman" w:cs="Times New Roman"/>
          <w:sz w:val="28"/>
          <w:szCs w:val="28"/>
          <w:lang w:val="uk-UA"/>
        </w:rPr>
        <w:t xml:space="preserve"> ( Додаток </w:t>
      </w:r>
      <w:r w:rsidR="00F33261">
        <w:rPr>
          <w:rFonts w:ascii="Times New Roman" w:hAnsi="Times New Roman" w:cs="Times New Roman"/>
          <w:sz w:val="32"/>
          <w:szCs w:val="32"/>
          <w:lang w:val="uk-UA"/>
        </w:rPr>
        <w:t>2</w:t>
      </w:r>
      <w:r w:rsidR="00710010">
        <w:rPr>
          <w:rFonts w:ascii="Times New Roman" w:hAnsi="Times New Roman" w:cs="Times New Roman"/>
          <w:sz w:val="28"/>
          <w:szCs w:val="28"/>
          <w:lang w:val="uk-UA"/>
        </w:rPr>
        <w:t>).</w:t>
      </w:r>
    </w:p>
    <w:p w:rsidR="00710010" w:rsidRDefault="00710010" w:rsidP="00710010">
      <w:pPr>
        <w:spacing w:line="360" w:lineRule="auto"/>
        <w:ind w:left="-567" w:firstLine="567"/>
        <w:contextualSpacing/>
        <w:jc w:val="both"/>
        <w:rPr>
          <w:rFonts w:ascii="Times New Roman" w:hAnsi="Times New Roman" w:cs="Times New Roman"/>
          <w:sz w:val="28"/>
          <w:szCs w:val="28"/>
          <w:lang w:val="uk-UA"/>
        </w:rPr>
      </w:pPr>
      <w:r w:rsidRPr="002F644F">
        <w:rPr>
          <w:rFonts w:ascii="Times New Roman" w:hAnsi="Times New Roman" w:cs="Times New Roman"/>
          <w:sz w:val="28"/>
          <w:szCs w:val="28"/>
          <w:lang w:val="uk-UA"/>
        </w:rPr>
        <w:t>Формуванню умінь і навичок, поєднанню теорії з практикою сприяють лабораторні та практичні роботи, які є обов’язковою складовою частиною уроків біології. Організація таких робіт здійснюється за відповідними інструктивними картками. На початку багато уваги</w:t>
      </w:r>
      <w:r>
        <w:rPr>
          <w:rFonts w:ascii="Times New Roman" w:hAnsi="Times New Roman" w:cs="Times New Roman"/>
          <w:sz w:val="28"/>
          <w:szCs w:val="28"/>
          <w:lang w:val="uk-UA"/>
        </w:rPr>
        <w:t xml:space="preserve"> приділяю</w:t>
      </w:r>
      <w:r w:rsidRPr="002F644F">
        <w:rPr>
          <w:rFonts w:ascii="Times New Roman" w:hAnsi="Times New Roman" w:cs="Times New Roman"/>
          <w:sz w:val="28"/>
          <w:szCs w:val="28"/>
          <w:lang w:val="uk-UA"/>
        </w:rPr>
        <w:t xml:space="preserve"> проведенню дослідження за </w:t>
      </w:r>
      <w:r w:rsidRPr="002F644F">
        <w:rPr>
          <w:rFonts w:ascii="Times New Roman" w:hAnsi="Times New Roman" w:cs="Times New Roman"/>
          <w:sz w:val="28"/>
          <w:szCs w:val="28"/>
          <w:lang w:val="uk-UA"/>
        </w:rPr>
        <w:lastRenderedPageBreak/>
        <w:t xml:space="preserve">інструкцією, оформленню результатів роботи та висновків до неї. У подальшому </w:t>
      </w:r>
      <w:r>
        <w:rPr>
          <w:rFonts w:ascii="Times New Roman" w:hAnsi="Times New Roman" w:cs="Times New Roman"/>
          <w:sz w:val="28"/>
          <w:szCs w:val="28"/>
          <w:lang w:val="uk-UA"/>
        </w:rPr>
        <w:t xml:space="preserve"> - </w:t>
      </w:r>
      <w:r w:rsidRPr="002F644F">
        <w:rPr>
          <w:rFonts w:ascii="Times New Roman" w:hAnsi="Times New Roman" w:cs="Times New Roman"/>
          <w:sz w:val="28"/>
          <w:szCs w:val="28"/>
          <w:lang w:val="uk-UA"/>
        </w:rPr>
        <w:t>вимагаю від учнів самостійного обґрунтування цих етапів роботи.</w:t>
      </w:r>
    </w:p>
    <w:p w:rsidR="00F33261" w:rsidRDefault="00742DBC" w:rsidP="00710010">
      <w:pPr>
        <w:spacing w:line="360" w:lineRule="auto"/>
        <w:ind w:left="-567"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Сучасний урок передбачає використання у навчальному процесі і</w:t>
      </w:r>
      <w:r w:rsidR="00430279">
        <w:rPr>
          <w:rFonts w:ascii="Times New Roman" w:hAnsi="Times New Roman" w:cs="Times New Roman"/>
          <w:sz w:val="28"/>
          <w:szCs w:val="28"/>
          <w:lang w:val="uk-UA"/>
        </w:rPr>
        <w:t>нформаційних технологій . На зміну роботи з картками, що містять індивідуальні завдання , використовую комп’ютерні програми та електронні засоби навчального призначення:</w:t>
      </w:r>
    </w:p>
    <w:p w:rsidR="00430279" w:rsidRDefault="00430279"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«ППЗ «Біологія 6-11» </w:t>
      </w:r>
    </w:p>
    <w:p w:rsidR="00430279" w:rsidRDefault="00430279"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«Анатомія людини 8-9»</w:t>
      </w:r>
    </w:p>
    <w:p w:rsidR="00430279" w:rsidRDefault="00430279"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«Біологія.</w:t>
      </w:r>
      <w:r w:rsidR="00DA7689">
        <w:rPr>
          <w:rFonts w:ascii="Times New Roman" w:hAnsi="Times New Roman" w:cs="Times New Roman"/>
          <w:sz w:val="28"/>
          <w:szCs w:val="28"/>
          <w:lang w:val="uk-UA"/>
        </w:rPr>
        <w:t xml:space="preserve"> </w:t>
      </w:r>
      <w:r>
        <w:rPr>
          <w:rFonts w:ascii="Times New Roman" w:hAnsi="Times New Roman" w:cs="Times New Roman"/>
          <w:sz w:val="28"/>
          <w:szCs w:val="28"/>
          <w:lang w:val="uk-UA"/>
        </w:rPr>
        <w:t>Енциклопедія»</w:t>
      </w:r>
    </w:p>
    <w:p w:rsidR="00430279" w:rsidRDefault="00430279"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«Конструктор з біології»</w:t>
      </w:r>
    </w:p>
    <w:p w:rsidR="00AE45C3" w:rsidRDefault="00AE45C3"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«Віртуальна </w:t>
      </w:r>
      <w:r w:rsidR="00B847C6">
        <w:rPr>
          <w:rFonts w:ascii="Times New Roman" w:hAnsi="Times New Roman" w:cs="Times New Roman"/>
          <w:sz w:val="28"/>
          <w:szCs w:val="28"/>
          <w:lang w:val="uk-UA"/>
        </w:rPr>
        <w:t>біологія 8- 9»</w:t>
      </w:r>
    </w:p>
    <w:p w:rsidR="00430279" w:rsidRDefault="00430279" w:rsidP="00430279">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AD –TESTER</w:t>
      </w:r>
      <w:r>
        <w:rPr>
          <w:rFonts w:ascii="Times New Roman" w:hAnsi="Times New Roman" w:cs="Times New Roman"/>
          <w:sz w:val="28"/>
          <w:szCs w:val="28"/>
          <w:lang w:val="uk-UA"/>
        </w:rPr>
        <w:t xml:space="preserve"> (тестова програма)</w:t>
      </w:r>
    </w:p>
    <w:p w:rsidR="009233E1" w:rsidRPr="009233E1" w:rsidRDefault="00DA7689" w:rsidP="009233E1">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Мережу Інтернет</w:t>
      </w:r>
    </w:p>
    <w:p w:rsidR="00430279" w:rsidRDefault="00DA7689" w:rsidP="00DA7689">
      <w:pPr>
        <w:pStyle w:val="a3"/>
        <w:spacing w:after="0" w:line="360" w:lineRule="auto"/>
        <w:ind w:left="-414" w:firstLine="774"/>
        <w:jc w:val="both"/>
        <w:rPr>
          <w:rFonts w:ascii="Times New Roman" w:hAnsi="Times New Roman" w:cs="Times New Roman"/>
          <w:sz w:val="28"/>
          <w:szCs w:val="28"/>
          <w:lang w:val="uk-UA"/>
        </w:rPr>
      </w:pPr>
      <w:r>
        <w:rPr>
          <w:rFonts w:ascii="Times New Roman" w:hAnsi="Times New Roman" w:cs="Times New Roman"/>
          <w:sz w:val="28"/>
          <w:szCs w:val="28"/>
          <w:lang w:val="uk-UA"/>
        </w:rPr>
        <w:t>Учні успішно працюють з готовими програмами, а ті, хто проявляє особливий інтерес до біології, створюють свої комп’ютерні презентації.</w:t>
      </w:r>
    </w:p>
    <w:p w:rsidR="00DA7689" w:rsidRPr="00966CB0" w:rsidRDefault="00DA7689" w:rsidP="00966CB0">
      <w:pPr>
        <w:spacing w:after="0" w:line="360" w:lineRule="auto"/>
        <w:ind w:left="-567" w:firstLine="567"/>
        <w:contextualSpacing/>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В процесі реалізації проблеми, враховуючи потреби дітей з різними рівнями навчальних досягнень, використовую систему диференційованих за рівнем складності завдань(основний, підвищений, творчий). Це забезпечує високу активність у навчальній діяльності всіх дітей, а доступність завдань сприяє більшій самостійності учнів у навчанні.</w:t>
      </w:r>
      <w:r w:rsidR="00966CB0">
        <w:rPr>
          <w:rFonts w:ascii="Times New Roman" w:hAnsi="Times New Roman" w:cs="Times New Roman"/>
          <w:sz w:val="28"/>
          <w:szCs w:val="28"/>
          <w:lang w:val="uk-UA"/>
        </w:rPr>
        <w:t xml:space="preserve"> </w:t>
      </w:r>
      <w:r w:rsidRPr="006F267F">
        <w:rPr>
          <w:rFonts w:ascii="Times New Roman" w:hAnsi="Times New Roman" w:cs="Times New Roman"/>
          <w:sz w:val="28"/>
          <w:szCs w:val="28"/>
          <w:lang w:val="uk-UA"/>
        </w:rPr>
        <w:t>Наприклад,</w:t>
      </w:r>
      <w:r w:rsidR="00966CB0">
        <w:rPr>
          <w:rFonts w:ascii="Times New Roman" w:hAnsi="Times New Roman" w:cs="Times New Roman"/>
          <w:sz w:val="28"/>
          <w:szCs w:val="28"/>
          <w:lang w:val="uk-UA"/>
        </w:rPr>
        <w:t xml:space="preserve"> </w:t>
      </w:r>
      <w:r w:rsidRPr="00966CB0">
        <w:rPr>
          <w:rFonts w:ascii="Times New Roman" w:hAnsi="Times New Roman" w:cs="Times New Roman"/>
          <w:sz w:val="28"/>
          <w:szCs w:val="28"/>
          <w:lang w:val="uk-UA"/>
        </w:rPr>
        <w:t>на</w:t>
      </w:r>
      <w:r w:rsidR="00966CB0">
        <w:rPr>
          <w:rFonts w:ascii="Times New Roman" w:hAnsi="Times New Roman" w:cs="Times New Roman"/>
          <w:sz w:val="28"/>
          <w:szCs w:val="28"/>
          <w:lang w:val="uk-UA"/>
        </w:rPr>
        <w:t xml:space="preserve">писання творів за заданою темою, </w:t>
      </w:r>
      <w:r w:rsidRPr="00966CB0">
        <w:rPr>
          <w:rFonts w:ascii="Times New Roman" w:hAnsi="Times New Roman" w:cs="Times New Roman"/>
          <w:sz w:val="28"/>
          <w:szCs w:val="28"/>
          <w:lang w:val="uk-UA"/>
        </w:rPr>
        <w:t>скл</w:t>
      </w:r>
      <w:r w:rsidR="00966CB0">
        <w:rPr>
          <w:rFonts w:ascii="Times New Roman" w:hAnsi="Times New Roman" w:cs="Times New Roman"/>
          <w:sz w:val="28"/>
          <w:szCs w:val="28"/>
          <w:lang w:val="uk-UA"/>
        </w:rPr>
        <w:t xml:space="preserve">адання віршів, оповідань, казок, </w:t>
      </w:r>
      <w:r w:rsidRPr="00966CB0">
        <w:rPr>
          <w:rFonts w:ascii="Times New Roman" w:hAnsi="Times New Roman" w:cs="Times New Roman"/>
          <w:sz w:val="28"/>
          <w:szCs w:val="28"/>
          <w:lang w:val="uk-UA"/>
        </w:rPr>
        <w:t>складання пл</w:t>
      </w:r>
      <w:r w:rsidR="00966CB0">
        <w:rPr>
          <w:rFonts w:ascii="Times New Roman" w:hAnsi="Times New Roman" w:cs="Times New Roman"/>
          <w:sz w:val="28"/>
          <w:szCs w:val="28"/>
          <w:lang w:val="uk-UA"/>
        </w:rPr>
        <w:t xml:space="preserve">анів самостійного вивчення теми, заповнення таблиць, складання схем, кросвордів, виконання малюнків, </w:t>
      </w:r>
      <w:r w:rsidRPr="00966CB0">
        <w:rPr>
          <w:rFonts w:ascii="Times New Roman" w:hAnsi="Times New Roman" w:cs="Times New Roman"/>
          <w:sz w:val="28"/>
          <w:szCs w:val="28"/>
          <w:lang w:val="uk-UA"/>
        </w:rPr>
        <w:t>розв’язування задач;</w:t>
      </w:r>
      <w:r w:rsidR="00966CB0">
        <w:rPr>
          <w:rFonts w:ascii="Times New Roman" w:hAnsi="Times New Roman" w:cs="Times New Roman"/>
          <w:sz w:val="28"/>
          <w:szCs w:val="28"/>
          <w:lang w:val="uk-UA"/>
        </w:rPr>
        <w:t>проведення досліджень,</w:t>
      </w:r>
      <w:r w:rsidRPr="00966CB0">
        <w:rPr>
          <w:rFonts w:ascii="Times New Roman" w:hAnsi="Times New Roman" w:cs="Times New Roman"/>
          <w:sz w:val="28"/>
          <w:szCs w:val="28"/>
          <w:lang w:val="uk-UA"/>
        </w:rPr>
        <w:t>розроб</w:t>
      </w:r>
      <w:r w:rsidR="00966CB0">
        <w:rPr>
          <w:rFonts w:ascii="Times New Roman" w:hAnsi="Times New Roman" w:cs="Times New Roman"/>
          <w:sz w:val="28"/>
          <w:szCs w:val="28"/>
          <w:lang w:val="uk-UA"/>
        </w:rPr>
        <w:t>ки проектів.</w:t>
      </w:r>
    </w:p>
    <w:p w:rsidR="00DA7689" w:rsidRPr="006F267F" w:rsidRDefault="00DA7689" w:rsidP="00DA7689">
      <w:pPr>
        <w:spacing w:after="0" w:line="360" w:lineRule="auto"/>
        <w:ind w:left="-567" w:firstLine="927"/>
        <w:contextualSpacing/>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 xml:space="preserve">Використання  на уроках різних видів контролю допомагає мені не тільки проаналізувати знання та вміння кожного учня, а ще дають можливість стимулювати розумову діяльність дітей, привчають їх до систематичної роботи, сприяють виробленню у них вольових якостей та почуття відповідальності. Так, на початку навчального року з метою отримання відомостей про міцність знань, одержаних у попередньому класі,використовую попередній контроль. Поточний  контроль здійснюю в процесі кожного уроку. Цей вид контролю дає мені змогу </w:t>
      </w:r>
      <w:r w:rsidRPr="006F267F">
        <w:rPr>
          <w:rFonts w:ascii="Times New Roman" w:hAnsi="Times New Roman" w:cs="Times New Roman"/>
          <w:sz w:val="28"/>
          <w:szCs w:val="28"/>
          <w:lang w:val="uk-UA"/>
        </w:rPr>
        <w:lastRenderedPageBreak/>
        <w:t>контролювати сприйняття учнями нового матеріалу й забезпечити тісний зворотній зв’язок між вчителем і учнем.</w:t>
      </w:r>
    </w:p>
    <w:p w:rsidR="00DA7689" w:rsidRPr="006F267F" w:rsidRDefault="00DA7689" w:rsidP="00DA7689">
      <w:pPr>
        <w:spacing w:after="0" w:line="360" w:lineRule="auto"/>
        <w:ind w:left="-567"/>
        <w:contextualSpacing/>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ab/>
        <w:t>Наприклад, під час вивчення теми «Птахи» для поточного контролю я використала такі види  завдань:</w:t>
      </w:r>
    </w:p>
    <w:p w:rsidR="00DA7689" w:rsidRPr="006F267F" w:rsidRDefault="00DA7689" w:rsidP="00DA7689">
      <w:pPr>
        <w:pStyle w:val="a3"/>
        <w:numPr>
          <w:ilvl w:val="0"/>
          <w:numId w:val="12"/>
        </w:numPr>
        <w:spacing w:after="0" w:line="360" w:lineRule="auto"/>
        <w:jc w:val="both"/>
        <w:rPr>
          <w:rFonts w:ascii="Times New Roman" w:hAnsi="Times New Roman" w:cs="Times New Roman"/>
          <w:sz w:val="28"/>
          <w:szCs w:val="28"/>
          <w:lang w:val="uk-UA"/>
        </w:rPr>
      </w:pPr>
      <w:r w:rsidRPr="00DA7689">
        <w:rPr>
          <w:rFonts w:ascii="Times New Roman" w:hAnsi="Times New Roman" w:cs="Times New Roman"/>
          <w:i/>
          <w:sz w:val="28"/>
          <w:szCs w:val="28"/>
          <w:lang w:val="uk-UA"/>
        </w:rPr>
        <w:t>Графічні диктанти</w:t>
      </w:r>
      <w:r w:rsidRPr="006F267F">
        <w:rPr>
          <w:rFonts w:ascii="Times New Roman" w:hAnsi="Times New Roman" w:cs="Times New Roman"/>
          <w:b/>
          <w:sz w:val="28"/>
          <w:szCs w:val="28"/>
          <w:lang w:val="uk-UA"/>
        </w:rPr>
        <w:t xml:space="preserve"> . </w:t>
      </w:r>
      <w:r w:rsidRPr="006F267F">
        <w:rPr>
          <w:rFonts w:ascii="Times New Roman" w:hAnsi="Times New Roman" w:cs="Times New Roman"/>
          <w:sz w:val="28"/>
          <w:szCs w:val="28"/>
          <w:lang w:val="uk-UA"/>
        </w:rPr>
        <w:t>Правильні твердження помітити знаком</w:t>
      </w:r>
      <w:r>
        <w:rPr>
          <w:rFonts w:ascii="Times New Roman" w:hAnsi="Times New Roman" w:cs="Times New Roman"/>
          <w:sz w:val="28"/>
          <w:szCs w:val="28"/>
          <w:lang w:val="uk-UA"/>
        </w:rPr>
        <w:t xml:space="preserve"> «+», а неправильні – знаком «--«</w:t>
      </w:r>
    </w:p>
    <w:p w:rsidR="00DA7689" w:rsidRPr="006F267F" w:rsidRDefault="00DA7689" w:rsidP="00DA7689">
      <w:pPr>
        <w:pStyle w:val="a3"/>
        <w:numPr>
          <w:ilvl w:val="0"/>
          <w:numId w:val="13"/>
        </w:numPr>
        <w:spacing w:after="0" w:line="360" w:lineRule="auto"/>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Птахи співають протягом усієї теплої пори року.</w:t>
      </w:r>
    </w:p>
    <w:p w:rsidR="00DA7689" w:rsidRPr="006F267F" w:rsidRDefault="00DA7689" w:rsidP="00DA7689">
      <w:pPr>
        <w:pStyle w:val="a3"/>
        <w:numPr>
          <w:ilvl w:val="0"/>
          <w:numId w:val="13"/>
        </w:numPr>
        <w:spacing w:after="0" w:line="360" w:lineRule="auto"/>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Птахи співають для позначення гніздової території.</w:t>
      </w:r>
    </w:p>
    <w:p w:rsidR="00DA7689" w:rsidRPr="00DA7689" w:rsidRDefault="00DA7689" w:rsidP="00DA7689">
      <w:pPr>
        <w:pStyle w:val="a3"/>
        <w:numPr>
          <w:ilvl w:val="0"/>
          <w:numId w:val="12"/>
        </w:numPr>
        <w:spacing w:after="0" w:line="360" w:lineRule="auto"/>
        <w:jc w:val="both"/>
        <w:rPr>
          <w:rFonts w:ascii="Times New Roman" w:hAnsi="Times New Roman" w:cs="Times New Roman"/>
          <w:i/>
          <w:sz w:val="28"/>
          <w:szCs w:val="28"/>
          <w:lang w:val="uk-UA"/>
        </w:rPr>
      </w:pPr>
      <w:r w:rsidRPr="00DA7689">
        <w:rPr>
          <w:rFonts w:ascii="Times New Roman" w:hAnsi="Times New Roman" w:cs="Times New Roman"/>
          <w:i/>
          <w:sz w:val="28"/>
          <w:szCs w:val="28"/>
          <w:lang w:val="uk-UA"/>
        </w:rPr>
        <w:t>Підписування німих малюнків.</w:t>
      </w:r>
    </w:p>
    <w:p w:rsidR="00DA7689" w:rsidRPr="00DA7689" w:rsidRDefault="00DA7689" w:rsidP="00DA7689">
      <w:pPr>
        <w:pStyle w:val="a3"/>
        <w:numPr>
          <w:ilvl w:val="0"/>
          <w:numId w:val="12"/>
        </w:numPr>
        <w:spacing w:after="0" w:line="360" w:lineRule="auto"/>
        <w:jc w:val="both"/>
        <w:rPr>
          <w:rFonts w:ascii="Times New Roman" w:hAnsi="Times New Roman" w:cs="Times New Roman"/>
          <w:i/>
          <w:sz w:val="28"/>
          <w:szCs w:val="28"/>
          <w:lang w:val="uk-UA"/>
        </w:rPr>
      </w:pPr>
      <w:r w:rsidRPr="00DA7689">
        <w:rPr>
          <w:rFonts w:ascii="Times New Roman" w:hAnsi="Times New Roman" w:cs="Times New Roman"/>
          <w:i/>
          <w:sz w:val="28"/>
          <w:szCs w:val="28"/>
          <w:lang w:val="uk-UA"/>
        </w:rPr>
        <w:t>Заповнення схем і таблиць.</w:t>
      </w:r>
    </w:p>
    <w:p w:rsidR="00DA7689" w:rsidRPr="00DA7689" w:rsidRDefault="00DA7689" w:rsidP="00DA7689">
      <w:pPr>
        <w:pStyle w:val="a3"/>
        <w:numPr>
          <w:ilvl w:val="0"/>
          <w:numId w:val="12"/>
        </w:numPr>
        <w:spacing w:after="0" w:line="360" w:lineRule="auto"/>
        <w:jc w:val="both"/>
        <w:rPr>
          <w:rFonts w:ascii="Times New Roman" w:hAnsi="Times New Roman" w:cs="Times New Roman"/>
          <w:i/>
          <w:sz w:val="28"/>
          <w:szCs w:val="28"/>
          <w:lang w:val="uk-UA"/>
        </w:rPr>
      </w:pPr>
      <w:r w:rsidRPr="00DA7689">
        <w:rPr>
          <w:rFonts w:ascii="Times New Roman" w:hAnsi="Times New Roman" w:cs="Times New Roman"/>
          <w:i/>
          <w:sz w:val="28"/>
          <w:szCs w:val="28"/>
          <w:lang w:val="uk-UA"/>
        </w:rPr>
        <w:t>Тестові завдання.</w:t>
      </w:r>
    </w:p>
    <w:p w:rsidR="00DA7689" w:rsidRPr="009233E1" w:rsidRDefault="00DA7689" w:rsidP="009233E1">
      <w:pPr>
        <w:pStyle w:val="a3"/>
        <w:numPr>
          <w:ilvl w:val="0"/>
          <w:numId w:val="12"/>
        </w:numPr>
        <w:spacing w:after="0" w:line="360" w:lineRule="auto"/>
        <w:jc w:val="both"/>
        <w:rPr>
          <w:rFonts w:ascii="Times New Roman" w:hAnsi="Times New Roman" w:cs="Times New Roman"/>
          <w:i/>
          <w:sz w:val="28"/>
          <w:szCs w:val="28"/>
          <w:lang w:val="uk-UA"/>
        </w:rPr>
      </w:pPr>
      <w:r w:rsidRPr="00DA7689">
        <w:rPr>
          <w:rFonts w:ascii="Times New Roman" w:hAnsi="Times New Roman" w:cs="Times New Roman"/>
          <w:i/>
          <w:sz w:val="28"/>
          <w:szCs w:val="28"/>
          <w:lang w:val="uk-UA"/>
        </w:rPr>
        <w:t>Біологічні диктанти.</w:t>
      </w:r>
    </w:p>
    <w:p w:rsidR="009233E1" w:rsidRPr="002F644F" w:rsidRDefault="009233E1" w:rsidP="009233E1">
      <w:pPr>
        <w:spacing w:line="360" w:lineRule="auto"/>
        <w:contextualSpacing/>
        <w:jc w:val="both"/>
        <w:rPr>
          <w:rFonts w:ascii="Times New Roman" w:hAnsi="Times New Roman" w:cs="Times New Roman"/>
          <w:sz w:val="28"/>
          <w:szCs w:val="28"/>
          <w:lang w:val="uk-UA"/>
        </w:rPr>
      </w:pPr>
      <w:r w:rsidRPr="002F644F">
        <w:rPr>
          <w:rFonts w:ascii="Times New Roman" w:hAnsi="Times New Roman" w:cs="Times New Roman"/>
          <w:sz w:val="28"/>
          <w:szCs w:val="28"/>
          <w:lang w:val="uk-UA"/>
        </w:rPr>
        <w:t>Часто практикую проведення нестандартних уроків у формі різних ігор.</w:t>
      </w:r>
    </w:p>
    <w:p w:rsidR="009233E1" w:rsidRPr="002F644F" w:rsidRDefault="009233E1" w:rsidP="009233E1">
      <w:pPr>
        <w:spacing w:line="360" w:lineRule="auto"/>
        <w:contextualSpacing/>
        <w:jc w:val="both"/>
        <w:rPr>
          <w:rFonts w:ascii="Times New Roman" w:hAnsi="Times New Roman" w:cs="Times New Roman"/>
          <w:sz w:val="28"/>
          <w:szCs w:val="28"/>
          <w:lang w:val="uk-UA"/>
        </w:rPr>
      </w:pPr>
      <w:r w:rsidRPr="002F644F">
        <w:rPr>
          <w:rFonts w:ascii="Times New Roman" w:hAnsi="Times New Roman" w:cs="Times New Roman"/>
          <w:sz w:val="28"/>
          <w:szCs w:val="28"/>
          <w:lang w:val="uk-UA"/>
        </w:rPr>
        <w:t>Наприклад,</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Тренінг.</w:t>
      </w:r>
      <w:r w:rsidRPr="002F644F">
        <w:rPr>
          <w:rFonts w:ascii="Times New Roman" w:hAnsi="Times New Roman" w:cs="Times New Roman"/>
          <w:sz w:val="28"/>
          <w:szCs w:val="28"/>
          <w:lang w:val="uk-UA"/>
        </w:rPr>
        <w:t xml:space="preserve"> 8 клас. Тема «Поняття про здоров’я та хвороби людини».</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Захист учнівських проектів</w:t>
      </w:r>
      <w:r w:rsidRPr="002F644F">
        <w:rPr>
          <w:rFonts w:ascii="Times New Roman" w:hAnsi="Times New Roman" w:cs="Times New Roman"/>
          <w:sz w:val="28"/>
          <w:szCs w:val="28"/>
          <w:lang w:val="uk-UA"/>
        </w:rPr>
        <w:t>. 7 клас. Тема «Роль екологічних факторів у життєдіяльності природних біогеоценозів».</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 xml:space="preserve">Конференції </w:t>
      </w:r>
      <w:r w:rsidRPr="002F644F">
        <w:rPr>
          <w:rFonts w:ascii="Times New Roman" w:hAnsi="Times New Roman" w:cs="Times New Roman"/>
          <w:b/>
          <w:sz w:val="28"/>
          <w:szCs w:val="28"/>
          <w:lang w:val="uk-UA"/>
        </w:rPr>
        <w:t xml:space="preserve">. </w:t>
      </w:r>
      <w:r w:rsidRPr="002F644F">
        <w:rPr>
          <w:rFonts w:ascii="Times New Roman" w:hAnsi="Times New Roman" w:cs="Times New Roman"/>
          <w:sz w:val="28"/>
          <w:szCs w:val="28"/>
          <w:lang w:val="uk-UA"/>
        </w:rPr>
        <w:t>9 клас. Тема «Радіаційне та електромагнітне забруднення».</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Подорож.</w:t>
      </w:r>
      <w:r w:rsidRPr="002F644F">
        <w:rPr>
          <w:rFonts w:ascii="Times New Roman" w:hAnsi="Times New Roman" w:cs="Times New Roman"/>
          <w:sz w:val="28"/>
          <w:szCs w:val="28"/>
          <w:lang w:val="uk-UA"/>
        </w:rPr>
        <w:t xml:space="preserve"> 8 клас . Тема «Взаємодія органів виділення та шкіра».</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Заочна екскурсія</w:t>
      </w:r>
      <w:r w:rsidRPr="002F644F">
        <w:rPr>
          <w:rFonts w:ascii="Times New Roman" w:hAnsi="Times New Roman" w:cs="Times New Roman"/>
          <w:b/>
          <w:sz w:val="28"/>
          <w:szCs w:val="28"/>
          <w:lang w:val="uk-UA"/>
        </w:rPr>
        <w:t>.</w:t>
      </w:r>
      <w:r w:rsidRPr="002F644F">
        <w:rPr>
          <w:rFonts w:ascii="Times New Roman" w:hAnsi="Times New Roman" w:cs="Times New Roman"/>
          <w:sz w:val="28"/>
          <w:szCs w:val="28"/>
          <w:lang w:val="uk-UA"/>
        </w:rPr>
        <w:t xml:space="preserve"> 9 клас. Тема «Сон і його значення».</w:t>
      </w:r>
    </w:p>
    <w:p w:rsidR="009233E1" w:rsidRPr="002F644F" w:rsidRDefault="009233E1" w:rsidP="009233E1">
      <w:pPr>
        <w:pStyle w:val="a3"/>
        <w:numPr>
          <w:ilvl w:val="0"/>
          <w:numId w:val="14"/>
        </w:numPr>
        <w:spacing w:after="0" w:line="360" w:lineRule="auto"/>
        <w:jc w:val="both"/>
        <w:rPr>
          <w:rFonts w:ascii="Times New Roman" w:hAnsi="Times New Roman" w:cs="Times New Roman"/>
          <w:sz w:val="28"/>
          <w:szCs w:val="28"/>
          <w:lang w:val="uk-UA"/>
        </w:rPr>
      </w:pPr>
      <w:r w:rsidRPr="009233E1">
        <w:rPr>
          <w:rFonts w:ascii="Times New Roman" w:hAnsi="Times New Roman" w:cs="Times New Roman"/>
          <w:i/>
          <w:sz w:val="28"/>
          <w:szCs w:val="28"/>
          <w:lang w:val="uk-UA"/>
        </w:rPr>
        <w:t>Дослідження.</w:t>
      </w:r>
      <w:r w:rsidRPr="002F644F">
        <w:rPr>
          <w:rFonts w:ascii="Times New Roman" w:hAnsi="Times New Roman" w:cs="Times New Roman"/>
          <w:b/>
          <w:sz w:val="28"/>
          <w:szCs w:val="28"/>
          <w:lang w:val="uk-UA"/>
        </w:rPr>
        <w:t xml:space="preserve"> </w:t>
      </w:r>
      <w:r w:rsidRPr="002F644F">
        <w:rPr>
          <w:rFonts w:ascii="Times New Roman" w:hAnsi="Times New Roman" w:cs="Times New Roman"/>
          <w:sz w:val="28"/>
          <w:szCs w:val="28"/>
          <w:lang w:val="uk-UA"/>
        </w:rPr>
        <w:t>9 клас. Тема «Походження людини».</w:t>
      </w:r>
    </w:p>
    <w:p w:rsidR="009233E1" w:rsidRPr="002F644F" w:rsidRDefault="009233E1" w:rsidP="009233E1">
      <w:pPr>
        <w:pStyle w:val="a3"/>
        <w:numPr>
          <w:ilvl w:val="0"/>
          <w:numId w:val="14"/>
        </w:numPr>
        <w:spacing w:after="0" w:line="360" w:lineRule="auto"/>
        <w:jc w:val="both"/>
        <w:rPr>
          <w:rFonts w:ascii="Times New Roman" w:hAnsi="Times New Roman" w:cs="Times New Roman"/>
          <w:b/>
          <w:sz w:val="28"/>
          <w:szCs w:val="28"/>
          <w:lang w:val="uk-UA"/>
        </w:rPr>
      </w:pPr>
      <w:r w:rsidRPr="009233E1">
        <w:rPr>
          <w:rFonts w:ascii="Times New Roman" w:hAnsi="Times New Roman" w:cs="Times New Roman"/>
          <w:i/>
          <w:sz w:val="28"/>
          <w:szCs w:val="28"/>
          <w:lang w:val="uk-UA"/>
        </w:rPr>
        <w:t>Брейн-ринг.</w:t>
      </w:r>
      <w:r w:rsidRPr="002F644F">
        <w:rPr>
          <w:rFonts w:ascii="Times New Roman" w:hAnsi="Times New Roman" w:cs="Times New Roman"/>
          <w:b/>
          <w:sz w:val="28"/>
          <w:szCs w:val="28"/>
          <w:lang w:val="uk-UA"/>
        </w:rPr>
        <w:t xml:space="preserve"> </w:t>
      </w:r>
      <w:r w:rsidRPr="002F644F">
        <w:rPr>
          <w:rFonts w:ascii="Times New Roman" w:hAnsi="Times New Roman" w:cs="Times New Roman"/>
          <w:sz w:val="28"/>
          <w:szCs w:val="28"/>
          <w:lang w:val="uk-UA"/>
        </w:rPr>
        <w:t>8 клас. Тема «Анатомо-морфологічні особливості опорно-рухової системи».</w:t>
      </w:r>
    </w:p>
    <w:p w:rsidR="009233E1" w:rsidRPr="002F644F" w:rsidRDefault="009233E1" w:rsidP="009233E1">
      <w:pPr>
        <w:spacing w:line="360" w:lineRule="auto"/>
        <w:ind w:left="720"/>
        <w:contextualSpacing/>
        <w:jc w:val="both"/>
        <w:rPr>
          <w:rFonts w:ascii="Times New Roman" w:hAnsi="Times New Roman" w:cs="Times New Roman"/>
          <w:sz w:val="28"/>
          <w:szCs w:val="28"/>
        </w:rPr>
      </w:pPr>
      <w:r w:rsidRPr="002F644F">
        <w:rPr>
          <w:rFonts w:ascii="Times New Roman" w:hAnsi="Times New Roman" w:cs="Times New Roman"/>
          <w:sz w:val="28"/>
          <w:szCs w:val="28"/>
        </w:rPr>
        <w:t xml:space="preserve">Такі  уроки  дають можливість розбудити закладений у кожній дитині </w:t>
      </w:r>
    </w:p>
    <w:p w:rsidR="009233E1" w:rsidRDefault="009233E1" w:rsidP="000A0E64">
      <w:pPr>
        <w:spacing w:after="0" w:line="360" w:lineRule="auto"/>
        <w:ind w:left="-567"/>
        <w:jc w:val="both"/>
        <w:rPr>
          <w:rFonts w:ascii="Times New Roman" w:hAnsi="Times New Roman" w:cs="Times New Roman"/>
          <w:sz w:val="28"/>
          <w:szCs w:val="28"/>
          <w:lang w:val="uk-UA"/>
        </w:rPr>
      </w:pPr>
      <w:r w:rsidRPr="002F644F">
        <w:rPr>
          <w:rFonts w:ascii="Times New Roman" w:hAnsi="Times New Roman" w:cs="Times New Roman"/>
          <w:sz w:val="28"/>
          <w:szCs w:val="28"/>
          <w:lang w:val="uk-UA"/>
        </w:rPr>
        <w:t>творчий початок. На таких уроках діти працюють з бажанням і вірою у власні сили. Тут діти «розкривають себе до кінця» і настає духовна єдність учителя і учня – умова творчої співпраці.</w:t>
      </w:r>
    </w:p>
    <w:p w:rsidR="0030352B" w:rsidRDefault="009233E1" w:rsidP="0030352B">
      <w:pPr>
        <w:spacing w:after="0"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Особливу увагу звертаю на роботу з обдарованими дітьми: індивідуальні консультації, випереджальні завдання,  завдання підвищеної складності</w:t>
      </w:r>
      <w:r w:rsidR="000A0E64">
        <w:rPr>
          <w:rFonts w:ascii="Times New Roman" w:hAnsi="Times New Roman" w:cs="Times New Roman"/>
          <w:sz w:val="28"/>
          <w:szCs w:val="28"/>
          <w:lang w:val="uk-UA"/>
        </w:rPr>
        <w:t>, які сприяють розвитку інтелектуальних і творчих здібностей учнів.</w:t>
      </w:r>
    </w:p>
    <w:p w:rsidR="0030352B" w:rsidRPr="009233E1" w:rsidRDefault="0030352B" w:rsidP="0030352B">
      <w:pPr>
        <w:spacing w:after="0" w:line="360" w:lineRule="auto"/>
        <w:ind w:left="-567" w:firstLine="1275"/>
        <w:jc w:val="both"/>
        <w:rPr>
          <w:rFonts w:ascii="Times New Roman" w:hAnsi="Times New Roman" w:cs="Times New Roman"/>
          <w:sz w:val="28"/>
          <w:szCs w:val="28"/>
          <w:lang w:val="uk-UA"/>
        </w:rPr>
      </w:pPr>
      <w:r w:rsidRPr="006011F7">
        <w:rPr>
          <w:rFonts w:ascii="Times New Roman" w:hAnsi="Times New Roman"/>
          <w:sz w:val="28"/>
          <w:szCs w:val="28"/>
          <w:lang w:val="uk-UA"/>
        </w:rPr>
        <w:t>Розвитку критичного мислення сприяє</w:t>
      </w:r>
      <w:r>
        <w:rPr>
          <w:rFonts w:ascii="Times New Roman" w:hAnsi="Times New Roman"/>
          <w:sz w:val="28"/>
          <w:szCs w:val="28"/>
          <w:lang w:val="uk-UA"/>
        </w:rPr>
        <w:t xml:space="preserve"> диференціація</w:t>
      </w:r>
      <w:r>
        <w:rPr>
          <w:rFonts w:ascii="Times New Roman" w:hAnsi="Times New Roman"/>
          <w:b/>
          <w:sz w:val="28"/>
          <w:szCs w:val="28"/>
          <w:lang w:val="uk-UA"/>
        </w:rPr>
        <w:t xml:space="preserve"> </w:t>
      </w:r>
      <w:r>
        <w:rPr>
          <w:rFonts w:ascii="Times New Roman" w:hAnsi="Times New Roman"/>
          <w:i/>
          <w:sz w:val="28"/>
          <w:szCs w:val="28"/>
          <w:lang w:val="uk-UA"/>
        </w:rPr>
        <w:t>домашнього</w:t>
      </w:r>
      <w:r w:rsidRPr="006011F7">
        <w:rPr>
          <w:rFonts w:ascii="Times New Roman" w:hAnsi="Times New Roman"/>
          <w:i/>
          <w:sz w:val="28"/>
          <w:szCs w:val="28"/>
          <w:lang w:val="uk-UA"/>
        </w:rPr>
        <w:t xml:space="preserve"> завдання</w:t>
      </w:r>
      <w:r w:rsidRPr="00836A4F">
        <w:rPr>
          <w:rFonts w:ascii="Times New Roman" w:hAnsi="Times New Roman"/>
          <w:sz w:val="28"/>
          <w:szCs w:val="28"/>
          <w:lang w:val="uk-UA"/>
        </w:rPr>
        <w:t xml:space="preserve"> на </w:t>
      </w:r>
      <w:r>
        <w:rPr>
          <w:rFonts w:ascii="Times New Roman" w:hAnsi="Times New Roman"/>
          <w:sz w:val="28"/>
          <w:szCs w:val="28"/>
          <w:lang w:val="uk-UA"/>
        </w:rPr>
        <w:t xml:space="preserve">складання </w:t>
      </w:r>
      <w:r w:rsidRPr="00B90F08">
        <w:rPr>
          <w:rFonts w:ascii="Times New Roman" w:hAnsi="Times New Roman"/>
          <w:sz w:val="28"/>
          <w:szCs w:val="28"/>
          <w:lang w:val="uk-UA"/>
        </w:rPr>
        <w:t>кросвордів</w:t>
      </w:r>
      <w:r>
        <w:rPr>
          <w:rFonts w:ascii="Times New Roman" w:hAnsi="Times New Roman"/>
          <w:sz w:val="28"/>
          <w:szCs w:val="28"/>
          <w:lang w:val="uk-UA"/>
        </w:rPr>
        <w:t>, розшукування крилатих висловів відомих людей та складання таких висловів самостійно тощо.</w:t>
      </w:r>
    </w:p>
    <w:p w:rsidR="000A0E64" w:rsidRPr="006F267F" w:rsidRDefault="000A0E64" w:rsidP="000A0E64">
      <w:pPr>
        <w:spacing w:after="0" w:line="360" w:lineRule="auto"/>
        <w:ind w:left="-567" w:firstLine="1275"/>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 xml:space="preserve">Особистісне орієнтоване навчання вимагає всебічного вивчення та </w:t>
      </w:r>
    </w:p>
    <w:p w:rsidR="006F7CDA" w:rsidRPr="006F7CDA" w:rsidRDefault="000A0E64" w:rsidP="006F7CDA">
      <w:pPr>
        <w:spacing w:after="0" w:line="360" w:lineRule="auto"/>
        <w:ind w:left="-567"/>
        <w:jc w:val="both"/>
        <w:rPr>
          <w:rFonts w:ascii="Times New Roman" w:hAnsi="Times New Roman"/>
          <w:sz w:val="28"/>
          <w:szCs w:val="28"/>
          <w:lang w:val="uk-UA"/>
        </w:rPr>
      </w:pPr>
      <w:r w:rsidRPr="006F267F">
        <w:rPr>
          <w:rFonts w:ascii="Times New Roman" w:hAnsi="Times New Roman" w:cs="Times New Roman"/>
          <w:sz w:val="28"/>
          <w:szCs w:val="28"/>
          <w:lang w:val="uk-UA"/>
        </w:rPr>
        <w:t>діагностування рівня навчальних досягнень учнів. Тому, в процесі роботи постійно здійснюю моніторинг</w:t>
      </w:r>
      <w:r>
        <w:rPr>
          <w:rFonts w:ascii="Times New Roman" w:hAnsi="Times New Roman" w:cs="Times New Roman"/>
          <w:sz w:val="28"/>
          <w:szCs w:val="28"/>
          <w:lang w:val="uk-UA"/>
        </w:rPr>
        <w:t xml:space="preserve"> якості знань учнів. ( Додаток 3</w:t>
      </w:r>
      <w:r w:rsidRPr="006F267F">
        <w:rPr>
          <w:rFonts w:ascii="Times New Roman" w:hAnsi="Times New Roman" w:cs="Times New Roman"/>
          <w:sz w:val="28"/>
          <w:szCs w:val="28"/>
          <w:lang w:val="uk-UA"/>
        </w:rPr>
        <w:t>).</w:t>
      </w:r>
      <w:r w:rsidR="0030352B" w:rsidRPr="0030352B">
        <w:rPr>
          <w:rFonts w:ascii="Times New Roman" w:hAnsi="Times New Roman"/>
          <w:i/>
          <w:sz w:val="28"/>
          <w:szCs w:val="28"/>
          <w:lang w:val="uk-UA"/>
        </w:rPr>
        <w:t xml:space="preserve"> </w:t>
      </w:r>
      <w:r w:rsidR="0030352B" w:rsidRPr="00800884">
        <w:rPr>
          <w:rFonts w:ascii="Times New Roman" w:hAnsi="Times New Roman"/>
          <w:i/>
          <w:sz w:val="28"/>
          <w:szCs w:val="28"/>
          <w:lang w:val="uk-UA"/>
        </w:rPr>
        <w:t>Моніторинг ефективності</w:t>
      </w:r>
      <w:r w:rsidR="0030352B">
        <w:rPr>
          <w:rFonts w:ascii="Times New Roman" w:hAnsi="Times New Roman"/>
          <w:sz w:val="28"/>
          <w:szCs w:val="28"/>
          <w:lang w:val="uk-UA"/>
        </w:rPr>
        <w:t xml:space="preserve"> застосування технології  особистісно орієнтованого навчання на уроках біології показав позитивну динаміку росту успішності учнів і високу результативність загалом.</w:t>
      </w:r>
    </w:p>
    <w:p w:rsidR="006F7CDA" w:rsidRPr="006F7CDA" w:rsidRDefault="006F7CDA" w:rsidP="006F7CDA">
      <w:pPr>
        <w:spacing w:after="0" w:line="360" w:lineRule="auto"/>
        <w:ind w:left="-567" w:firstLine="1275"/>
        <w:contextualSpacing/>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Особливу увагу в навчально-виховній діяльності приділяю розвитку в учнів інтересу до предмета. Для цього залучаю їх до активної участі в позакласній</w:t>
      </w:r>
      <w:r>
        <w:rPr>
          <w:rFonts w:ascii="Times New Roman" w:hAnsi="Times New Roman" w:cs="Times New Roman"/>
          <w:sz w:val="28"/>
          <w:szCs w:val="28"/>
          <w:lang w:val="uk-UA"/>
        </w:rPr>
        <w:t xml:space="preserve"> роботі. Р</w:t>
      </w:r>
      <w:r w:rsidRPr="006F267F">
        <w:rPr>
          <w:rFonts w:ascii="Times New Roman" w:hAnsi="Times New Roman" w:cs="Times New Roman"/>
          <w:sz w:val="28"/>
          <w:szCs w:val="28"/>
          <w:lang w:val="uk-UA"/>
        </w:rPr>
        <w:t>азом із школярами</w:t>
      </w:r>
      <w:r w:rsidR="00966CB0">
        <w:rPr>
          <w:rFonts w:ascii="Times New Roman" w:hAnsi="Times New Roman" w:cs="Times New Roman"/>
          <w:sz w:val="28"/>
          <w:szCs w:val="28"/>
          <w:lang w:val="uk-UA"/>
        </w:rPr>
        <w:t xml:space="preserve"> провели</w:t>
      </w:r>
      <w:r w:rsidRPr="006F267F">
        <w:rPr>
          <w:rFonts w:ascii="Times New Roman" w:hAnsi="Times New Roman" w:cs="Times New Roman"/>
          <w:sz w:val="28"/>
          <w:szCs w:val="28"/>
          <w:lang w:val="uk-UA"/>
        </w:rPr>
        <w:t xml:space="preserve"> ряд виховних заходів:</w:t>
      </w:r>
      <w:r w:rsidR="00966CB0">
        <w:rPr>
          <w:rFonts w:ascii="Times New Roman" w:hAnsi="Times New Roman" w:cs="Times New Roman"/>
          <w:sz w:val="28"/>
          <w:szCs w:val="28"/>
          <w:lang w:val="uk-UA"/>
        </w:rPr>
        <w:t xml:space="preserve"> </w:t>
      </w:r>
      <w:r>
        <w:rPr>
          <w:rFonts w:ascii="Times New Roman" w:hAnsi="Times New Roman" w:cs="Times New Roman"/>
          <w:sz w:val="28"/>
          <w:szCs w:val="28"/>
          <w:lang w:val="uk-UA"/>
        </w:rPr>
        <w:t>«Цілюща сила рослин»,«Про що співає земля»,</w:t>
      </w:r>
      <w:r w:rsidRPr="006F7CDA">
        <w:rPr>
          <w:rFonts w:ascii="Times New Roman" w:hAnsi="Times New Roman" w:cs="Times New Roman"/>
          <w:sz w:val="28"/>
          <w:szCs w:val="28"/>
          <w:lang w:val="uk-UA"/>
        </w:rPr>
        <w:t>«Краса врятує св</w:t>
      </w:r>
      <w:r>
        <w:rPr>
          <w:rFonts w:ascii="Times New Roman" w:hAnsi="Times New Roman" w:cs="Times New Roman"/>
          <w:sz w:val="28"/>
          <w:szCs w:val="28"/>
          <w:lang w:val="uk-UA"/>
        </w:rPr>
        <w:t>іт»,Відкриття «</w:t>
      </w:r>
      <w:r w:rsidR="00EB4B6E">
        <w:rPr>
          <w:rFonts w:ascii="Times New Roman" w:hAnsi="Times New Roman" w:cs="Times New Roman"/>
          <w:sz w:val="28"/>
          <w:szCs w:val="28"/>
          <w:lang w:val="uk-UA"/>
        </w:rPr>
        <w:t>Фітобару</w:t>
      </w:r>
      <w:r>
        <w:rPr>
          <w:rFonts w:ascii="Times New Roman" w:hAnsi="Times New Roman" w:cs="Times New Roman"/>
          <w:sz w:val="28"/>
          <w:szCs w:val="28"/>
          <w:lang w:val="uk-UA"/>
        </w:rPr>
        <w:t>»,«СНІД: знати, щоб жити»,</w:t>
      </w:r>
      <w:r w:rsidRPr="006F7CDA">
        <w:rPr>
          <w:rFonts w:ascii="Times New Roman" w:hAnsi="Times New Roman" w:cs="Times New Roman"/>
          <w:sz w:val="28"/>
          <w:szCs w:val="28"/>
          <w:lang w:val="uk-UA"/>
        </w:rPr>
        <w:t>«Молод</w:t>
      </w:r>
      <w:r>
        <w:rPr>
          <w:rFonts w:ascii="Times New Roman" w:hAnsi="Times New Roman" w:cs="Times New Roman"/>
          <w:sz w:val="28"/>
          <w:szCs w:val="28"/>
          <w:lang w:val="uk-UA"/>
        </w:rPr>
        <w:t>ь обирає здоровий спосіб життя»,</w:t>
      </w:r>
      <w:r w:rsidRPr="006F7CDA">
        <w:rPr>
          <w:rFonts w:ascii="Times New Roman" w:hAnsi="Times New Roman" w:cs="Times New Roman"/>
          <w:sz w:val="28"/>
          <w:szCs w:val="28"/>
          <w:lang w:val="uk-UA"/>
        </w:rPr>
        <w:t>«Екологічно чистий продукт»</w:t>
      </w:r>
      <w:r>
        <w:rPr>
          <w:rFonts w:ascii="Times New Roman" w:hAnsi="Times New Roman" w:cs="Times New Roman"/>
          <w:sz w:val="28"/>
          <w:szCs w:val="28"/>
          <w:lang w:val="uk-UA"/>
        </w:rPr>
        <w:t xml:space="preserve">, </w:t>
      </w:r>
      <w:r w:rsidRPr="006F7CDA">
        <w:rPr>
          <w:rFonts w:ascii="Times New Roman" w:hAnsi="Times New Roman" w:cs="Times New Roman"/>
          <w:sz w:val="28"/>
          <w:szCs w:val="28"/>
          <w:lang w:val="uk-UA"/>
        </w:rPr>
        <w:t>«Збережемо первоцвіти»</w:t>
      </w:r>
      <w:r>
        <w:rPr>
          <w:rFonts w:ascii="Times New Roman" w:hAnsi="Times New Roman" w:cs="Times New Roman"/>
          <w:sz w:val="28"/>
          <w:szCs w:val="28"/>
          <w:lang w:val="uk-UA"/>
        </w:rPr>
        <w:t>, «Мову рідної природи розуміти серцем вчись»</w:t>
      </w:r>
    </w:p>
    <w:p w:rsidR="006F7CDA" w:rsidRDefault="006F7CDA" w:rsidP="006F7CDA">
      <w:pPr>
        <w:pStyle w:val="a3"/>
        <w:spacing w:after="0" w:line="360" w:lineRule="auto"/>
        <w:ind w:left="-567" w:firstLine="1275"/>
        <w:rPr>
          <w:rFonts w:ascii="Times New Roman" w:hAnsi="Times New Roman" w:cs="Times New Roman"/>
          <w:sz w:val="28"/>
          <w:szCs w:val="28"/>
          <w:lang w:val="uk-UA"/>
        </w:rPr>
      </w:pPr>
      <w:r>
        <w:rPr>
          <w:rFonts w:ascii="Times New Roman" w:hAnsi="Times New Roman"/>
          <w:sz w:val="28"/>
          <w:szCs w:val="28"/>
          <w:lang w:val="uk-UA"/>
        </w:rPr>
        <w:t xml:space="preserve">Досить ефективно творчість  розвивається при підготовці і проведенні </w:t>
      </w:r>
      <w:r w:rsidRPr="00966CB0">
        <w:rPr>
          <w:rFonts w:ascii="Times New Roman" w:hAnsi="Times New Roman"/>
          <w:sz w:val="28"/>
          <w:szCs w:val="28"/>
          <w:lang w:val="uk-UA"/>
        </w:rPr>
        <w:t>Тижня біології</w:t>
      </w:r>
      <w:r>
        <w:rPr>
          <w:rFonts w:ascii="Times New Roman" w:hAnsi="Times New Roman"/>
          <w:sz w:val="28"/>
          <w:szCs w:val="28"/>
          <w:lang w:val="uk-UA"/>
        </w:rPr>
        <w:t>. Програму намагаюсь будувати так, щоб вона не завантажувала учнів, але була насичена, цікава, пізнавальна, включала різні види діяльності.</w:t>
      </w:r>
    </w:p>
    <w:p w:rsidR="00F14AA2" w:rsidRDefault="006F7CDA" w:rsidP="00F14AA2">
      <w:pPr>
        <w:pStyle w:val="a3"/>
        <w:spacing w:after="0" w:line="360" w:lineRule="auto"/>
        <w:ind w:left="-567"/>
        <w:jc w:val="both"/>
        <w:rPr>
          <w:rFonts w:ascii="Times New Roman" w:hAnsi="Times New Roman"/>
          <w:sz w:val="28"/>
          <w:szCs w:val="28"/>
          <w:lang w:val="uk-UA"/>
        </w:rPr>
      </w:pPr>
      <w:r w:rsidRPr="006F7CDA">
        <w:rPr>
          <w:rFonts w:ascii="Times New Roman" w:hAnsi="Times New Roman" w:cs="Times New Roman"/>
          <w:sz w:val="28"/>
          <w:szCs w:val="28"/>
          <w:lang w:val="uk-UA"/>
        </w:rPr>
        <w:t xml:space="preserve">Мої учні – активні учасники </w:t>
      </w:r>
      <w:r>
        <w:rPr>
          <w:rFonts w:ascii="Times New Roman" w:hAnsi="Times New Roman" w:cs="Times New Roman"/>
          <w:sz w:val="28"/>
          <w:szCs w:val="28"/>
          <w:lang w:val="uk-UA"/>
        </w:rPr>
        <w:t xml:space="preserve"> Міжнародних природничих ігор «Колосок» та «Геліантус».</w:t>
      </w:r>
      <w:r w:rsidRPr="006F7CDA">
        <w:rPr>
          <w:rFonts w:ascii="Times New Roman" w:hAnsi="Times New Roman"/>
          <w:sz w:val="28"/>
          <w:szCs w:val="28"/>
          <w:lang w:val="uk-UA"/>
        </w:rPr>
        <w:t xml:space="preserve"> </w:t>
      </w:r>
      <w:r>
        <w:rPr>
          <w:rFonts w:ascii="Times New Roman" w:hAnsi="Times New Roman"/>
          <w:sz w:val="28"/>
          <w:szCs w:val="28"/>
          <w:lang w:val="uk-UA"/>
        </w:rPr>
        <w:t>Традиційним є</w:t>
      </w:r>
      <w:r w:rsidR="00CE4A76">
        <w:rPr>
          <w:rFonts w:ascii="Times New Roman" w:hAnsi="Times New Roman"/>
          <w:sz w:val="28"/>
          <w:szCs w:val="28"/>
          <w:lang w:val="uk-UA"/>
        </w:rPr>
        <w:t>:</w:t>
      </w:r>
      <w:r>
        <w:rPr>
          <w:rFonts w:ascii="Times New Roman" w:hAnsi="Times New Roman"/>
          <w:sz w:val="28"/>
          <w:szCs w:val="28"/>
          <w:lang w:val="uk-UA"/>
        </w:rPr>
        <w:t xml:space="preserve"> виступ колективу екологічної бригади «Екоцвіт», який за останні роки неодноразово виборював призові міс</w:t>
      </w:r>
      <w:r w:rsidR="00CE4A76">
        <w:rPr>
          <w:rFonts w:ascii="Times New Roman" w:hAnsi="Times New Roman"/>
          <w:sz w:val="28"/>
          <w:szCs w:val="28"/>
          <w:lang w:val="uk-UA"/>
        </w:rPr>
        <w:t xml:space="preserve">ця у районних конкурсах-оглядах; участь у розробці екологічних проектів « В об’єктиві натураліста», «Ні! Сміттєвій повені!!!». Постійно звертаю увагу на стан екології планетарного значення, окремих регіонів, </w:t>
      </w:r>
      <w:r w:rsidR="00670EA5">
        <w:rPr>
          <w:rFonts w:ascii="Times New Roman" w:hAnsi="Times New Roman"/>
          <w:sz w:val="28"/>
          <w:szCs w:val="28"/>
          <w:lang w:val="uk-UA"/>
        </w:rPr>
        <w:t xml:space="preserve"> місцевої флори і фауни.</w:t>
      </w:r>
    </w:p>
    <w:p w:rsidR="00F14AA2" w:rsidRPr="00B52F67" w:rsidRDefault="00F14AA2" w:rsidP="00B52F67">
      <w:pPr>
        <w:pStyle w:val="a3"/>
        <w:spacing w:after="0" w:line="360" w:lineRule="auto"/>
        <w:ind w:left="-567" w:firstLine="567"/>
        <w:jc w:val="both"/>
        <w:rPr>
          <w:rFonts w:ascii="Times New Roman" w:hAnsi="Times New Roman"/>
          <w:sz w:val="28"/>
          <w:szCs w:val="28"/>
          <w:lang w:val="uk-UA"/>
        </w:rPr>
      </w:pPr>
      <w:r w:rsidRPr="006F267F">
        <w:rPr>
          <w:rFonts w:ascii="Times New Roman" w:hAnsi="Times New Roman" w:cs="Times New Roman"/>
          <w:sz w:val="28"/>
          <w:szCs w:val="28"/>
          <w:lang w:val="uk-UA"/>
        </w:rPr>
        <w:t xml:space="preserve">Стимулюванням творчої активності і самостійності учнів, є їх участь </w:t>
      </w:r>
      <w:proofErr w:type="spellStart"/>
      <w:r w:rsidRPr="006F267F">
        <w:rPr>
          <w:rFonts w:ascii="Times New Roman" w:hAnsi="Times New Roman" w:cs="Times New Roman"/>
          <w:sz w:val="28"/>
          <w:szCs w:val="28"/>
          <w:lang w:val="uk-UA"/>
        </w:rPr>
        <w:t>волімпіадах</w:t>
      </w:r>
      <w:proofErr w:type="spellEnd"/>
      <w:r w:rsidRPr="006F267F">
        <w:rPr>
          <w:rFonts w:ascii="Times New Roman" w:hAnsi="Times New Roman" w:cs="Times New Roman"/>
          <w:sz w:val="28"/>
          <w:szCs w:val="28"/>
          <w:lang w:val="uk-UA"/>
        </w:rPr>
        <w:t xml:space="preserve">. Дана форма є однією з найкращих, які сприяють зростанню </w:t>
      </w:r>
      <w:r w:rsidRPr="006F267F">
        <w:rPr>
          <w:rFonts w:ascii="Times New Roman" w:hAnsi="Times New Roman" w:cs="Times New Roman"/>
          <w:sz w:val="28"/>
          <w:szCs w:val="28"/>
          <w:lang w:val="uk-UA"/>
        </w:rPr>
        <w:lastRenderedPageBreak/>
        <w:t>творчості учнів, формуванню у них настирливості у досягненні результату, виробленню навиків та вмінь самостійно працювати з додатковими джерелами інформації та застосовувати отримані знання у різних сферах життя.</w:t>
      </w:r>
    </w:p>
    <w:p w:rsidR="00F14AA2" w:rsidRDefault="00F14AA2" w:rsidP="00F14AA2">
      <w:pPr>
        <w:spacing w:after="0" w:line="360" w:lineRule="auto"/>
        <w:contextualSpacing/>
        <w:jc w:val="both"/>
        <w:rPr>
          <w:rFonts w:ascii="Times New Roman" w:hAnsi="Times New Roman" w:cs="Times New Roman"/>
          <w:sz w:val="28"/>
          <w:szCs w:val="28"/>
          <w:lang w:val="uk-UA"/>
        </w:rPr>
      </w:pPr>
      <w:r w:rsidRPr="006F267F">
        <w:rPr>
          <w:rFonts w:ascii="Times New Roman" w:hAnsi="Times New Roman" w:cs="Times New Roman"/>
          <w:sz w:val="28"/>
          <w:szCs w:val="28"/>
          <w:lang w:val="uk-UA"/>
        </w:rPr>
        <w:tab/>
      </w:r>
      <w:r w:rsidR="009168F1">
        <w:rPr>
          <w:rFonts w:ascii="Times New Roman" w:hAnsi="Times New Roman" w:cs="Times New Roman"/>
          <w:sz w:val="28"/>
          <w:szCs w:val="28"/>
          <w:lang w:val="uk-UA"/>
        </w:rPr>
        <w:t>Результатами моєї роботи є досягнення учнів, з</w:t>
      </w:r>
      <w:r w:rsidRPr="006F26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якими </w:t>
      </w:r>
      <w:r w:rsidR="009168F1">
        <w:rPr>
          <w:rFonts w:ascii="Times New Roman" w:hAnsi="Times New Roman" w:cs="Times New Roman"/>
          <w:sz w:val="28"/>
          <w:szCs w:val="28"/>
          <w:lang w:val="uk-UA"/>
        </w:rPr>
        <w:t>працюю:</w:t>
      </w:r>
    </w:p>
    <w:p w:rsidR="009168F1" w:rsidRDefault="009168F1" w:rsidP="00F14AA2">
      <w:pPr>
        <w:spacing w:after="0" w:line="360" w:lineRule="auto"/>
        <w:contextualSpacing/>
        <w:jc w:val="both"/>
        <w:rPr>
          <w:rFonts w:ascii="Times New Roman" w:hAnsi="Times New Roman" w:cs="Times New Roman"/>
          <w:sz w:val="28"/>
          <w:szCs w:val="28"/>
          <w:lang w:val="uk-UA"/>
        </w:rPr>
      </w:pPr>
    </w:p>
    <w:p w:rsidR="00B52F67" w:rsidRPr="006F267F" w:rsidRDefault="00B52F67" w:rsidP="00F14AA2">
      <w:pPr>
        <w:spacing w:after="0" w:line="360" w:lineRule="auto"/>
        <w:contextualSpacing/>
        <w:jc w:val="both"/>
        <w:rPr>
          <w:rFonts w:ascii="Times New Roman" w:hAnsi="Times New Roman" w:cs="Times New Roman"/>
          <w:sz w:val="28"/>
          <w:szCs w:val="28"/>
          <w:lang w:val="uk-UA"/>
        </w:rPr>
      </w:pPr>
    </w:p>
    <w:tbl>
      <w:tblPr>
        <w:tblStyle w:val="a6"/>
        <w:tblW w:w="0" w:type="auto"/>
        <w:tblLayout w:type="fixed"/>
        <w:tblLook w:val="04A0"/>
      </w:tblPr>
      <w:tblGrid>
        <w:gridCol w:w="1384"/>
        <w:gridCol w:w="2268"/>
        <w:gridCol w:w="1276"/>
        <w:gridCol w:w="2310"/>
        <w:gridCol w:w="2332"/>
      </w:tblGrid>
      <w:tr w:rsidR="00F14AA2" w:rsidRPr="00F14AA2" w:rsidTr="00F14AA2">
        <w:tc>
          <w:tcPr>
            <w:tcW w:w="1384" w:type="dxa"/>
          </w:tcPr>
          <w:p w:rsidR="00F14AA2" w:rsidRPr="00F14AA2" w:rsidRDefault="00F14AA2" w:rsidP="0028532A">
            <w:pPr>
              <w:spacing w:line="360" w:lineRule="auto"/>
              <w:contextualSpacing/>
              <w:jc w:val="center"/>
              <w:rPr>
                <w:rFonts w:ascii="Times New Roman" w:hAnsi="Times New Roman"/>
                <w:lang w:val="uk-UA"/>
              </w:rPr>
            </w:pPr>
            <w:r w:rsidRPr="00F14AA2">
              <w:rPr>
                <w:rFonts w:ascii="Times New Roman" w:hAnsi="Times New Roman"/>
                <w:lang w:val="uk-UA"/>
              </w:rPr>
              <w:t>Навчальний</w:t>
            </w:r>
          </w:p>
          <w:p w:rsidR="00F14AA2" w:rsidRPr="00F14AA2" w:rsidRDefault="00F14AA2" w:rsidP="0028532A">
            <w:pPr>
              <w:spacing w:line="360" w:lineRule="auto"/>
              <w:contextualSpacing/>
              <w:jc w:val="center"/>
              <w:rPr>
                <w:rFonts w:ascii="Times New Roman" w:hAnsi="Times New Roman"/>
                <w:b/>
                <w:sz w:val="24"/>
                <w:szCs w:val="24"/>
                <w:lang w:val="uk-UA"/>
              </w:rPr>
            </w:pPr>
            <w:r w:rsidRPr="00F14AA2">
              <w:rPr>
                <w:rFonts w:ascii="Times New Roman" w:hAnsi="Times New Roman"/>
                <w:lang w:val="uk-UA"/>
              </w:rPr>
              <w:t>рік</w:t>
            </w:r>
          </w:p>
        </w:tc>
        <w:tc>
          <w:tcPr>
            <w:tcW w:w="2268" w:type="dxa"/>
          </w:tcPr>
          <w:p w:rsidR="00F14AA2" w:rsidRPr="00F14AA2" w:rsidRDefault="00F14AA2" w:rsidP="0028532A">
            <w:pPr>
              <w:spacing w:line="360" w:lineRule="auto"/>
              <w:contextualSpacing/>
              <w:jc w:val="center"/>
              <w:rPr>
                <w:rFonts w:ascii="Times New Roman" w:hAnsi="Times New Roman"/>
                <w:lang w:val="uk-UA"/>
              </w:rPr>
            </w:pPr>
            <w:r w:rsidRPr="00F14AA2">
              <w:rPr>
                <w:rFonts w:ascii="Times New Roman" w:hAnsi="Times New Roman"/>
                <w:lang w:val="uk-UA"/>
              </w:rPr>
              <w:t>Прізвище, ім’я учня-учасника</w:t>
            </w:r>
          </w:p>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lang w:val="uk-UA"/>
              </w:rPr>
              <w:t>олімпіади</w:t>
            </w:r>
          </w:p>
        </w:tc>
        <w:tc>
          <w:tcPr>
            <w:tcW w:w="1276" w:type="dxa"/>
          </w:tcPr>
          <w:p w:rsidR="00F14AA2" w:rsidRPr="00F14AA2" w:rsidRDefault="00F14AA2" w:rsidP="0028532A">
            <w:pPr>
              <w:spacing w:line="360" w:lineRule="auto"/>
              <w:contextualSpacing/>
              <w:jc w:val="center"/>
              <w:rPr>
                <w:rFonts w:ascii="Times New Roman" w:hAnsi="Times New Roman"/>
                <w:lang w:val="uk-UA"/>
              </w:rPr>
            </w:pPr>
            <w:r w:rsidRPr="00F14AA2">
              <w:rPr>
                <w:rFonts w:ascii="Times New Roman" w:hAnsi="Times New Roman"/>
                <w:lang w:val="uk-UA"/>
              </w:rPr>
              <w:t>Клас, в якому</w:t>
            </w:r>
          </w:p>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lang w:val="uk-UA"/>
              </w:rPr>
              <w:t>навчається</w:t>
            </w:r>
          </w:p>
        </w:tc>
        <w:tc>
          <w:tcPr>
            <w:tcW w:w="2310" w:type="dxa"/>
            <w:tcBorders>
              <w:right w:val="single" w:sz="4" w:space="0" w:color="auto"/>
            </w:tcBorders>
          </w:tcPr>
          <w:p w:rsid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Всеукраїнська олімпіада з біології</w:t>
            </w:r>
          </w:p>
          <w:p w:rsid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ІІ етап</w:t>
            </w:r>
          </w:p>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(зайняте місце)</w:t>
            </w:r>
          </w:p>
        </w:tc>
        <w:tc>
          <w:tcPr>
            <w:tcW w:w="2332" w:type="dxa"/>
            <w:tcBorders>
              <w:left w:val="single" w:sz="4" w:space="0" w:color="auto"/>
            </w:tcBorders>
          </w:tcPr>
          <w:p w:rsid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Всеукраїнська олімпіада з біології</w:t>
            </w:r>
          </w:p>
          <w:p w:rsid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ІІІ етап</w:t>
            </w:r>
          </w:p>
          <w:p w:rsidR="00F14AA2" w:rsidRP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(зайняте місце)</w:t>
            </w:r>
          </w:p>
        </w:tc>
      </w:tr>
      <w:tr w:rsidR="00F14AA2" w:rsidRPr="006F267F" w:rsidTr="00F14AA2">
        <w:trPr>
          <w:trHeight w:val="880"/>
        </w:trPr>
        <w:tc>
          <w:tcPr>
            <w:tcW w:w="1384" w:type="dxa"/>
          </w:tcPr>
          <w:p w:rsidR="00F14AA2" w:rsidRPr="00F14AA2" w:rsidRDefault="00F14AA2" w:rsidP="0028532A">
            <w:pPr>
              <w:spacing w:line="360" w:lineRule="auto"/>
              <w:contextualSpacing/>
              <w:jc w:val="both"/>
              <w:rPr>
                <w:rFonts w:ascii="Times New Roman" w:hAnsi="Times New Roman"/>
                <w:sz w:val="24"/>
                <w:szCs w:val="24"/>
                <w:lang w:val="uk-UA"/>
              </w:rPr>
            </w:pPr>
            <w:r w:rsidRPr="00F14AA2">
              <w:rPr>
                <w:rFonts w:ascii="Times New Roman" w:hAnsi="Times New Roman"/>
                <w:sz w:val="24"/>
                <w:szCs w:val="24"/>
                <w:lang w:val="uk-UA"/>
              </w:rPr>
              <w:t xml:space="preserve">2006-2007 </w:t>
            </w:r>
          </w:p>
        </w:tc>
        <w:tc>
          <w:tcPr>
            <w:tcW w:w="2268" w:type="dxa"/>
          </w:tcPr>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sz w:val="24"/>
                <w:szCs w:val="24"/>
                <w:lang w:val="uk-UA"/>
              </w:rPr>
              <w:t>Качур Ірина</w:t>
            </w:r>
          </w:p>
        </w:tc>
        <w:tc>
          <w:tcPr>
            <w:tcW w:w="1276" w:type="dxa"/>
          </w:tcPr>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sz w:val="24"/>
                <w:szCs w:val="24"/>
                <w:lang w:val="uk-UA"/>
              </w:rPr>
              <w:t>9</w:t>
            </w:r>
          </w:p>
        </w:tc>
        <w:tc>
          <w:tcPr>
            <w:tcW w:w="2310" w:type="dxa"/>
            <w:tcBorders>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sz w:val="24"/>
                <w:szCs w:val="24"/>
                <w:lang w:val="uk-UA"/>
              </w:rPr>
              <w:t>І</w:t>
            </w:r>
          </w:p>
        </w:tc>
        <w:tc>
          <w:tcPr>
            <w:tcW w:w="2332" w:type="dxa"/>
            <w:tcBorders>
              <w:lef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Диплом ІІ ступеня</w:t>
            </w:r>
          </w:p>
        </w:tc>
      </w:tr>
      <w:tr w:rsidR="00F14AA2" w:rsidRPr="006F267F" w:rsidTr="00F14AA2">
        <w:trPr>
          <w:trHeight w:val="930"/>
        </w:trPr>
        <w:tc>
          <w:tcPr>
            <w:tcW w:w="1384" w:type="dxa"/>
            <w:tcBorders>
              <w:bottom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p>
          <w:p w:rsidR="00F14AA2" w:rsidRPr="00F14AA2" w:rsidRDefault="00F14AA2" w:rsidP="0028532A">
            <w:pPr>
              <w:spacing w:line="360" w:lineRule="auto"/>
              <w:contextualSpacing/>
              <w:jc w:val="both"/>
              <w:rPr>
                <w:rFonts w:ascii="Times New Roman" w:hAnsi="Times New Roman"/>
                <w:sz w:val="24"/>
                <w:szCs w:val="24"/>
                <w:lang w:val="uk-UA"/>
              </w:rPr>
            </w:pPr>
            <w:r w:rsidRPr="00F14AA2">
              <w:rPr>
                <w:rFonts w:ascii="Times New Roman" w:hAnsi="Times New Roman"/>
                <w:sz w:val="24"/>
                <w:szCs w:val="24"/>
                <w:lang w:val="uk-UA"/>
              </w:rPr>
              <w:t>2009-2010</w:t>
            </w:r>
          </w:p>
        </w:tc>
        <w:tc>
          <w:tcPr>
            <w:tcW w:w="2268" w:type="dxa"/>
            <w:tcBorders>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p>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sz w:val="24"/>
                <w:szCs w:val="24"/>
                <w:lang w:val="uk-UA"/>
              </w:rPr>
              <w:t>Яра Тетяна</w:t>
            </w:r>
          </w:p>
        </w:tc>
        <w:tc>
          <w:tcPr>
            <w:tcW w:w="1276" w:type="dxa"/>
            <w:tcBorders>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p>
          <w:p w:rsidR="00F14AA2" w:rsidRP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9</w:t>
            </w:r>
          </w:p>
        </w:tc>
        <w:tc>
          <w:tcPr>
            <w:tcW w:w="2310" w:type="dxa"/>
            <w:tcBorders>
              <w:bottom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p>
          <w:p w:rsidR="00F14AA2" w:rsidRPr="00F14AA2" w:rsidRDefault="00F14AA2" w:rsidP="0028532A">
            <w:pPr>
              <w:spacing w:line="360" w:lineRule="auto"/>
              <w:contextualSpacing/>
              <w:jc w:val="center"/>
              <w:rPr>
                <w:rFonts w:ascii="Times New Roman" w:hAnsi="Times New Roman"/>
                <w:sz w:val="24"/>
                <w:szCs w:val="24"/>
                <w:lang w:val="uk-UA"/>
              </w:rPr>
            </w:pPr>
            <w:r w:rsidRPr="00F14AA2">
              <w:rPr>
                <w:rFonts w:ascii="Times New Roman" w:hAnsi="Times New Roman"/>
                <w:sz w:val="24"/>
                <w:szCs w:val="24"/>
                <w:lang w:val="uk-UA"/>
              </w:rPr>
              <w:t>ІІ</w:t>
            </w:r>
          </w:p>
        </w:tc>
        <w:tc>
          <w:tcPr>
            <w:tcW w:w="2332" w:type="dxa"/>
            <w:tcBorders>
              <w:left w:val="single" w:sz="4" w:space="0" w:color="auto"/>
              <w:bottom w:val="single" w:sz="4" w:space="0" w:color="auto"/>
            </w:tcBorders>
          </w:tcPr>
          <w:p w:rsidR="00F14AA2" w:rsidRDefault="00F14AA2" w:rsidP="0028532A">
            <w:pPr>
              <w:spacing w:line="360" w:lineRule="auto"/>
              <w:contextualSpacing/>
              <w:jc w:val="center"/>
              <w:rPr>
                <w:rFonts w:ascii="Times New Roman" w:hAnsi="Times New Roman"/>
                <w:sz w:val="24"/>
                <w:szCs w:val="24"/>
                <w:lang w:val="uk-UA"/>
              </w:rPr>
            </w:pPr>
          </w:p>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w:t>
            </w:r>
          </w:p>
        </w:tc>
      </w:tr>
      <w:tr w:rsidR="00F14AA2" w:rsidRPr="006F267F" w:rsidTr="00F14AA2">
        <w:trPr>
          <w:trHeight w:val="615"/>
        </w:trPr>
        <w:tc>
          <w:tcPr>
            <w:tcW w:w="1384" w:type="dxa"/>
            <w:tcBorders>
              <w:top w:val="single" w:sz="4" w:space="0" w:color="auto"/>
              <w:bottom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r>
              <w:rPr>
                <w:rFonts w:ascii="Times New Roman" w:hAnsi="Times New Roman"/>
                <w:sz w:val="24"/>
                <w:szCs w:val="24"/>
                <w:lang w:val="uk-UA"/>
              </w:rPr>
              <w:t>2011-2012</w:t>
            </w:r>
          </w:p>
        </w:tc>
        <w:tc>
          <w:tcPr>
            <w:tcW w:w="2268" w:type="dxa"/>
            <w:tcBorders>
              <w:top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Шишак Андріана</w:t>
            </w:r>
          </w:p>
        </w:tc>
        <w:tc>
          <w:tcPr>
            <w:tcW w:w="1276" w:type="dxa"/>
            <w:tcBorders>
              <w:top w:val="single" w:sz="4" w:space="0" w:color="auto"/>
              <w:bottom w:val="single" w:sz="4" w:space="0" w:color="auto"/>
            </w:tcBorders>
          </w:tcPr>
          <w:p w:rsidR="00F14AA2" w:rsidRP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8</w:t>
            </w:r>
          </w:p>
        </w:tc>
        <w:tc>
          <w:tcPr>
            <w:tcW w:w="2310" w:type="dxa"/>
            <w:tcBorders>
              <w:top w:val="single" w:sz="4" w:space="0" w:color="auto"/>
              <w:bottom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w:t>
            </w:r>
          </w:p>
          <w:p w:rsidR="00F14AA2" w:rsidRPr="00F14AA2" w:rsidRDefault="00F14AA2" w:rsidP="0028532A">
            <w:pPr>
              <w:spacing w:line="360" w:lineRule="auto"/>
              <w:contextualSpacing/>
              <w:jc w:val="center"/>
              <w:rPr>
                <w:rFonts w:ascii="Times New Roman" w:hAnsi="Times New Roman"/>
                <w:sz w:val="24"/>
                <w:szCs w:val="24"/>
                <w:lang w:val="uk-UA"/>
              </w:rPr>
            </w:pPr>
          </w:p>
        </w:tc>
        <w:tc>
          <w:tcPr>
            <w:tcW w:w="2332" w:type="dxa"/>
            <w:tcBorders>
              <w:top w:val="single" w:sz="4" w:space="0" w:color="auto"/>
              <w:left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Диплом ІІІ ступеня</w:t>
            </w:r>
          </w:p>
        </w:tc>
      </w:tr>
      <w:tr w:rsidR="00F14AA2" w:rsidRPr="006F267F" w:rsidTr="00F14AA2">
        <w:trPr>
          <w:trHeight w:val="612"/>
        </w:trPr>
        <w:tc>
          <w:tcPr>
            <w:tcW w:w="1384" w:type="dxa"/>
            <w:tcBorders>
              <w:top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r>
              <w:rPr>
                <w:rFonts w:ascii="Times New Roman" w:hAnsi="Times New Roman"/>
                <w:sz w:val="24"/>
                <w:szCs w:val="24"/>
                <w:lang w:val="uk-UA"/>
              </w:rPr>
              <w:t>2012-2013</w:t>
            </w:r>
          </w:p>
        </w:tc>
        <w:tc>
          <w:tcPr>
            <w:tcW w:w="2268" w:type="dxa"/>
            <w:tcBorders>
              <w:top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Шишак Андріана</w:t>
            </w:r>
          </w:p>
        </w:tc>
        <w:tc>
          <w:tcPr>
            <w:tcW w:w="1276" w:type="dxa"/>
            <w:tcBorders>
              <w:top w:val="single" w:sz="4" w:space="0" w:color="auto"/>
            </w:tcBorders>
          </w:tcPr>
          <w:p w:rsidR="00F14AA2" w:rsidRPr="00F14AA2" w:rsidRDefault="00F14AA2" w:rsidP="00F14AA2">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9</w:t>
            </w:r>
          </w:p>
        </w:tc>
        <w:tc>
          <w:tcPr>
            <w:tcW w:w="2310" w:type="dxa"/>
            <w:tcBorders>
              <w:top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ІІ</w:t>
            </w:r>
          </w:p>
        </w:tc>
        <w:tc>
          <w:tcPr>
            <w:tcW w:w="2332" w:type="dxa"/>
            <w:tcBorders>
              <w:top w:val="single" w:sz="4" w:space="0" w:color="auto"/>
              <w:lef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w:t>
            </w:r>
          </w:p>
        </w:tc>
      </w:tr>
      <w:tr w:rsidR="00F14AA2" w:rsidRPr="006F267F" w:rsidTr="00F14AA2">
        <w:trPr>
          <w:trHeight w:val="413"/>
        </w:trPr>
        <w:tc>
          <w:tcPr>
            <w:tcW w:w="1384" w:type="dxa"/>
            <w:tcBorders>
              <w:bottom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r w:rsidRPr="00F14AA2">
              <w:rPr>
                <w:rFonts w:ascii="Times New Roman" w:hAnsi="Times New Roman"/>
                <w:sz w:val="24"/>
                <w:szCs w:val="24"/>
                <w:lang w:val="uk-UA"/>
              </w:rPr>
              <w:t>2013-2014</w:t>
            </w:r>
          </w:p>
        </w:tc>
        <w:tc>
          <w:tcPr>
            <w:tcW w:w="2268" w:type="dxa"/>
            <w:tcBorders>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proofErr w:type="spellStart"/>
            <w:r>
              <w:rPr>
                <w:rFonts w:ascii="Times New Roman" w:hAnsi="Times New Roman"/>
                <w:sz w:val="24"/>
                <w:szCs w:val="24"/>
                <w:lang w:val="uk-UA"/>
              </w:rPr>
              <w:t>Шмигельська</w:t>
            </w:r>
            <w:proofErr w:type="spellEnd"/>
            <w:r>
              <w:rPr>
                <w:rFonts w:ascii="Times New Roman" w:hAnsi="Times New Roman"/>
                <w:sz w:val="24"/>
                <w:szCs w:val="24"/>
                <w:lang w:val="uk-UA"/>
              </w:rPr>
              <w:t xml:space="preserve"> Мар’яна </w:t>
            </w:r>
          </w:p>
        </w:tc>
        <w:tc>
          <w:tcPr>
            <w:tcW w:w="1276" w:type="dxa"/>
            <w:tcBorders>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8</w:t>
            </w:r>
          </w:p>
        </w:tc>
        <w:tc>
          <w:tcPr>
            <w:tcW w:w="2310" w:type="dxa"/>
            <w:tcBorders>
              <w:bottom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w:t>
            </w:r>
          </w:p>
        </w:tc>
        <w:tc>
          <w:tcPr>
            <w:tcW w:w="2332" w:type="dxa"/>
            <w:tcBorders>
              <w:left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Диплом ІІІ ступеня</w:t>
            </w:r>
          </w:p>
        </w:tc>
      </w:tr>
      <w:tr w:rsidR="00F14AA2" w:rsidRPr="006F267F" w:rsidTr="00F14AA2">
        <w:trPr>
          <w:trHeight w:val="525"/>
        </w:trPr>
        <w:tc>
          <w:tcPr>
            <w:tcW w:w="1384" w:type="dxa"/>
            <w:tcBorders>
              <w:top w:val="single" w:sz="4" w:space="0" w:color="auto"/>
              <w:bottom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r>
              <w:rPr>
                <w:rFonts w:ascii="Times New Roman" w:hAnsi="Times New Roman"/>
                <w:sz w:val="24"/>
                <w:szCs w:val="24"/>
                <w:lang w:val="uk-UA"/>
              </w:rPr>
              <w:t>2014-2015</w:t>
            </w:r>
          </w:p>
        </w:tc>
        <w:tc>
          <w:tcPr>
            <w:tcW w:w="2268" w:type="dxa"/>
            <w:tcBorders>
              <w:top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proofErr w:type="spellStart"/>
            <w:r>
              <w:rPr>
                <w:rFonts w:ascii="Times New Roman" w:hAnsi="Times New Roman"/>
                <w:sz w:val="24"/>
                <w:szCs w:val="24"/>
                <w:lang w:val="uk-UA"/>
              </w:rPr>
              <w:t>Шмигельська</w:t>
            </w:r>
            <w:proofErr w:type="spellEnd"/>
            <w:r>
              <w:rPr>
                <w:rFonts w:ascii="Times New Roman" w:hAnsi="Times New Roman"/>
                <w:sz w:val="24"/>
                <w:szCs w:val="24"/>
                <w:lang w:val="uk-UA"/>
              </w:rPr>
              <w:t xml:space="preserve"> Мар’яна</w:t>
            </w:r>
          </w:p>
        </w:tc>
        <w:tc>
          <w:tcPr>
            <w:tcW w:w="1276" w:type="dxa"/>
            <w:tcBorders>
              <w:top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9</w:t>
            </w:r>
          </w:p>
        </w:tc>
        <w:tc>
          <w:tcPr>
            <w:tcW w:w="2310" w:type="dxa"/>
            <w:tcBorders>
              <w:top w:val="single" w:sz="4" w:space="0" w:color="auto"/>
              <w:bottom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w:t>
            </w:r>
          </w:p>
        </w:tc>
        <w:tc>
          <w:tcPr>
            <w:tcW w:w="2332" w:type="dxa"/>
            <w:tcBorders>
              <w:top w:val="single" w:sz="4" w:space="0" w:color="auto"/>
              <w:left w:val="single" w:sz="4" w:space="0" w:color="auto"/>
              <w:bottom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Диплом ІІІ ступеня</w:t>
            </w:r>
          </w:p>
        </w:tc>
      </w:tr>
      <w:tr w:rsidR="00F14AA2" w:rsidRPr="006F267F" w:rsidTr="00F14AA2">
        <w:trPr>
          <w:trHeight w:val="615"/>
        </w:trPr>
        <w:tc>
          <w:tcPr>
            <w:tcW w:w="1384" w:type="dxa"/>
            <w:tcBorders>
              <w:top w:val="single" w:sz="4" w:space="0" w:color="auto"/>
            </w:tcBorders>
          </w:tcPr>
          <w:p w:rsidR="00F14AA2" w:rsidRPr="00F14AA2" w:rsidRDefault="00F14AA2" w:rsidP="0028532A">
            <w:pPr>
              <w:spacing w:line="360" w:lineRule="auto"/>
              <w:contextualSpacing/>
              <w:jc w:val="both"/>
              <w:rPr>
                <w:rFonts w:ascii="Times New Roman" w:hAnsi="Times New Roman"/>
                <w:sz w:val="24"/>
                <w:szCs w:val="24"/>
                <w:lang w:val="uk-UA"/>
              </w:rPr>
            </w:pPr>
            <w:r w:rsidRPr="00F14AA2">
              <w:rPr>
                <w:rFonts w:ascii="Times New Roman" w:hAnsi="Times New Roman"/>
                <w:sz w:val="24"/>
                <w:szCs w:val="24"/>
                <w:lang w:val="uk-UA"/>
              </w:rPr>
              <w:t>2015-2016</w:t>
            </w:r>
          </w:p>
        </w:tc>
        <w:tc>
          <w:tcPr>
            <w:tcW w:w="2268" w:type="dxa"/>
            <w:tcBorders>
              <w:top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Возний Андрій</w:t>
            </w:r>
          </w:p>
        </w:tc>
        <w:tc>
          <w:tcPr>
            <w:tcW w:w="1276" w:type="dxa"/>
            <w:tcBorders>
              <w:top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8</w:t>
            </w:r>
          </w:p>
        </w:tc>
        <w:tc>
          <w:tcPr>
            <w:tcW w:w="2310" w:type="dxa"/>
            <w:tcBorders>
              <w:top w:val="single" w:sz="4" w:space="0" w:color="auto"/>
              <w:righ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І</w:t>
            </w:r>
          </w:p>
        </w:tc>
        <w:tc>
          <w:tcPr>
            <w:tcW w:w="2332" w:type="dxa"/>
            <w:tcBorders>
              <w:top w:val="single" w:sz="4" w:space="0" w:color="auto"/>
              <w:left w:val="single" w:sz="4" w:space="0" w:color="auto"/>
            </w:tcBorders>
          </w:tcPr>
          <w:p w:rsidR="00F14AA2" w:rsidRPr="00F14AA2" w:rsidRDefault="00F14AA2" w:rsidP="0028532A">
            <w:pPr>
              <w:spacing w:line="360" w:lineRule="auto"/>
              <w:contextualSpacing/>
              <w:jc w:val="center"/>
              <w:rPr>
                <w:rFonts w:ascii="Times New Roman" w:hAnsi="Times New Roman"/>
                <w:sz w:val="24"/>
                <w:szCs w:val="24"/>
                <w:lang w:val="uk-UA"/>
              </w:rPr>
            </w:pPr>
            <w:r>
              <w:rPr>
                <w:rFonts w:ascii="Times New Roman" w:hAnsi="Times New Roman"/>
                <w:sz w:val="24"/>
                <w:szCs w:val="24"/>
                <w:lang w:val="uk-UA"/>
              </w:rPr>
              <w:t xml:space="preserve">Учасник </w:t>
            </w:r>
          </w:p>
        </w:tc>
      </w:tr>
    </w:tbl>
    <w:p w:rsidR="00F14AA2" w:rsidRPr="00EA50A0" w:rsidRDefault="00F14AA2" w:rsidP="00EA50A0">
      <w:pPr>
        <w:spacing w:after="0" w:line="360" w:lineRule="auto"/>
        <w:jc w:val="both"/>
        <w:rPr>
          <w:rFonts w:ascii="Times New Roman" w:hAnsi="Times New Roman"/>
          <w:sz w:val="28"/>
          <w:szCs w:val="28"/>
          <w:lang w:val="uk-UA"/>
        </w:rPr>
      </w:pPr>
    </w:p>
    <w:p w:rsidR="006F7CDA" w:rsidRDefault="006F7CDA" w:rsidP="00966CB0">
      <w:pPr>
        <w:spacing w:after="0" w:line="360" w:lineRule="auto"/>
        <w:ind w:left="-567" w:firstLine="941"/>
        <w:contextualSpacing/>
        <w:jc w:val="both"/>
        <w:rPr>
          <w:rFonts w:ascii="Times New Roman" w:hAnsi="Times New Roman"/>
          <w:sz w:val="28"/>
          <w:szCs w:val="28"/>
          <w:lang w:val="uk-UA"/>
        </w:rPr>
      </w:pPr>
      <w:r>
        <w:rPr>
          <w:rFonts w:ascii="Times New Roman" w:hAnsi="Times New Roman"/>
          <w:sz w:val="28"/>
          <w:szCs w:val="28"/>
          <w:lang w:val="uk-UA"/>
        </w:rPr>
        <w:t xml:space="preserve">На основі аналізу роботи над проблемою можна зробити </w:t>
      </w:r>
      <w:r w:rsidRPr="00966CB0">
        <w:rPr>
          <w:rFonts w:ascii="Times New Roman" w:hAnsi="Times New Roman"/>
          <w:sz w:val="28"/>
          <w:szCs w:val="28"/>
          <w:lang w:val="uk-UA"/>
        </w:rPr>
        <w:t>висновок</w:t>
      </w:r>
      <w:r>
        <w:rPr>
          <w:rFonts w:ascii="Times New Roman" w:hAnsi="Times New Roman"/>
          <w:sz w:val="28"/>
          <w:szCs w:val="28"/>
          <w:lang w:val="uk-UA"/>
        </w:rPr>
        <w:t xml:space="preserve">, що </w:t>
      </w:r>
      <w:r w:rsidR="006B4C86">
        <w:rPr>
          <w:rFonts w:ascii="Times New Roman" w:hAnsi="Times New Roman"/>
          <w:sz w:val="28"/>
          <w:szCs w:val="28"/>
          <w:lang w:val="uk-UA"/>
        </w:rPr>
        <w:t xml:space="preserve">застосування особистісно орієнтованого навчання </w:t>
      </w:r>
      <w:r>
        <w:rPr>
          <w:rFonts w:ascii="Times New Roman" w:hAnsi="Times New Roman"/>
          <w:sz w:val="28"/>
          <w:szCs w:val="28"/>
          <w:lang w:val="uk-UA"/>
        </w:rPr>
        <w:t xml:space="preserve">на уроках та в позакласній роботі сприяє підвищенню ефективності навчання </w:t>
      </w:r>
      <w:r w:rsidR="00966CB0">
        <w:rPr>
          <w:rFonts w:ascii="Times New Roman" w:hAnsi="Times New Roman"/>
          <w:sz w:val="28"/>
          <w:szCs w:val="28"/>
          <w:lang w:val="uk-UA"/>
        </w:rPr>
        <w:t xml:space="preserve"> та розвитку творчості в </w:t>
      </w:r>
      <w:r>
        <w:rPr>
          <w:rFonts w:ascii="Times New Roman" w:hAnsi="Times New Roman"/>
          <w:sz w:val="28"/>
          <w:szCs w:val="28"/>
          <w:lang w:val="uk-UA"/>
        </w:rPr>
        <w:t>учнів. Зокрема</w:t>
      </w:r>
      <w:r w:rsidR="006B4C86">
        <w:rPr>
          <w:rFonts w:ascii="Times New Roman" w:hAnsi="Times New Roman"/>
          <w:sz w:val="28"/>
          <w:szCs w:val="28"/>
          <w:lang w:val="uk-UA"/>
        </w:rPr>
        <w:t>,</w:t>
      </w:r>
      <w:r>
        <w:rPr>
          <w:rFonts w:ascii="Times New Roman" w:hAnsi="Times New Roman"/>
          <w:sz w:val="28"/>
          <w:szCs w:val="28"/>
          <w:lang w:val="uk-UA"/>
        </w:rPr>
        <w:t xml:space="preserve"> у них формується власна точка зору, здобувається вміння впевнено вести дискусії та приймати виважені рішення, самостійно здобувати знання та орієнтуватися у великому інформаційному просторі, вчитись відкрито спілкуватися, логічно мислити та аргументувати. </w:t>
      </w:r>
    </w:p>
    <w:p w:rsidR="00EB4B6E" w:rsidRDefault="00EB4B6E" w:rsidP="00670EA5">
      <w:pPr>
        <w:spacing w:after="0" w:line="360" w:lineRule="auto"/>
        <w:ind w:left="-567" w:firstLine="941"/>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Проте, ще відчуваються </w:t>
      </w:r>
      <w:r w:rsidR="006B4C86">
        <w:rPr>
          <w:rFonts w:ascii="Times New Roman" w:hAnsi="Times New Roman"/>
          <w:sz w:val="28"/>
          <w:szCs w:val="28"/>
          <w:lang w:val="uk-UA"/>
        </w:rPr>
        <w:t xml:space="preserve">певні </w:t>
      </w:r>
      <w:r w:rsidR="006B4C86" w:rsidRPr="006B4C86">
        <w:rPr>
          <w:rFonts w:ascii="Times New Roman" w:hAnsi="Times New Roman"/>
          <w:sz w:val="28"/>
          <w:szCs w:val="28"/>
          <w:lang w:val="uk-UA"/>
        </w:rPr>
        <w:t>труднощі</w:t>
      </w:r>
      <w:r w:rsidR="006B4C86" w:rsidRPr="00C25283">
        <w:rPr>
          <w:rFonts w:ascii="Times New Roman" w:hAnsi="Times New Roman"/>
          <w:i/>
          <w:sz w:val="28"/>
          <w:szCs w:val="28"/>
          <w:lang w:val="uk-UA"/>
        </w:rPr>
        <w:t xml:space="preserve"> </w:t>
      </w:r>
      <w:r w:rsidR="006B4C86">
        <w:rPr>
          <w:rFonts w:ascii="Times New Roman" w:hAnsi="Times New Roman"/>
          <w:sz w:val="28"/>
          <w:szCs w:val="28"/>
          <w:lang w:val="uk-UA"/>
        </w:rPr>
        <w:t>що</w:t>
      </w:r>
      <w:r>
        <w:rPr>
          <w:rFonts w:ascii="Times New Roman" w:hAnsi="Times New Roman"/>
          <w:sz w:val="28"/>
          <w:szCs w:val="28"/>
          <w:lang w:val="uk-UA"/>
        </w:rPr>
        <w:t>до використання  даної проблеми, а саме:</w:t>
      </w:r>
    </w:p>
    <w:p w:rsidR="00EB4B6E" w:rsidRDefault="006B4C86" w:rsidP="00EB4B6E">
      <w:pPr>
        <w:pStyle w:val="a3"/>
        <w:numPr>
          <w:ilvl w:val="0"/>
          <w:numId w:val="17"/>
        </w:numPr>
        <w:spacing w:after="0" w:line="360" w:lineRule="auto"/>
        <w:jc w:val="both"/>
        <w:rPr>
          <w:rFonts w:ascii="Times New Roman" w:hAnsi="Times New Roman"/>
          <w:sz w:val="28"/>
          <w:szCs w:val="28"/>
          <w:lang w:val="uk-UA"/>
        </w:rPr>
      </w:pPr>
      <w:r w:rsidRPr="00EB4B6E">
        <w:rPr>
          <w:rFonts w:ascii="Times New Roman" w:hAnsi="Times New Roman"/>
          <w:sz w:val="28"/>
          <w:szCs w:val="28"/>
          <w:lang w:val="uk-UA"/>
        </w:rPr>
        <w:t>врахування психологічного настрою учнів, умов і рівня успішності даного класу,</w:t>
      </w:r>
      <w:r w:rsidR="00EB4B6E">
        <w:rPr>
          <w:rFonts w:ascii="Times New Roman" w:hAnsi="Times New Roman"/>
          <w:sz w:val="28"/>
          <w:szCs w:val="28"/>
          <w:lang w:val="uk-UA"/>
        </w:rPr>
        <w:t xml:space="preserve"> їх</w:t>
      </w:r>
      <w:r w:rsidRPr="00EB4B6E">
        <w:rPr>
          <w:rFonts w:ascii="Times New Roman" w:hAnsi="Times New Roman"/>
          <w:sz w:val="28"/>
          <w:szCs w:val="28"/>
          <w:lang w:val="uk-UA"/>
        </w:rPr>
        <w:t xml:space="preserve"> здат</w:t>
      </w:r>
      <w:r w:rsidR="00966CB0" w:rsidRPr="00EB4B6E">
        <w:rPr>
          <w:rFonts w:ascii="Times New Roman" w:hAnsi="Times New Roman"/>
          <w:sz w:val="28"/>
          <w:szCs w:val="28"/>
          <w:lang w:val="uk-UA"/>
        </w:rPr>
        <w:t>ності до самостійної роботи</w:t>
      </w:r>
      <w:r w:rsidR="00EB4B6E">
        <w:rPr>
          <w:rFonts w:ascii="Times New Roman" w:hAnsi="Times New Roman"/>
          <w:sz w:val="28"/>
          <w:szCs w:val="28"/>
          <w:lang w:val="uk-UA"/>
        </w:rPr>
        <w:t>;</w:t>
      </w:r>
    </w:p>
    <w:p w:rsidR="00EB4B6E" w:rsidRDefault="00EB4B6E" w:rsidP="00EB4B6E">
      <w:pPr>
        <w:pStyle w:val="a3"/>
        <w:numPr>
          <w:ilvl w:val="0"/>
          <w:numId w:val="17"/>
        </w:numPr>
        <w:spacing w:after="0" w:line="360" w:lineRule="auto"/>
        <w:jc w:val="both"/>
        <w:rPr>
          <w:rFonts w:ascii="Times New Roman" w:hAnsi="Times New Roman"/>
          <w:sz w:val="28"/>
          <w:szCs w:val="28"/>
          <w:lang w:val="uk-UA"/>
        </w:rPr>
      </w:pPr>
      <w:r>
        <w:rPr>
          <w:rFonts w:ascii="Times New Roman" w:hAnsi="Times New Roman"/>
          <w:sz w:val="28"/>
          <w:szCs w:val="28"/>
          <w:lang w:val="uk-UA"/>
        </w:rPr>
        <w:t>у</w:t>
      </w:r>
      <w:r w:rsidR="006B4C86" w:rsidRPr="00EB4B6E">
        <w:rPr>
          <w:rFonts w:ascii="Times New Roman" w:hAnsi="Times New Roman"/>
          <w:sz w:val="28"/>
          <w:szCs w:val="28"/>
          <w:lang w:val="uk-UA"/>
        </w:rPr>
        <w:t xml:space="preserve">роки з використанням прийомів особистісно орієнтованого навчання  вимагають багато часу для підготовки, </w:t>
      </w:r>
      <w:r w:rsidR="00CE4A76" w:rsidRPr="00EB4B6E">
        <w:rPr>
          <w:rFonts w:ascii="Times New Roman" w:hAnsi="Times New Roman"/>
          <w:sz w:val="28"/>
          <w:szCs w:val="28"/>
          <w:lang w:val="uk-UA"/>
        </w:rPr>
        <w:t>концентраці</w:t>
      </w:r>
      <w:r w:rsidR="00670EA5" w:rsidRPr="00EB4B6E">
        <w:rPr>
          <w:rFonts w:ascii="Times New Roman" w:hAnsi="Times New Roman"/>
          <w:sz w:val="28"/>
          <w:szCs w:val="28"/>
          <w:lang w:val="uk-UA"/>
        </w:rPr>
        <w:t>ї ува</w:t>
      </w:r>
      <w:r>
        <w:rPr>
          <w:rFonts w:ascii="Times New Roman" w:hAnsi="Times New Roman"/>
          <w:sz w:val="28"/>
          <w:szCs w:val="28"/>
          <w:lang w:val="uk-UA"/>
        </w:rPr>
        <w:t xml:space="preserve">ги та </w:t>
      </w:r>
      <w:r w:rsidR="00C9194D">
        <w:rPr>
          <w:rFonts w:ascii="Times New Roman" w:hAnsi="Times New Roman"/>
          <w:sz w:val="28"/>
          <w:szCs w:val="28"/>
          <w:lang w:val="uk-UA"/>
        </w:rPr>
        <w:t xml:space="preserve"> чіткого </w:t>
      </w:r>
      <w:r w:rsidR="00670EA5" w:rsidRPr="00EB4B6E">
        <w:rPr>
          <w:rFonts w:ascii="Times New Roman" w:hAnsi="Times New Roman"/>
          <w:sz w:val="28"/>
          <w:szCs w:val="28"/>
          <w:lang w:val="uk-UA"/>
        </w:rPr>
        <w:t xml:space="preserve"> визначення</w:t>
      </w:r>
      <w:r>
        <w:rPr>
          <w:rFonts w:ascii="Times New Roman" w:hAnsi="Times New Roman"/>
          <w:sz w:val="28"/>
          <w:szCs w:val="28"/>
          <w:lang w:val="uk-UA"/>
        </w:rPr>
        <w:t xml:space="preserve"> мети;</w:t>
      </w:r>
    </w:p>
    <w:p w:rsidR="00EB4B6E" w:rsidRDefault="00EB4B6E" w:rsidP="00EB4B6E">
      <w:pPr>
        <w:pStyle w:val="a3"/>
        <w:numPr>
          <w:ilvl w:val="0"/>
          <w:numId w:val="17"/>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недостатня </w:t>
      </w:r>
      <w:r w:rsidR="00C9194D">
        <w:rPr>
          <w:rFonts w:ascii="Times New Roman" w:hAnsi="Times New Roman"/>
          <w:sz w:val="28"/>
          <w:szCs w:val="28"/>
          <w:lang w:val="uk-UA"/>
        </w:rPr>
        <w:t xml:space="preserve"> навчально- </w:t>
      </w:r>
      <w:r>
        <w:rPr>
          <w:rFonts w:ascii="Times New Roman" w:hAnsi="Times New Roman"/>
          <w:sz w:val="28"/>
          <w:szCs w:val="28"/>
          <w:lang w:val="uk-UA"/>
        </w:rPr>
        <w:t>матеріальна база для проведення уроків за інноваційними технологіями.</w:t>
      </w:r>
    </w:p>
    <w:p w:rsidR="004C5658" w:rsidRDefault="004C5658" w:rsidP="00C53209">
      <w:pPr>
        <w:rPr>
          <w:rFonts w:ascii="Times New Roman" w:hAnsi="Times New Roman"/>
          <w:b/>
          <w:sz w:val="28"/>
          <w:szCs w:val="28"/>
          <w:lang w:val="uk-UA"/>
        </w:rPr>
      </w:pPr>
    </w:p>
    <w:p w:rsidR="00C53209" w:rsidRDefault="00C53209" w:rsidP="00C53209">
      <w:pPr>
        <w:tabs>
          <w:tab w:val="left" w:pos="3360"/>
          <w:tab w:val="left" w:pos="8640"/>
        </w:tabs>
        <w:jc w:val="center"/>
        <w:rPr>
          <w:rFonts w:ascii="Times New Roman" w:hAnsi="Times New Roman"/>
          <w:b/>
          <w:sz w:val="28"/>
          <w:szCs w:val="28"/>
          <w:lang w:val="uk-UA"/>
        </w:rPr>
      </w:pPr>
      <w:r>
        <w:rPr>
          <w:rFonts w:ascii="Times New Roman" w:hAnsi="Times New Roman"/>
          <w:b/>
          <w:sz w:val="28"/>
          <w:szCs w:val="28"/>
          <w:lang w:val="uk-UA"/>
        </w:rPr>
        <w:t>Репрезентативність досвіду</w:t>
      </w:r>
    </w:p>
    <w:p w:rsidR="005E60AC" w:rsidRDefault="005E60AC" w:rsidP="00EC6D7F">
      <w:pPr>
        <w:tabs>
          <w:tab w:val="left" w:pos="3360"/>
          <w:tab w:val="left" w:pos="8640"/>
        </w:tabs>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C53209">
        <w:rPr>
          <w:rFonts w:ascii="Times New Roman" w:eastAsia="Times New Roman" w:hAnsi="Times New Roman" w:cs="Times New Roman"/>
          <w:sz w:val="28"/>
          <w:szCs w:val="28"/>
          <w:lang w:val="uk-UA"/>
        </w:rPr>
        <w:t>Над проблемою</w:t>
      </w:r>
      <w:r w:rsidR="00C53209" w:rsidRPr="00435F75">
        <w:rPr>
          <w:rFonts w:ascii="Times New Roman" w:eastAsia="Times New Roman" w:hAnsi="Times New Roman" w:cs="Times New Roman"/>
          <w:sz w:val="28"/>
          <w:szCs w:val="28"/>
          <w:lang w:val="uk-UA"/>
        </w:rPr>
        <w:t xml:space="preserve"> </w:t>
      </w:r>
      <w:r w:rsidR="00C9194D">
        <w:rPr>
          <w:rFonts w:ascii="Times New Roman" w:hAnsi="Times New Roman"/>
          <w:sz w:val="28"/>
          <w:szCs w:val="28"/>
          <w:lang w:val="uk-UA"/>
        </w:rPr>
        <w:t>«</w:t>
      </w:r>
      <w:r w:rsidR="00C53209">
        <w:rPr>
          <w:rFonts w:ascii="Times New Roman" w:hAnsi="Times New Roman"/>
          <w:sz w:val="28"/>
          <w:szCs w:val="28"/>
          <w:lang w:val="uk-UA"/>
        </w:rPr>
        <w:t xml:space="preserve">Особистісно-орієнтоване навчання як основа навчально-творчої діяльності учнів </w:t>
      </w:r>
      <w:r w:rsidR="00C53209" w:rsidRPr="00435F75">
        <w:rPr>
          <w:rFonts w:ascii="Times New Roman" w:eastAsia="Times New Roman" w:hAnsi="Times New Roman" w:cs="Times New Roman"/>
          <w:sz w:val="28"/>
          <w:szCs w:val="28"/>
          <w:lang w:val="uk-UA"/>
        </w:rPr>
        <w:t xml:space="preserve">я працюю </w:t>
      </w:r>
      <w:r>
        <w:rPr>
          <w:rFonts w:ascii="Times New Roman" w:hAnsi="Times New Roman"/>
          <w:sz w:val="28"/>
          <w:szCs w:val="28"/>
          <w:lang w:val="uk-UA"/>
        </w:rPr>
        <w:t xml:space="preserve">  понад 8 років</w:t>
      </w:r>
      <w:r w:rsidR="00C53209" w:rsidRPr="00435F75">
        <w:rPr>
          <w:rFonts w:ascii="Times New Roman" w:eastAsia="Times New Roman" w:hAnsi="Times New Roman" w:cs="Times New Roman"/>
          <w:sz w:val="28"/>
          <w:szCs w:val="28"/>
          <w:lang w:val="uk-UA"/>
        </w:rPr>
        <w:t>. Про результати дослідження проблеми, зокрема</w:t>
      </w:r>
      <w:r w:rsidR="00C9194D">
        <w:rPr>
          <w:rFonts w:ascii="Times New Roman" w:eastAsia="Times New Roman" w:hAnsi="Times New Roman" w:cs="Times New Roman"/>
          <w:sz w:val="28"/>
          <w:szCs w:val="28"/>
          <w:lang w:val="uk-UA"/>
        </w:rPr>
        <w:t>,</w:t>
      </w:r>
      <w:r w:rsidR="00C53209" w:rsidRPr="00435F75">
        <w:rPr>
          <w:rFonts w:ascii="Times New Roman" w:eastAsia="Times New Roman" w:hAnsi="Times New Roman" w:cs="Times New Roman"/>
          <w:sz w:val="28"/>
          <w:szCs w:val="28"/>
          <w:lang w:val="uk-UA"/>
        </w:rPr>
        <w:t xml:space="preserve"> про доцільн</w:t>
      </w:r>
      <w:r w:rsidR="00C53209">
        <w:rPr>
          <w:rFonts w:ascii="Times New Roman" w:eastAsia="Times New Roman" w:hAnsi="Times New Roman" w:cs="Times New Roman"/>
          <w:sz w:val="28"/>
          <w:szCs w:val="28"/>
          <w:lang w:val="uk-UA"/>
        </w:rPr>
        <w:t xml:space="preserve">ість і можливість використання </w:t>
      </w:r>
      <w:r w:rsidR="00C53209" w:rsidRPr="00435F75">
        <w:rPr>
          <w:rFonts w:ascii="Times New Roman" w:eastAsia="Times New Roman" w:hAnsi="Times New Roman" w:cs="Times New Roman"/>
          <w:sz w:val="28"/>
          <w:szCs w:val="28"/>
          <w:lang w:val="uk-UA"/>
        </w:rPr>
        <w:t>методів</w:t>
      </w:r>
      <w:r w:rsidR="00C53209">
        <w:rPr>
          <w:rFonts w:ascii="Times New Roman" w:eastAsia="Times New Roman" w:hAnsi="Times New Roman" w:cs="Times New Roman"/>
          <w:sz w:val="28"/>
          <w:szCs w:val="28"/>
          <w:lang w:val="uk-UA"/>
        </w:rPr>
        <w:t xml:space="preserve"> і прийомів</w:t>
      </w:r>
      <w:r w:rsidR="00C53209" w:rsidRPr="00435F75">
        <w:rPr>
          <w:rFonts w:ascii="Times New Roman" w:eastAsia="Times New Roman" w:hAnsi="Times New Roman" w:cs="Times New Roman"/>
          <w:sz w:val="28"/>
          <w:szCs w:val="28"/>
          <w:lang w:val="uk-UA"/>
        </w:rPr>
        <w:t xml:space="preserve"> </w:t>
      </w:r>
      <w:r>
        <w:rPr>
          <w:rFonts w:ascii="Times New Roman" w:hAnsi="Times New Roman"/>
          <w:sz w:val="28"/>
          <w:szCs w:val="28"/>
          <w:lang w:val="uk-UA"/>
        </w:rPr>
        <w:t xml:space="preserve">особистісно орієнтованого навчання на </w:t>
      </w:r>
      <w:r w:rsidR="00C53209">
        <w:rPr>
          <w:rFonts w:ascii="Times New Roman" w:eastAsia="Times New Roman" w:hAnsi="Times New Roman" w:cs="Times New Roman"/>
          <w:sz w:val="28"/>
          <w:szCs w:val="28"/>
          <w:lang w:val="uk-UA"/>
        </w:rPr>
        <w:t>різних етапах уроків</w:t>
      </w:r>
      <w:r w:rsidR="00C53209" w:rsidRPr="00435F75">
        <w:rPr>
          <w:rFonts w:ascii="Times New Roman" w:eastAsia="Times New Roman" w:hAnsi="Times New Roman" w:cs="Times New Roman"/>
          <w:sz w:val="28"/>
          <w:szCs w:val="28"/>
          <w:lang w:val="uk-UA"/>
        </w:rPr>
        <w:t xml:space="preserve"> біології та</w:t>
      </w:r>
      <w:r w:rsidR="00C53209">
        <w:rPr>
          <w:rFonts w:ascii="Times New Roman" w:eastAsia="Times New Roman" w:hAnsi="Times New Roman" w:cs="Times New Roman"/>
          <w:sz w:val="28"/>
          <w:szCs w:val="28"/>
          <w:lang w:val="uk-UA"/>
        </w:rPr>
        <w:t xml:space="preserve"> його </w:t>
      </w:r>
      <w:r w:rsidR="00C53209" w:rsidRPr="00435F75">
        <w:rPr>
          <w:rFonts w:ascii="Times New Roman" w:eastAsia="Times New Roman" w:hAnsi="Times New Roman" w:cs="Times New Roman"/>
          <w:sz w:val="28"/>
          <w:szCs w:val="28"/>
          <w:lang w:val="uk-UA"/>
        </w:rPr>
        <w:t xml:space="preserve"> ролі у </w:t>
      </w:r>
      <w:r>
        <w:rPr>
          <w:rFonts w:ascii="Times New Roman" w:hAnsi="Times New Roman"/>
          <w:sz w:val="28"/>
          <w:szCs w:val="28"/>
          <w:lang w:val="uk-UA"/>
        </w:rPr>
        <w:t>розвитку  творчих здібностей</w:t>
      </w:r>
      <w:r w:rsidR="00C53209">
        <w:rPr>
          <w:rFonts w:ascii="Times New Roman" w:eastAsia="Times New Roman" w:hAnsi="Times New Roman" w:cs="Times New Roman"/>
          <w:sz w:val="28"/>
          <w:szCs w:val="28"/>
          <w:lang w:val="uk-UA"/>
        </w:rPr>
        <w:t xml:space="preserve"> </w:t>
      </w:r>
      <w:r w:rsidR="00C9194D">
        <w:rPr>
          <w:rFonts w:ascii="Times New Roman" w:eastAsia="Times New Roman" w:hAnsi="Times New Roman" w:cs="Times New Roman"/>
          <w:sz w:val="28"/>
          <w:szCs w:val="28"/>
          <w:lang w:val="uk-UA"/>
        </w:rPr>
        <w:t>учнів, неодноразово ділилася досвідом</w:t>
      </w:r>
      <w:r w:rsidR="00C53209" w:rsidRPr="00435F75">
        <w:rPr>
          <w:rFonts w:ascii="Times New Roman" w:eastAsia="Times New Roman" w:hAnsi="Times New Roman" w:cs="Times New Roman"/>
          <w:sz w:val="28"/>
          <w:szCs w:val="28"/>
          <w:lang w:val="uk-UA"/>
        </w:rPr>
        <w:t xml:space="preserve"> на засіданнях педагогічної ради школи, </w:t>
      </w:r>
      <w:r w:rsidR="00C53209">
        <w:rPr>
          <w:rFonts w:ascii="Times New Roman" w:eastAsia="Times New Roman" w:hAnsi="Times New Roman" w:cs="Times New Roman"/>
          <w:sz w:val="28"/>
          <w:szCs w:val="28"/>
          <w:lang w:val="uk-UA"/>
        </w:rPr>
        <w:t>творчої групи учителів біології району, районних методичних об’єднань, обласного</w:t>
      </w:r>
      <w:r w:rsidR="00C53209" w:rsidRPr="00435F75">
        <w:rPr>
          <w:rFonts w:ascii="Times New Roman" w:eastAsia="Times New Roman" w:hAnsi="Times New Roman" w:cs="Times New Roman"/>
          <w:sz w:val="28"/>
          <w:szCs w:val="28"/>
          <w:lang w:val="uk-UA"/>
        </w:rPr>
        <w:t xml:space="preserve"> </w:t>
      </w:r>
      <w:r w:rsidR="00C53209">
        <w:rPr>
          <w:rFonts w:ascii="Times New Roman" w:eastAsia="Times New Roman" w:hAnsi="Times New Roman" w:cs="Times New Roman"/>
          <w:sz w:val="28"/>
          <w:szCs w:val="28"/>
          <w:lang w:val="uk-UA"/>
        </w:rPr>
        <w:t>практичного семінару</w:t>
      </w:r>
      <w:r w:rsidR="00C53209" w:rsidRPr="00435F75">
        <w:rPr>
          <w:rFonts w:ascii="Times New Roman" w:eastAsia="Times New Roman" w:hAnsi="Times New Roman" w:cs="Times New Roman"/>
          <w:sz w:val="28"/>
          <w:szCs w:val="28"/>
          <w:lang w:val="uk-UA"/>
        </w:rPr>
        <w:t>.</w:t>
      </w:r>
      <w:r w:rsidR="00C9194D">
        <w:rPr>
          <w:rFonts w:ascii="Times New Roman" w:eastAsia="Times New Roman" w:hAnsi="Times New Roman" w:cs="Times New Roman"/>
          <w:sz w:val="28"/>
          <w:szCs w:val="28"/>
          <w:lang w:val="uk-UA"/>
        </w:rPr>
        <w:t xml:space="preserve"> Елементи д</w:t>
      </w:r>
      <w:r w:rsidR="00C53209" w:rsidRPr="00435F75">
        <w:rPr>
          <w:rFonts w:ascii="Times New Roman" w:eastAsia="Times New Roman" w:hAnsi="Times New Roman" w:cs="Times New Roman"/>
          <w:sz w:val="28"/>
          <w:szCs w:val="28"/>
          <w:lang w:val="uk-UA"/>
        </w:rPr>
        <w:t>освід</w:t>
      </w:r>
      <w:r w:rsidR="00C9194D">
        <w:rPr>
          <w:rFonts w:ascii="Times New Roman" w:eastAsia="Times New Roman" w:hAnsi="Times New Roman" w:cs="Times New Roman"/>
          <w:sz w:val="28"/>
          <w:szCs w:val="28"/>
          <w:lang w:val="uk-UA"/>
        </w:rPr>
        <w:t>у</w:t>
      </w:r>
      <w:r w:rsidR="00C53209" w:rsidRPr="00435F75">
        <w:rPr>
          <w:rFonts w:ascii="Times New Roman" w:eastAsia="Times New Roman" w:hAnsi="Times New Roman" w:cs="Times New Roman"/>
          <w:sz w:val="28"/>
          <w:szCs w:val="28"/>
          <w:lang w:val="uk-UA"/>
        </w:rPr>
        <w:t xml:space="preserve"> роботи </w:t>
      </w:r>
      <w:r w:rsidR="00C9194D">
        <w:rPr>
          <w:rFonts w:ascii="Times New Roman" w:eastAsia="Times New Roman" w:hAnsi="Times New Roman" w:cs="Times New Roman"/>
          <w:sz w:val="28"/>
          <w:szCs w:val="28"/>
          <w:lang w:val="uk-UA"/>
        </w:rPr>
        <w:t xml:space="preserve"> впроваджуються вчителями  </w:t>
      </w:r>
      <w:r w:rsidR="00C53209" w:rsidRPr="00435F75">
        <w:rPr>
          <w:rFonts w:ascii="Times New Roman" w:eastAsia="Times New Roman" w:hAnsi="Times New Roman" w:cs="Times New Roman"/>
          <w:sz w:val="28"/>
          <w:szCs w:val="28"/>
          <w:lang w:val="uk-UA"/>
        </w:rPr>
        <w:t xml:space="preserve">шкіл </w:t>
      </w:r>
      <w:r w:rsidR="00C53209">
        <w:rPr>
          <w:rFonts w:ascii="Times New Roman" w:eastAsia="Times New Roman" w:hAnsi="Times New Roman" w:cs="Times New Roman"/>
          <w:sz w:val="28"/>
          <w:szCs w:val="28"/>
          <w:lang w:val="uk-UA"/>
        </w:rPr>
        <w:t xml:space="preserve">району </w:t>
      </w:r>
      <w:r>
        <w:rPr>
          <w:rFonts w:ascii="Times New Roman" w:hAnsi="Times New Roman"/>
          <w:sz w:val="28"/>
          <w:szCs w:val="28"/>
          <w:lang w:val="uk-UA"/>
        </w:rPr>
        <w:t xml:space="preserve">. </w:t>
      </w:r>
    </w:p>
    <w:p w:rsidR="00A33068" w:rsidRDefault="00EC6D7F" w:rsidP="00A33068">
      <w:pPr>
        <w:tabs>
          <w:tab w:val="left" w:pos="3360"/>
          <w:tab w:val="left" w:pos="8640"/>
        </w:tabs>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5E60AC">
        <w:rPr>
          <w:rFonts w:ascii="Times New Roman" w:hAnsi="Times New Roman"/>
          <w:sz w:val="28"/>
          <w:szCs w:val="28"/>
          <w:lang w:val="uk-UA"/>
        </w:rPr>
        <w:t xml:space="preserve"> Розробки уроків з використанням технології особистісного навчання висвітлюю на сторінках фахових журналів: «  Урок брейн</w:t>
      </w:r>
      <w:r w:rsidR="00A33068">
        <w:rPr>
          <w:rFonts w:ascii="Times New Roman" w:hAnsi="Times New Roman"/>
          <w:sz w:val="28"/>
          <w:szCs w:val="28"/>
          <w:lang w:val="uk-UA"/>
        </w:rPr>
        <w:t xml:space="preserve">г </w:t>
      </w:r>
      <w:r w:rsidR="005E60AC">
        <w:rPr>
          <w:rFonts w:ascii="Times New Roman" w:hAnsi="Times New Roman"/>
          <w:sz w:val="28"/>
          <w:szCs w:val="28"/>
          <w:lang w:val="uk-UA"/>
        </w:rPr>
        <w:t>-ринг</w:t>
      </w:r>
      <w:r>
        <w:rPr>
          <w:rFonts w:ascii="Times New Roman" w:hAnsi="Times New Roman"/>
          <w:sz w:val="28"/>
          <w:szCs w:val="28"/>
          <w:lang w:val="uk-UA"/>
        </w:rPr>
        <w:t xml:space="preserve"> (9 клас)  </w:t>
      </w:r>
    </w:p>
    <w:p w:rsidR="005E60AC" w:rsidRDefault="00EC6D7F" w:rsidP="00A33068">
      <w:pPr>
        <w:tabs>
          <w:tab w:val="left" w:pos="3360"/>
          <w:tab w:val="left" w:pos="8640"/>
        </w:tabs>
        <w:spacing w:after="0" w:line="360" w:lineRule="auto"/>
        <w:contextualSpacing/>
        <w:jc w:val="both"/>
        <w:rPr>
          <w:rFonts w:ascii="Times New Roman" w:hAnsi="Times New Roman"/>
          <w:i/>
          <w:sz w:val="28"/>
          <w:szCs w:val="28"/>
          <w:lang w:val="uk-UA"/>
        </w:rPr>
      </w:pPr>
      <w:r>
        <w:rPr>
          <w:rFonts w:ascii="Times New Roman" w:hAnsi="Times New Roman"/>
          <w:sz w:val="28"/>
          <w:szCs w:val="28"/>
          <w:lang w:val="uk-UA"/>
        </w:rPr>
        <w:t>«</w:t>
      </w:r>
      <w:r w:rsidR="005E60AC">
        <w:rPr>
          <w:rFonts w:ascii="Times New Roman" w:hAnsi="Times New Roman"/>
          <w:sz w:val="28"/>
          <w:szCs w:val="28"/>
          <w:lang w:val="uk-UA"/>
        </w:rPr>
        <w:t xml:space="preserve"> </w:t>
      </w:r>
      <w:proofErr w:type="spellStart"/>
      <w:r w:rsidR="005E60AC">
        <w:rPr>
          <w:rFonts w:ascii="Times New Roman" w:hAnsi="Times New Roman"/>
          <w:sz w:val="28"/>
          <w:szCs w:val="28"/>
          <w:lang w:val="uk-UA"/>
        </w:rPr>
        <w:t>Анатомо-</w:t>
      </w:r>
      <w:proofErr w:type="spellEnd"/>
      <w:r w:rsidR="005E60AC">
        <w:rPr>
          <w:rFonts w:ascii="Times New Roman" w:hAnsi="Times New Roman"/>
          <w:sz w:val="28"/>
          <w:szCs w:val="28"/>
          <w:lang w:val="uk-UA"/>
        </w:rPr>
        <w:t xml:space="preserve"> </w:t>
      </w:r>
      <w:r>
        <w:rPr>
          <w:rFonts w:ascii="Times New Roman" w:hAnsi="Times New Roman"/>
          <w:sz w:val="28"/>
          <w:szCs w:val="28"/>
          <w:lang w:val="uk-UA"/>
        </w:rPr>
        <w:t>морфологічні особливості опорно-рухової системи людини».</w:t>
      </w:r>
      <w:r w:rsidR="00A33068">
        <w:rPr>
          <w:rFonts w:ascii="Times New Roman" w:hAnsi="Times New Roman"/>
          <w:sz w:val="28"/>
          <w:szCs w:val="28"/>
          <w:lang w:val="uk-UA"/>
        </w:rPr>
        <w:t>//</w:t>
      </w:r>
      <w:r w:rsidRPr="00EC6D7F">
        <w:rPr>
          <w:rFonts w:ascii="Times New Roman" w:hAnsi="Times New Roman"/>
          <w:i/>
          <w:sz w:val="28"/>
          <w:szCs w:val="28"/>
          <w:lang w:val="uk-UA"/>
        </w:rPr>
        <w:t>Біологія.</w:t>
      </w:r>
      <w:r>
        <w:rPr>
          <w:rFonts w:ascii="Times New Roman" w:hAnsi="Times New Roman"/>
          <w:i/>
          <w:sz w:val="28"/>
          <w:szCs w:val="28"/>
          <w:lang w:val="uk-UA"/>
        </w:rPr>
        <w:t xml:space="preserve"> Основа</w:t>
      </w:r>
      <w:r w:rsidRPr="00EC6D7F">
        <w:rPr>
          <w:rFonts w:ascii="Times New Roman" w:hAnsi="Times New Roman"/>
          <w:i/>
          <w:sz w:val="28"/>
          <w:szCs w:val="28"/>
          <w:lang w:val="uk-UA"/>
        </w:rPr>
        <w:t xml:space="preserve">, </w:t>
      </w:r>
      <w:r w:rsidR="00A33068">
        <w:rPr>
          <w:rFonts w:ascii="Times New Roman" w:hAnsi="Times New Roman"/>
          <w:i/>
          <w:sz w:val="28"/>
          <w:szCs w:val="28"/>
          <w:lang w:val="uk-UA"/>
        </w:rPr>
        <w:t>-</w:t>
      </w:r>
      <w:r w:rsidRPr="00EC6D7F">
        <w:rPr>
          <w:rFonts w:ascii="Times New Roman" w:hAnsi="Times New Roman"/>
          <w:i/>
          <w:sz w:val="28"/>
          <w:szCs w:val="28"/>
          <w:lang w:val="uk-UA"/>
        </w:rPr>
        <w:t>№13,</w:t>
      </w:r>
      <w:r w:rsidR="00A33068">
        <w:rPr>
          <w:rFonts w:ascii="Times New Roman" w:hAnsi="Times New Roman"/>
          <w:i/>
          <w:sz w:val="28"/>
          <w:szCs w:val="28"/>
          <w:lang w:val="uk-UA"/>
        </w:rPr>
        <w:t xml:space="preserve"> -</w:t>
      </w:r>
      <w:r w:rsidRPr="00EC6D7F">
        <w:rPr>
          <w:rFonts w:ascii="Times New Roman" w:hAnsi="Times New Roman"/>
          <w:i/>
          <w:sz w:val="28"/>
          <w:szCs w:val="28"/>
          <w:lang w:val="uk-UA"/>
        </w:rPr>
        <w:t xml:space="preserve"> 2007</w:t>
      </w:r>
      <w:r w:rsidR="00A33068">
        <w:rPr>
          <w:rFonts w:ascii="Times New Roman" w:hAnsi="Times New Roman"/>
          <w:i/>
          <w:sz w:val="28"/>
          <w:szCs w:val="28"/>
          <w:lang w:val="uk-UA"/>
        </w:rPr>
        <w:t>.</w:t>
      </w:r>
      <w:r>
        <w:rPr>
          <w:rFonts w:ascii="Times New Roman" w:hAnsi="Times New Roman"/>
          <w:sz w:val="28"/>
          <w:szCs w:val="28"/>
          <w:lang w:val="uk-UA"/>
        </w:rPr>
        <w:t xml:space="preserve">; урок-подорож (7 клас) «Розмноження та розвиток рослин» </w:t>
      </w:r>
      <w:r w:rsidR="00A33068">
        <w:rPr>
          <w:rFonts w:ascii="Times New Roman" w:hAnsi="Times New Roman"/>
          <w:sz w:val="28"/>
          <w:szCs w:val="28"/>
          <w:lang w:val="uk-UA"/>
        </w:rPr>
        <w:t>//</w:t>
      </w:r>
      <w:r>
        <w:rPr>
          <w:rFonts w:ascii="Times New Roman" w:hAnsi="Times New Roman"/>
          <w:i/>
          <w:sz w:val="28"/>
          <w:szCs w:val="28"/>
          <w:lang w:val="uk-UA"/>
        </w:rPr>
        <w:t xml:space="preserve"> Біологія. </w:t>
      </w:r>
      <w:r w:rsidR="00A33068">
        <w:rPr>
          <w:rFonts w:ascii="Times New Roman" w:hAnsi="Times New Roman"/>
          <w:i/>
          <w:sz w:val="28"/>
          <w:szCs w:val="28"/>
          <w:lang w:val="uk-UA"/>
        </w:rPr>
        <w:t xml:space="preserve">Шкільний світ. – </w:t>
      </w:r>
      <w:r>
        <w:rPr>
          <w:rFonts w:ascii="Times New Roman" w:hAnsi="Times New Roman"/>
          <w:i/>
          <w:sz w:val="28"/>
          <w:szCs w:val="28"/>
          <w:lang w:val="uk-UA"/>
        </w:rPr>
        <w:t>2012</w:t>
      </w:r>
      <w:r w:rsidR="00A33068">
        <w:rPr>
          <w:rFonts w:ascii="Times New Roman" w:hAnsi="Times New Roman"/>
          <w:i/>
          <w:sz w:val="28"/>
          <w:szCs w:val="28"/>
          <w:lang w:val="uk-UA"/>
        </w:rPr>
        <w:t>. -№21</w:t>
      </w:r>
      <w:r>
        <w:rPr>
          <w:rFonts w:ascii="Times New Roman" w:hAnsi="Times New Roman"/>
          <w:i/>
          <w:sz w:val="28"/>
          <w:szCs w:val="28"/>
          <w:lang w:val="uk-UA"/>
        </w:rPr>
        <w:t>;</w:t>
      </w:r>
      <w:r>
        <w:rPr>
          <w:rFonts w:ascii="Times New Roman" w:hAnsi="Times New Roman"/>
          <w:sz w:val="28"/>
          <w:szCs w:val="28"/>
          <w:lang w:val="uk-UA"/>
        </w:rPr>
        <w:t xml:space="preserve"> виховний захід «Мову рідної природи розуміти серцем вчись» //</w:t>
      </w:r>
      <w:r w:rsidRPr="00EC6D7F">
        <w:rPr>
          <w:rFonts w:ascii="Times New Roman" w:hAnsi="Times New Roman"/>
          <w:i/>
          <w:sz w:val="28"/>
          <w:szCs w:val="28"/>
          <w:lang w:val="uk-UA"/>
        </w:rPr>
        <w:t>Біологія. Екологія,</w:t>
      </w:r>
      <w:r>
        <w:rPr>
          <w:rFonts w:ascii="Times New Roman" w:hAnsi="Times New Roman"/>
          <w:i/>
          <w:sz w:val="28"/>
          <w:szCs w:val="28"/>
          <w:lang w:val="uk-UA"/>
        </w:rPr>
        <w:t>Шкільний світ</w:t>
      </w:r>
      <w:r w:rsidRPr="00EC6D7F">
        <w:rPr>
          <w:rFonts w:ascii="Times New Roman" w:hAnsi="Times New Roman"/>
          <w:i/>
          <w:sz w:val="28"/>
          <w:szCs w:val="28"/>
          <w:lang w:val="uk-UA"/>
        </w:rPr>
        <w:t xml:space="preserve"> </w:t>
      </w:r>
      <w:r>
        <w:rPr>
          <w:rFonts w:ascii="Times New Roman" w:hAnsi="Times New Roman"/>
          <w:i/>
          <w:sz w:val="28"/>
          <w:szCs w:val="28"/>
          <w:lang w:val="uk-UA"/>
        </w:rPr>
        <w:t>. – 2012. -№20</w:t>
      </w:r>
      <w:r w:rsidR="00A33068">
        <w:rPr>
          <w:rFonts w:ascii="Times New Roman" w:hAnsi="Times New Roman"/>
          <w:i/>
          <w:sz w:val="28"/>
          <w:szCs w:val="28"/>
          <w:lang w:val="uk-UA"/>
        </w:rPr>
        <w:t>.</w:t>
      </w:r>
    </w:p>
    <w:p w:rsidR="00A33068" w:rsidRPr="00A33068" w:rsidRDefault="00FA6D2E" w:rsidP="00FA6D2E">
      <w:pPr>
        <w:tabs>
          <w:tab w:val="left" w:pos="3360"/>
          <w:tab w:val="left" w:pos="8640"/>
        </w:tabs>
        <w:spacing w:after="0" w:line="360" w:lineRule="auto"/>
        <w:contextualSpacing/>
        <w:jc w:val="both"/>
        <w:rPr>
          <w:rFonts w:ascii="Times New Roman" w:hAnsi="Times New Roman"/>
          <w:sz w:val="28"/>
          <w:szCs w:val="28"/>
          <w:lang w:val="uk-UA"/>
        </w:rPr>
      </w:pPr>
      <w:r>
        <w:rPr>
          <w:rFonts w:ascii="Times New Roman" w:hAnsi="Times New Roman"/>
          <w:sz w:val="28"/>
          <w:szCs w:val="28"/>
          <w:lang w:val="uk-UA"/>
        </w:rPr>
        <w:t xml:space="preserve">      Отже</w:t>
      </w:r>
      <w:r w:rsidR="00A33068">
        <w:rPr>
          <w:rFonts w:ascii="Times New Roman" w:hAnsi="Times New Roman"/>
          <w:sz w:val="28"/>
          <w:szCs w:val="28"/>
          <w:lang w:val="uk-UA"/>
        </w:rPr>
        <w:t xml:space="preserve">, результатом навчання  на основі особистісно орієнтованого навчання є </w:t>
      </w:r>
      <w:r>
        <w:rPr>
          <w:rFonts w:ascii="Times New Roman" w:hAnsi="Times New Roman"/>
          <w:sz w:val="28"/>
          <w:szCs w:val="28"/>
          <w:lang w:val="uk-UA"/>
        </w:rPr>
        <w:t>формування висококомпетентної</w:t>
      </w:r>
      <w:r w:rsidR="00A33068">
        <w:rPr>
          <w:rFonts w:ascii="Times New Roman" w:hAnsi="Times New Roman"/>
          <w:sz w:val="28"/>
          <w:szCs w:val="28"/>
          <w:lang w:val="uk-UA"/>
        </w:rPr>
        <w:t xml:space="preserve"> особистості, яка володіє всіма </w:t>
      </w:r>
      <w:r>
        <w:rPr>
          <w:rFonts w:ascii="Times New Roman" w:hAnsi="Times New Roman"/>
          <w:sz w:val="28"/>
          <w:szCs w:val="28"/>
          <w:lang w:val="uk-UA"/>
        </w:rPr>
        <w:t xml:space="preserve">життєвими навиками </w:t>
      </w:r>
      <w:r w:rsidR="00A33068">
        <w:rPr>
          <w:rFonts w:ascii="Times New Roman" w:hAnsi="Times New Roman"/>
          <w:sz w:val="28"/>
          <w:szCs w:val="28"/>
          <w:lang w:val="uk-UA"/>
        </w:rPr>
        <w:t xml:space="preserve">, має тісні зв’язки із суспільством, засвоїла його </w:t>
      </w:r>
      <w:r w:rsidR="00A33068">
        <w:rPr>
          <w:rFonts w:ascii="Times New Roman" w:hAnsi="Times New Roman"/>
          <w:sz w:val="28"/>
          <w:szCs w:val="28"/>
          <w:lang w:val="uk-UA"/>
        </w:rPr>
        <w:lastRenderedPageBreak/>
        <w:t xml:space="preserve">цінності. </w:t>
      </w:r>
      <w:r>
        <w:rPr>
          <w:rFonts w:ascii="Times New Roman" w:hAnsi="Times New Roman"/>
          <w:sz w:val="28"/>
          <w:szCs w:val="28"/>
          <w:lang w:val="uk-UA"/>
        </w:rPr>
        <w:t xml:space="preserve">Школярі </w:t>
      </w:r>
      <w:r w:rsidR="00A33068">
        <w:rPr>
          <w:rFonts w:ascii="Times New Roman" w:hAnsi="Times New Roman"/>
          <w:sz w:val="28"/>
          <w:szCs w:val="28"/>
          <w:lang w:val="uk-UA"/>
        </w:rPr>
        <w:t>до</w:t>
      </w:r>
      <w:r>
        <w:rPr>
          <w:rFonts w:ascii="Times New Roman" w:hAnsi="Times New Roman"/>
          <w:sz w:val="28"/>
          <w:szCs w:val="28"/>
          <w:lang w:val="uk-UA"/>
        </w:rPr>
        <w:t>бре підготовлені</w:t>
      </w:r>
      <w:r w:rsidR="00A33068">
        <w:rPr>
          <w:rFonts w:ascii="Times New Roman" w:hAnsi="Times New Roman"/>
          <w:sz w:val="28"/>
          <w:szCs w:val="28"/>
          <w:lang w:val="uk-UA"/>
        </w:rPr>
        <w:t xml:space="preserve"> до життя у сучасному суспільстві. </w:t>
      </w:r>
      <w:r>
        <w:rPr>
          <w:rFonts w:ascii="Times New Roman" w:hAnsi="Times New Roman"/>
          <w:sz w:val="28"/>
          <w:szCs w:val="28"/>
          <w:lang w:val="uk-UA"/>
        </w:rPr>
        <w:t>Вони можуть</w:t>
      </w:r>
      <w:r w:rsidR="00A33068">
        <w:rPr>
          <w:rFonts w:ascii="Times New Roman" w:hAnsi="Times New Roman"/>
          <w:sz w:val="28"/>
          <w:szCs w:val="28"/>
          <w:lang w:val="uk-UA"/>
        </w:rPr>
        <w:t xml:space="preserve"> успішно самореа</w:t>
      </w:r>
      <w:r>
        <w:rPr>
          <w:rFonts w:ascii="Times New Roman" w:hAnsi="Times New Roman"/>
          <w:sz w:val="28"/>
          <w:szCs w:val="28"/>
          <w:lang w:val="uk-UA"/>
        </w:rPr>
        <w:t xml:space="preserve">лізуватися в соціумі як свідомі громадяни,  кваліфіковані </w:t>
      </w:r>
      <w:r w:rsidR="00A33068">
        <w:rPr>
          <w:rFonts w:ascii="Times New Roman" w:hAnsi="Times New Roman"/>
          <w:sz w:val="28"/>
          <w:szCs w:val="28"/>
          <w:lang w:val="uk-UA"/>
        </w:rPr>
        <w:t xml:space="preserve"> </w:t>
      </w:r>
      <w:r>
        <w:rPr>
          <w:rFonts w:ascii="Times New Roman" w:hAnsi="Times New Roman"/>
          <w:sz w:val="28"/>
          <w:szCs w:val="28"/>
          <w:lang w:val="uk-UA"/>
        </w:rPr>
        <w:t>спеціалісти, здатні</w:t>
      </w:r>
      <w:r w:rsidR="00A33068">
        <w:rPr>
          <w:rFonts w:ascii="Times New Roman" w:hAnsi="Times New Roman"/>
          <w:sz w:val="28"/>
          <w:szCs w:val="28"/>
          <w:lang w:val="uk-UA"/>
        </w:rPr>
        <w:t xml:space="preserve"> успішно </w:t>
      </w:r>
      <w:r>
        <w:rPr>
          <w:rFonts w:ascii="Times New Roman" w:hAnsi="Times New Roman"/>
          <w:sz w:val="28"/>
          <w:szCs w:val="28"/>
          <w:lang w:val="uk-UA"/>
        </w:rPr>
        <w:t xml:space="preserve">конкурувати </w:t>
      </w:r>
      <w:r w:rsidR="00A33068">
        <w:rPr>
          <w:rFonts w:ascii="Times New Roman" w:hAnsi="Times New Roman"/>
          <w:sz w:val="28"/>
          <w:szCs w:val="28"/>
          <w:lang w:val="uk-UA"/>
        </w:rPr>
        <w:t>в сучасному</w:t>
      </w:r>
      <w:r>
        <w:rPr>
          <w:rFonts w:ascii="Times New Roman" w:hAnsi="Times New Roman"/>
          <w:sz w:val="28"/>
          <w:szCs w:val="28"/>
          <w:lang w:val="uk-UA"/>
        </w:rPr>
        <w:t xml:space="preserve"> </w:t>
      </w:r>
      <w:r w:rsidR="00A33068">
        <w:rPr>
          <w:rFonts w:ascii="Times New Roman" w:hAnsi="Times New Roman"/>
          <w:sz w:val="28"/>
          <w:szCs w:val="28"/>
          <w:lang w:val="uk-UA"/>
        </w:rPr>
        <w:t>суспільстві</w:t>
      </w:r>
      <w:r>
        <w:rPr>
          <w:rFonts w:ascii="Times New Roman" w:hAnsi="Times New Roman"/>
          <w:sz w:val="28"/>
          <w:szCs w:val="28"/>
          <w:lang w:val="uk-UA"/>
        </w:rPr>
        <w:t>.</w:t>
      </w:r>
    </w:p>
    <w:p w:rsidR="004C5658" w:rsidRDefault="004C5658" w:rsidP="00FA6D2E">
      <w:pPr>
        <w:jc w:val="both"/>
        <w:rPr>
          <w:rFonts w:ascii="Times New Roman" w:hAnsi="Times New Roman"/>
          <w:b/>
          <w:sz w:val="28"/>
          <w:szCs w:val="28"/>
          <w:lang w:val="uk-UA"/>
        </w:rPr>
      </w:pPr>
    </w:p>
    <w:p w:rsidR="004C5658" w:rsidRDefault="004C5658" w:rsidP="00EB4B6E">
      <w:pPr>
        <w:ind w:firstLine="372"/>
        <w:jc w:val="center"/>
        <w:rPr>
          <w:rFonts w:ascii="Times New Roman" w:hAnsi="Times New Roman"/>
          <w:b/>
          <w:sz w:val="28"/>
          <w:szCs w:val="28"/>
          <w:lang w:val="uk-UA"/>
        </w:rPr>
      </w:pPr>
    </w:p>
    <w:p w:rsidR="004C5658" w:rsidRDefault="004C5658" w:rsidP="00EB4B6E">
      <w:pPr>
        <w:ind w:firstLine="372"/>
        <w:jc w:val="center"/>
        <w:rPr>
          <w:rFonts w:ascii="Times New Roman" w:hAnsi="Times New Roman"/>
          <w:b/>
          <w:sz w:val="28"/>
          <w:szCs w:val="28"/>
          <w:lang w:val="uk-UA"/>
        </w:rPr>
      </w:pPr>
      <w:r>
        <w:rPr>
          <w:rFonts w:ascii="Times New Roman" w:hAnsi="Times New Roman"/>
          <w:b/>
          <w:sz w:val="28"/>
          <w:szCs w:val="28"/>
          <w:lang w:val="uk-UA"/>
        </w:rPr>
        <w:t>Список використаної літератури</w:t>
      </w:r>
    </w:p>
    <w:p w:rsidR="004C5658" w:rsidRP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sidRPr="004C5658">
        <w:rPr>
          <w:rFonts w:ascii="Times New Roman" w:hAnsi="Times New Roman" w:cs="Times New Roman"/>
          <w:sz w:val="28"/>
          <w:szCs w:val="28"/>
          <w:lang w:val="uk-UA"/>
        </w:rPr>
        <w:t>Бібік Н.В. В інтересах особистісно-орієнтованого навчання // Педагогічна газета.-1999.-№10-с.45</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Виговські О.І. Рудаківська С.В. Особистісне орієнтоване навчання. Як його реалізувати? / Педагогіка толерантності.- 2000.-№4.-с.27-33</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Іванова О.М. Позакласні заходи з біології // Розкажіть онуку -2006.-№23-24.- с.104-110.</w:t>
      </w:r>
    </w:p>
    <w:p w:rsidR="004C5658" w:rsidRP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sidRPr="00E14765">
        <w:rPr>
          <w:rFonts w:ascii="Times New Roman" w:hAnsi="Times New Roman" w:cs="Times New Roman"/>
          <w:sz w:val="28"/>
          <w:szCs w:val="28"/>
          <w:lang w:val="uk-UA"/>
        </w:rPr>
        <w:t xml:space="preserve"> </w:t>
      </w:r>
      <w:r w:rsidRPr="004C5658">
        <w:rPr>
          <w:rFonts w:ascii="Times New Roman" w:hAnsi="Times New Roman" w:cs="Times New Roman"/>
          <w:sz w:val="28"/>
          <w:szCs w:val="28"/>
        </w:rPr>
        <w:t>Десятниченко Н.М. Роздуми про особистісно-орієнтоване навчання. – К.</w:t>
      </w:r>
      <w:proofErr w:type="gramStart"/>
      <w:r w:rsidRPr="004C5658">
        <w:rPr>
          <w:rFonts w:ascii="Times New Roman" w:hAnsi="Times New Roman" w:cs="Times New Roman"/>
          <w:sz w:val="28"/>
          <w:szCs w:val="28"/>
        </w:rPr>
        <w:t xml:space="preserve"> :</w:t>
      </w:r>
      <w:proofErr w:type="gramEnd"/>
      <w:r w:rsidRPr="004C5658">
        <w:rPr>
          <w:rFonts w:ascii="Times New Roman" w:hAnsi="Times New Roman" w:cs="Times New Roman"/>
          <w:sz w:val="28"/>
          <w:szCs w:val="28"/>
        </w:rPr>
        <w:t xml:space="preserve"> «Плеяда» Відкритий урок № 13–14, 2001.</w:t>
      </w:r>
    </w:p>
    <w:p w:rsidR="004C5658" w:rsidRPr="006E6D24"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Калуш Л.Ю. Особистісні орієнтоване навчання як основа навчально-творчої діяльності учнів у процесі вивчення біології // Хімія. Біологія -2000 №23-24.- с.3-4</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Особистісно-орієнтована освіта і технології: Навчально-методичний посібник.- К:. А.С.К., 2001. –с.27-46</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Погрібна Н. Проблеми організації особистісні орієнтованого навчального процесу // Директор школи -1999.-№42.-с.5</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Подмазін С. Особистісно орієнтоване освіта // Завуч. -2000.-№34.-с.3-4</w:t>
      </w:r>
    </w:p>
    <w:p w:rsid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Подмазін С.І. Особистісно орієнтований освітній процес. Принципи. Технології // Педагогіка і психологія. 1997.-«2. с.37-43</w:t>
      </w:r>
    </w:p>
    <w:p w:rsidR="004C5658" w:rsidRPr="004C5658" w:rsidRDefault="004C5658" w:rsidP="004C5658">
      <w:pPr>
        <w:pStyle w:val="a3"/>
        <w:numPr>
          <w:ilvl w:val="0"/>
          <w:numId w:val="18"/>
        </w:numPr>
        <w:spacing w:line="360" w:lineRule="auto"/>
        <w:jc w:val="both"/>
        <w:rPr>
          <w:rFonts w:ascii="Times New Roman" w:hAnsi="Times New Roman" w:cs="Times New Roman"/>
          <w:sz w:val="28"/>
          <w:szCs w:val="28"/>
          <w:lang w:val="uk-UA"/>
        </w:rPr>
      </w:pPr>
      <w:r w:rsidRPr="004C5658">
        <w:rPr>
          <w:rFonts w:ascii="Times New Roman" w:eastAsia="Times New Roman" w:hAnsi="Times New Roman" w:cs="Times New Roman"/>
          <w:color w:val="000000"/>
          <w:sz w:val="28"/>
          <w:szCs w:val="28"/>
        </w:rPr>
        <w:t>Пометун О. І. Енциклопедія інтерактивного навчання. – К.: 2007. – 144с</w:t>
      </w:r>
    </w:p>
    <w:p w:rsidR="004C5658" w:rsidRPr="004C5658" w:rsidRDefault="004C5658" w:rsidP="004C5658">
      <w:pPr>
        <w:numPr>
          <w:ilvl w:val="0"/>
          <w:numId w:val="18"/>
        </w:numPr>
        <w:spacing w:after="0" w:line="360" w:lineRule="auto"/>
        <w:ind w:left="714" w:hanging="357"/>
        <w:contextualSpacing/>
        <w:jc w:val="both"/>
        <w:rPr>
          <w:rFonts w:ascii="Times New Roman" w:eastAsia="Times New Roman" w:hAnsi="Times New Roman" w:cs="Times New Roman"/>
          <w:color w:val="000000"/>
          <w:sz w:val="28"/>
          <w:szCs w:val="28"/>
          <w:lang w:val="uk-UA"/>
        </w:rPr>
      </w:pPr>
      <w:r w:rsidRPr="004C5658">
        <w:rPr>
          <w:rFonts w:ascii="Times New Roman" w:eastAsia="Times New Roman" w:hAnsi="Times New Roman" w:cs="Times New Roman"/>
          <w:color w:val="000000"/>
          <w:sz w:val="28"/>
          <w:szCs w:val="28"/>
          <w:lang w:val="uk-UA"/>
        </w:rPr>
        <w:t>Софій Н. З. Інноваційні методи навчання та викладання: теоретичне підґрунтя та методика використання. Навчально-методичні матеріали. - Київ. 2008. – 60с.</w:t>
      </w:r>
    </w:p>
    <w:p w:rsidR="004C5658" w:rsidRPr="004C5658" w:rsidRDefault="004C5658" w:rsidP="004C5658">
      <w:pPr>
        <w:pStyle w:val="a3"/>
        <w:numPr>
          <w:ilvl w:val="0"/>
          <w:numId w:val="18"/>
        </w:numPr>
        <w:spacing w:line="360" w:lineRule="auto"/>
        <w:ind w:left="714" w:hanging="357"/>
        <w:jc w:val="both"/>
        <w:rPr>
          <w:rFonts w:ascii="Times New Roman" w:hAnsi="Times New Roman" w:cs="Times New Roman"/>
          <w:sz w:val="28"/>
          <w:szCs w:val="28"/>
          <w:lang w:val="uk-UA"/>
        </w:rPr>
      </w:pPr>
      <w:r w:rsidRPr="004C5658">
        <w:rPr>
          <w:rFonts w:ascii="Times New Roman" w:hAnsi="Times New Roman" w:cs="Times New Roman"/>
          <w:sz w:val="28"/>
          <w:szCs w:val="28"/>
          <w:lang w:val="uk-UA"/>
        </w:rPr>
        <w:lastRenderedPageBreak/>
        <w:t xml:space="preserve">Ягупов В.В. Особистісно орієнтоване навчання. // Педагогіка: Навч.посібник.-К:. Либідь. 2002.-с.5 </w:t>
      </w:r>
    </w:p>
    <w:p w:rsidR="0030352B" w:rsidRPr="004C5658" w:rsidRDefault="004C5658" w:rsidP="004C5658">
      <w:pPr>
        <w:pStyle w:val="a3"/>
        <w:numPr>
          <w:ilvl w:val="0"/>
          <w:numId w:val="18"/>
        </w:numPr>
        <w:spacing w:after="0" w:line="360" w:lineRule="auto"/>
        <w:jc w:val="both"/>
        <w:rPr>
          <w:rFonts w:ascii="Times New Roman" w:hAnsi="Times New Roman" w:cs="Times New Roman"/>
          <w:sz w:val="28"/>
          <w:szCs w:val="28"/>
          <w:lang w:val="uk-UA"/>
        </w:rPr>
      </w:pPr>
      <w:proofErr w:type="spellStart"/>
      <w:r w:rsidRPr="004C5658">
        <w:rPr>
          <w:rFonts w:ascii="Times New Roman" w:hAnsi="Times New Roman" w:cs="Times New Roman"/>
          <w:sz w:val="28"/>
          <w:szCs w:val="28"/>
        </w:rPr>
        <w:t>Національна</w:t>
      </w:r>
      <w:proofErr w:type="spellEnd"/>
      <w:r w:rsidRPr="004C5658">
        <w:rPr>
          <w:rFonts w:ascii="Times New Roman" w:hAnsi="Times New Roman" w:cs="Times New Roman"/>
          <w:sz w:val="28"/>
          <w:szCs w:val="28"/>
        </w:rPr>
        <w:t xml:space="preserve"> доктрина </w:t>
      </w:r>
      <w:proofErr w:type="spellStart"/>
      <w:r w:rsidRPr="004C5658">
        <w:rPr>
          <w:rFonts w:ascii="Times New Roman" w:hAnsi="Times New Roman" w:cs="Times New Roman"/>
          <w:sz w:val="28"/>
          <w:szCs w:val="28"/>
        </w:rPr>
        <w:t>розвитку</w:t>
      </w:r>
      <w:proofErr w:type="spellEnd"/>
      <w:r w:rsidRPr="004C5658">
        <w:rPr>
          <w:rFonts w:ascii="Times New Roman" w:hAnsi="Times New Roman" w:cs="Times New Roman"/>
          <w:sz w:val="28"/>
          <w:szCs w:val="28"/>
        </w:rPr>
        <w:t xml:space="preserve"> </w:t>
      </w:r>
      <w:proofErr w:type="spellStart"/>
      <w:r w:rsidRPr="004C5658">
        <w:rPr>
          <w:rFonts w:ascii="Times New Roman" w:hAnsi="Times New Roman" w:cs="Times New Roman"/>
          <w:sz w:val="28"/>
          <w:szCs w:val="28"/>
        </w:rPr>
        <w:t>освіти</w:t>
      </w:r>
      <w:proofErr w:type="spellEnd"/>
      <w:r w:rsidRPr="004C5658">
        <w:rPr>
          <w:rFonts w:ascii="Times New Roman" w:hAnsi="Times New Roman" w:cs="Times New Roman"/>
          <w:sz w:val="28"/>
          <w:szCs w:val="28"/>
        </w:rPr>
        <w:t xml:space="preserve"> у ХХІ </w:t>
      </w:r>
      <w:proofErr w:type="spellStart"/>
      <w:r w:rsidRPr="004C5658">
        <w:rPr>
          <w:rFonts w:ascii="Times New Roman" w:hAnsi="Times New Roman" w:cs="Times New Roman"/>
          <w:sz w:val="28"/>
          <w:szCs w:val="28"/>
        </w:rPr>
        <w:t>столі</w:t>
      </w:r>
      <w:proofErr w:type="gramStart"/>
      <w:r w:rsidRPr="004C5658">
        <w:rPr>
          <w:rFonts w:ascii="Times New Roman" w:hAnsi="Times New Roman" w:cs="Times New Roman"/>
          <w:sz w:val="28"/>
          <w:szCs w:val="28"/>
        </w:rPr>
        <w:t>тт</w:t>
      </w:r>
      <w:proofErr w:type="gramEnd"/>
      <w:r w:rsidRPr="004C5658">
        <w:rPr>
          <w:rFonts w:ascii="Times New Roman" w:hAnsi="Times New Roman" w:cs="Times New Roman"/>
          <w:sz w:val="28"/>
          <w:szCs w:val="28"/>
        </w:rPr>
        <w:t>і</w:t>
      </w:r>
      <w:proofErr w:type="spellEnd"/>
      <w:r w:rsidRPr="004C5658">
        <w:rPr>
          <w:rFonts w:ascii="Times New Roman" w:hAnsi="Times New Roman" w:cs="Times New Roman"/>
          <w:sz w:val="28"/>
          <w:szCs w:val="28"/>
        </w:rPr>
        <w:t xml:space="preserve"> // </w:t>
      </w:r>
      <w:proofErr w:type="spellStart"/>
      <w:r w:rsidRPr="004C5658">
        <w:rPr>
          <w:rFonts w:ascii="Times New Roman" w:hAnsi="Times New Roman" w:cs="Times New Roman"/>
          <w:sz w:val="28"/>
          <w:szCs w:val="28"/>
        </w:rPr>
        <w:t>Освіта</w:t>
      </w:r>
      <w:proofErr w:type="spellEnd"/>
    </w:p>
    <w:p w:rsidR="00DA7689" w:rsidRPr="009233E1" w:rsidRDefault="00DA7689" w:rsidP="000A0E64">
      <w:pPr>
        <w:pStyle w:val="a3"/>
        <w:spacing w:after="0" w:line="360" w:lineRule="auto"/>
        <w:ind w:left="-414" w:hanging="12"/>
        <w:contextualSpacing w:val="0"/>
        <w:jc w:val="both"/>
        <w:rPr>
          <w:rFonts w:ascii="Times New Roman" w:hAnsi="Times New Roman" w:cs="Times New Roman"/>
          <w:i/>
          <w:sz w:val="28"/>
          <w:szCs w:val="28"/>
          <w:lang w:val="uk-UA"/>
        </w:rPr>
      </w:pPr>
    </w:p>
    <w:p w:rsidR="00710010" w:rsidRDefault="00710010" w:rsidP="00710010">
      <w:pPr>
        <w:spacing w:line="360" w:lineRule="auto"/>
        <w:ind w:left="-567" w:firstLine="567"/>
        <w:contextualSpacing/>
        <w:jc w:val="both"/>
        <w:rPr>
          <w:rFonts w:ascii="Times New Roman" w:hAnsi="Times New Roman" w:cs="Times New Roman"/>
          <w:sz w:val="28"/>
          <w:szCs w:val="28"/>
          <w:lang w:val="uk-UA"/>
        </w:rPr>
      </w:pPr>
    </w:p>
    <w:p w:rsidR="00CB5215" w:rsidRDefault="00CB5215" w:rsidP="00CB5215">
      <w:pPr>
        <w:spacing w:after="0" w:line="360" w:lineRule="auto"/>
        <w:contextualSpacing/>
        <w:rPr>
          <w:rFonts w:ascii="Times New Roman" w:hAnsi="Times New Roman" w:cs="Times New Roman"/>
          <w:color w:val="000000" w:themeColor="text1"/>
          <w:sz w:val="28"/>
          <w:szCs w:val="28"/>
          <w:lang w:val="uk-UA"/>
        </w:rPr>
      </w:pPr>
    </w:p>
    <w:p w:rsidR="00CB5215" w:rsidRDefault="00CB5215" w:rsidP="00CB5215">
      <w:pPr>
        <w:spacing w:after="0" w:line="360" w:lineRule="auto"/>
        <w:contextualSpacing/>
        <w:rPr>
          <w:rFonts w:ascii="Times New Roman" w:hAnsi="Times New Roman" w:cs="Times New Roman"/>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Додаток 1</w:t>
      </w:r>
    </w:p>
    <w:p w:rsidR="00EF6348" w:rsidRDefault="00EF6348" w:rsidP="00EF6348">
      <w:pPr>
        <w:spacing w:after="0" w:line="360" w:lineRule="auto"/>
        <w:contextualSpacing/>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Правил роботи в групі на уроках біології</w:t>
      </w:r>
    </w:p>
    <w:p w:rsidR="00EF6348" w:rsidRDefault="00EF6348" w:rsidP="00EF6348">
      <w:pPr>
        <w:spacing w:after="0" w:line="360" w:lineRule="auto"/>
        <w:contextualSpacing/>
        <w:rPr>
          <w:rFonts w:ascii="Times New Roman" w:hAnsi="Times New Roman" w:cs="Times New Roman"/>
          <w:b/>
          <w:color w:val="000000" w:themeColor="text1"/>
          <w:sz w:val="28"/>
          <w:szCs w:val="28"/>
          <w:lang w:val="uk-UA"/>
        </w:rPr>
      </w:pPr>
    </w:p>
    <w:p w:rsidR="00491497" w:rsidRDefault="00491497" w:rsidP="00491497">
      <w:pPr>
        <w:spacing w:after="0" w:line="360" w:lineRule="auto"/>
        <w:contextualSpacing/>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Розподіл обов’язків членів групи:</w:t>
      </w:r>
    </w:p>
    <w:p w:rsidR="00491497" w:rsidRPr="00C56B4A" w:rsidRDefault="00491497" w:rsidP="00491497">
      <w:pPr>
        <w:pStyle w:val="a3"/>
        <w:numPr>
          <w:ilvl w:val="0"/>
          <w:numId w:val="16"/>
        </w:numPr>
        <w:spacing w:after="0"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Керівник – розподіляє обов’язки , слідкує за часом, коригує роботу групи, доповідає про готовність</w:t>
      </w:r>
      <w:r w:rsidR="00C56B4A">
        <w:rPr>
          <w:rFonts w:ascii="Times New Roman" w:hAnsi="Times New Roman" w:cs="Times New Roman"/>
          <w:color w:val="000000" w:themeColor="text1"/>
          <w:sz w:val="28"/>
          <w:szCs w:val="28"/>
          <w:lang w:val="uk-UA"/>
        </w:rPr>
        <w:t>.</w:t>
      </w:r>
    </w:p>
    <w:p w:rsidR="00C56B4A" w:rsidRPr="00C56B4A" w:rsidRDefault="00C56B4A" w:rsidP="00491497">
      <w:pPr>
        <w:pStyle w:val="a3"/>
        <w:numPr>
          <w:ilvl w:val="0"/>
          <w:numId w:val="16"/>
        </w:numPr>
        <w:spacing w:after="0"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Доповідачі – готують  виступ про результати роботи.</w:t>
      </w:r>
    </w:p>
    <w:p w:rsidR="00C56B4A" w:rsidRPr="00491497" w:rsidRDefault="00C56B4A" w:rsidP="00491497">
      <w:pPr>
        <w:pStyle w:val="a3"/>
        <w:numPr>
          <w:ilvl w:val="0"/>
          <w:numId w:val="16"/>
        </w:numPr>
        <w:spacing w:after="0"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color w:val="000000" w:themeColor="text1"/>
          <w:sz w:val="28"/>
          <w:szCs w:val="28"/>
          <w:lang w:val="uk-UA"/>
        </w:rPr>
        <w:t>Експерт – оцінює роботу  членів своєї групи та представлення інших груп ( за 10 – бальною системою: прізвища учнів, оцінки записуються на зворотній стороні аркуша)</w:t>
      </w: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50144F">
      <w:pPr>
        <w:spacing w:after="0" w:line="360" w:lineRule="auto"/>
        <w:contextualSpacing/>
        <w:rPr>
          <w:rFonts w:ascii="Times New Roman" w:hAnsi="Times New Roman" w:cs="Times New Roman"/>
          <w:b/>
          <w:color w:val="000000" w:themeColor="text1"/>
          <w:sz w:val="28"/>
          <w:szCs w:val="28"/>
          <w:lang w:val="uk-UA"/>
        </w:rPr>
      </w:pPr>
    </w:p>
    <w:p w:rsidR="004D275D" w:rsidRDefault="004D275D" w:rsidP="004C5658">
      <w:pPr>
        <w:spacing w:after="0" w:line="360" w:lineRule="auto"/>
        <w:contextualSpacing/>
        <w:rPr>
          <w:rFonts w:ascii="Times New Roman" w:hAnsi="Times New Roman" w:cs="Times New Roman"/>
          <w:b/>
          <w:color w:val="000000" w:themeColor="text1"/>
          <w:sz w:val="28"/>
          <w:szCs w:val="28"/>
          <w:lang w:val="uk-UA"/>
        </w:rPr>
      </w:pPr>
    </w:p>
    <w:p w:rsidR="004D275D" w:rsidRDefault="004D275D" w:rsidP="00C56B4A">
      <w:pPr>
        <w:spacing w:after="0" w:line="360" w:lineRule="auto"/>
        <w:contextualSpacing/>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Додаток 2</w:t>
      </w: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Pr="002F644F" w:rsidRDefault="004D275D" w:rsidP="004D275D">
      <w:pPr>
        <w:spacing w:line="360" w:lineRule="auto"/>
        <w:jc w:val="center"/>
        <w:rPr>
          <w:rFonts w:ascii="Times New Roman" w:hAnsi="Times New Roman" w:cs="Times New Roman"/>
          <w:b/>
          <w:sz w:val="28"/>
          <w:szCs w:val="28"/>
          <w:lang w:val="uk-UA"/>
        </w:rPr>
      </w:pPr>
      <w:r w:rsidRPr="002F644F">
        <w:rPr>
          <w:rFonts w:ascii="Times New Roman" w:hAnsi="Times New Roman" w:cs="Times New Roman"/>
          <w:b/>
          <w:sz w:val="28"/>
          <w:szCs w:val="28"/>
          <w:lang w:val="uk-UA"/>
        </w:rPr>
        <w:t>Аркуш самооцінки учня</w:t>
      </w:r>
    </w:p>
    <w:tbl>
      <w:tblPr>
        <w:tblStyle w:val="a6"/>
        <w:tblW w:w="0" w:type="auto"/>
        <w:tblInd w:w="360" w:type="dxa"/>
        <w:tblLook w:val="04A0"/>
      </w:tblPr>
      <w:tblGrid>
        <w:gridCol w:w="2364"/>
        <w:gridCol w:w="2296"/>
        <w:gridCol w:w="2306"/>
        <w:gridCol w:w="2245"/>
      </w:tblGrid>
      <w:tr w:rsidR="004D275D" w:rsidRPr="002F644F" w:rsidTr="0028532A">
        <w:tc>
          <w:tcPr>
            <w:tcW w:w="2534" w:type="dxa"/>
          </w:tcPr>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Показники</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Брав активну</w:t>
            </w:r>
          </w:p>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участь -2 бали</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 xml:space="preserve">Не постійно брав </w:t>
            </w:r>
          </w:p>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участь -1 бал</w:t>
            </w:r>
          </w:p>
        </w:tc>
        <w:tc>
          <w:tcPr>
            <w:tcW w:w="2535" w:type="dxa"/>
          </w:tcPr>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Не брав участі</w:t>
            </w:r>
          </w:p>
          <w:p w:rsidR="004D275D" w:rsidRPr="002F644F" w:rsidRDefault="004D275D" w:rsidP="0028532A">
            <w:pPr>
              <w:spacing w:line="360" w:lineRule="auto"/>
              <w:jc w:val="both"/>
              <w:rPr>
                <w:rFonts w:ascii="Times New Roman" w:hAnsi="Times New Roman"/>
                <w:b/>
                <w:sz w:val="28"/>
                <w:szCs w:val="28"/>
                <w:lang w:val="uk-UA"/>
              </w:rPr>
            </w:pPr>
            <w:r w:rsidRPr="002F644F">
              <w:rPr>
                <w:rFonts w:ascii="Times New Roman" w:hAnsi="Times New Roman"/>
                <w:b/>
                <w:sz w:val="28"/>
                <w:szCs w:val="28"/>
                <w:lang w:val="uk-UA"/>
              </w:rPr>
              <w:t xml:space="preserve">          0 балів</w:t>
            </w:r>
          </w:p>
        </w:tc>
      </w:tr>
      <w:tr w:rsidR="004D275D" w:rsidRPr="002F644F" w:rsidTr="0028532A">
        <w:tc>
          <w:tcPr>
            <w:tcW w:w="2534" w:type="dxa"/>
          </w:tcPr>
          <w:p w:rsidR="004D275D" w:rsidRPr="002F644F" w:rsidRDefault="004D275D" w:rsidP="0028532A">
            <w:pPr>
              <w:spacing w:line="360" w:lineRule="auto"/>
              <w:jc w:val="both"/>
              <w:rPr>
                <w:rFonts w:ascii="Times New Roman" w:hAnsi="Times New Roman"/>
                <w:sz w:val="28"/>
                <w:szCs w:val="28"/>
                <w:lang w:val="uk-UA"/>
              </w:rPr>
            </w:pPr>
            <w:r w:rsidRPr="002F644F">
              <w:rPr>
                <w:rFonts w:ascii="Times New Roman" w:hAnsi="Times New Roman"/>
                <w:sz w:val="28"/>
                <w:szCs w:val="28"/>
                <w:lang w:val="uk-UA"/>
              </w:rPr>
              <w:t>Правильна відповідь</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5" w:type="dxa"/>
          </w:tcPr>
          <w:p w:rsidR="004D275D" w:rsidRPr="002F644F" w:rsidRDefault="004D275D" w:rsidP="0028532A">
            <w:pPr>
              <w:spacing w:line="360" w:lineRule="auto"/>
              <w:jc w:val="both"/>
              <w:rPr>
                <w:rFonts w:ascii="Times New Roman" w:hAnsi="Times New Roman"/>
                <w:b/>
                <w:sz w:val="28"/>
                <w:szCs w:val="28"/>
                <w:lang w:val="uk-UA"/>
              </w:rPr>
            </w:pPr>
          </w:p>
        </w:tc>
      </w:tr>
      <w:tr w:rsidR="004D275D" w:rsidRPr="002F644F" w:rsidTr="0028532A">
        <w:tc>
          <w:tcPr>
            <w:tcW w:w="2534" w:type="dxa"/>
          </w:tcPr>
          <w:p w:rsidR="004D275D" w:rsidRPr="002F644F" w:rsidRDefault="004D275D" w:rsidP="0028532A">
            <w:pPr>
              <w:spacing w:line="360" w:lineRule="auto"/>
              <w:jc w:val="both"/>
              <w:rPr>
                <w:rFonts w:ascii="Times New Roman" w:hAnsi="Times New Roman"/>
                <w:sz w:val="28"/>
                <w:szCs w:val="28"/>
                <w:lang w:val="uk-UA"/>
              </w:rPr>
            </w:pPr>
            <w:r w:rsidRPr="002F644F">
              <w:rPr>
                <w:rFonts w:ascii="Times New Roman" w:hAnsi="Times New Roman"/>
                <w:sz w:val="28"/>
                <w:szCs w:val="28"/>
                <w:lang w:val="uk-UA"/>
              </w:rPr>
              <w:t>Складання таблиці</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5" w:type="dxa"/>
          </w:tcPr>
          <w:p w:rsidR="004D275D" w:rsidRPr="002F644F" w:rsidRDefault="004D275D" w:rsidP="0028532A">
            <w:pPr>
              <w:spacing w:line="360" w:lineRule="auto"/>
              <w:jc w:val="both"/>
              <w:rPr>
                <w:rFonts w:ascii="Times New Roman" w:hAnsi="Times New Roman"/>
                <w:b/>
                <w:sz w:val="28"/>
                <w:szCs w:val="28"/>
                <w:lang w:val="uk-UA"/>
              </w:rPr>
            </w:pPr>
          </w:p>
        </w:tc>
      </w:tr>
      <w:tr w:rsidR="004D275D" w:rsidRPr="002F644F" w:rsidTr="0028532A">
        <w:tc>
          <w:tcPr>
            <w:tcW w:w="2534" w:type="dxa"/>
          </w:tcPr>
          <w:p w:rsidR="004D275D" w:rsidRPr="002F644F" w:rsidRDefault="004D275D" w:rsidP="0028532A">
            <w:pPr>
              <w:spacing w:line="360" w:lineRule="auto"/>
              <w:jc w:val="both"/>
              <w:rPr>
                <w:rFonts w:ascii="Times New Roman" w:hAnsi="Times New Roman"/>
                <w:sz w:val="28"/>
                <w:szCs w:val="28"/>
                <w:lang w:val="uk-UA"/>
              </w:rPr>
            </w:pPr>
            <w:r w:rsidRPr="002F644F">
              <w:rPr>
                <w:rFonts w:ascii="Times New Roman" w:hAnsi="Times New Roman"/>
                <w:sz w:val="28"/>
                <w:szCs w:val="28"/>
                <w:lang w:val="uk-UA"/>
              </w:rPr>
              <w:t>Робота з тестами</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5" w:type="dxa"/>
          </w:tcPr>
          <w:p w:rsidR="004D275D" w:rsidRPr="002F644F" w:rsidRDefault="004D275D" w:rsidP="0028532A">
            <w:pPr>
              <w:spacing w:line="360" w:lineRule="auto"/>
              <w:jc w:val="both"/>
              <w:rPr>
                <w:rFonts w:ascii="Times New Roman" w:hAnsi="Times New Roman"/>
                <w:b/>
                <w:sz w:val="28"/>
                <w:szCs w:val="28"/>
                <w:lang w:val="uk-UA"/>
              </w:rPr>
            </w:pPr>
          </w:p>
        </w:tc>
      </w:tr>
      <w:tr w:rsidR="004D275D" w:rsidRPr="002F644F" w:rsidTr="0028532A">
        <w:tc>
          <w:tcPr>
            <w:tcW w:w="2534" w:type="dxa"/>
          </w:tcPr>
          <w:p w:rsidR="004D275D" w:rsidRPr="002F644F" w:rsidRDefault="004D275D" w:rsidP="0028532A">
            <w:pPr>
              <w:spacing w:line="360" w:lineRule="auto"/>
              <w:jc w:val="both"/>
              <w:rPr>
                <w:rFonts w:ascii="Times New Roman" w:hAnsi="Times New Roman"/>
                <w:sz w:val="28"/>
                <w:szCs w:val="28"/>
                <w:lang w:val="uk-UA"/>
              </w:rPr>
            </w:pPr>
            <w:r w:rsidRPr="002F644F">
              <w:rPr>
                <w:rFonts w:ascii="Times New Roman" w:hAnsi="Times New Roman"/>
                <w:sz w:val="28"/>
                <w:szCs w:val="28"/>
                <w:lang w:val="uk-UA"/>
              </w:rPr>
              <w:t>Робота з термінами</w:t>
            </w: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4" w:type="dxa"/>
          </w:tcPr>
          <w:p w:rsidR="004D275D" w:rsidRPr="002F644F" w:rsidRDefault="004D275D" w:rsidP="0028532A">
            <w:pPr>
              <w:spacing w:line="360" w:lineRule="auto"/>
              <w:jc w:val="both"/>
              <w:rPr>
                <w:rFonts w:ascii="Times New Roman" w:hAnsi="Times New Roman"/>
                <w:b/>
                <w:sz w:val="28"/>
                <w:szCs w:val="28"/>
                <w:lang w:val="uk-UA"/>
              </w:rPr>
            </w:pPr>
          </w:p>
        </w:tc>
        <w:tc>
          <w:tcPr>
            <w:tcW w:w="2535" w:type="dxa"/>
          </w:tcPr>
          <w:p w:rsidR="004D275D" w:rsidRPr="002F644F" w:rsidRDefault="004D275D" w:rsidP="0028532A">
            <w:pPr>
              <w:spacing w:line="360" w:lineRule="auto"/>
              <w:jc w:val="both"/>
              <w:rPr>
                <w:rFonts w:ascii="Times New Roman" w:hAnsi="Times New Roman"/>
                <w:b/>
                <w:sz w:val="28"/>
                <w:szCs w:val="28"/>
                <w:lang w:val="uk-UA"/>
              </w:rPr>
            </w:pPr>
          </w:p>
        </w:tc>
      </w:tr>
    </w:tbl>
    <w:p w:rsidR="004D275D" w:rsidRPr="002F644F" w:rsidRDefault="004D275D" w:rsidP="004D275D">
      <w:pPr>
        <w:spacing w:line="360" w:lineRule="auto"/>
        <w:jc w:val="both"/>
        <w:rPr>
          <w:rFonts w:ascii="Times New Roman" w:hAnsi="Times New Roman" w:cs="Times New Roman"/>
          <w:b/>
          <w:sz w:val="28"/>
          <w:szCs w:val="28"/>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4D275D" w:rsidRDefault="004D275D" w:rsidP="00CA7EEC">
      <w:pPr>
        <w:spacing w:after="0" w:line="360" w:lineRule="auto"/>
        <w:contextualSpacing/>
        <w:rPr>
          <w:rFonts w:ascii="Times New Roman" w:hAnsi="Times New Roman" w:cs="Times New Roman"/>
          <w:b/>
          <w:color w:val="000000" w:themeColor="text1"/>
          <w:sz w:val="28"/>
          <w:szCs w:val="28"/>
          <w:lang w:val="uk-UA"/>
        </w:rPr>
      </w:pPr>
    </w:p>
    <w:p w:rsidR="00CA7EEC" w:rsidRDefault="00CA7EEC" w:rsidP="00CA7EEC">
      <w:pPr>
        <w:spacing w:after="0" w:line="360" w:lineRule="auto"/>
        <w:contextualSpacing/>
        <w:rPr>
          <w:rFonts w:ascii="Times New Roman" w:hAnsi="Times New Roman" w:cs="Times New Roman"/>
          <w:b/>
          <w:color w:val="000000" w:themeColor="text1"/>
          <w:sz w:val="28"/>
          <w:szCs w:val="28"/>
          <w:lang w:val="uk-UA"/>
        </w:rPr>
      </w:pPr>
    </w:p>
    <w:p w:rsid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p>
    <w:p w:rsidR="00C73BD4" w:rsidRDefault="00C73BD4" w:rsidP="0050144F">
      <w:pPr>
        <w:spacing w:after="0" w:line="360" w:lineRule="auto"/>
        <w:contextualSpacing/>
        <w:rPr>
          <w:rFonts w:ascii="Times New Roman" w:hAnsi="Times New Roman" w:cs="Times New Roman"/>
          <w:b/>
          <w:color w:val="000000" w:themeColor="text1"/>
          <w:sz w:val="28"/>
          <w:szCs w:val="28"/>
          <w:lang w:val="uk-UA"/>
        </w:rPr>
      </w:pPr>
    </w:p>
    <w:p w:rsidR="004D275D" w:rsidRPr="004D275D" w:rsidRDefault="004D275D" w:rsidP="004D275D">
      <w:pPr>
        <w:spacing w:after="0" w:line="360" w:lineRule="auto"/>
        <w:contextualSpacing/>
        <w:jc w:val="right"/>
        <w:rPr>
          <w:rFonts w:ascii="Times New Roman" w:hAnsi="Times New Roman" w:cs="Times New Roman"/>
          <w:b/>
          <w:color w:val="000000" w:themeColor="text1"/>
          <w:sz w:val="28"/>
          <w:szCs w:val="28"/>
          <w:lang w:val="uk-UA"/>
        </w:rPr>
      </w:pPr>
      <w:r w:rsidRPr="004D275D">
        <w:rPr>
          <w:rFonts w:ascii="Times New Roman" w:hAnsi="Times New Roman" w:cs="Times New Roman"/>
          <w:b/>
          <w:color w:val="000000" w:themeColor="text1"/>
          <w:sz w:val="28"/>
          <w:szCs w:val="28"/>
          <w:lang w:val="uk-UA"/>
        </w:rPr>
        <w:t>Додаток 3</w:t>
      </w:r>
    </w:p>
    <w:p w:rsidR="002A6064" w:rsidRDefault="00471B81" w:rsidP="002A6064">
      <w:pPr>
        <w:spacing w:after="0"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Моніторинг навчальних досягнень учнів </w:t>
      </w:r>
      <w:r w:rsidR="00D07861">
        <w:rPr>
          <w:rFonts w:ascii="Times New Roman" w:hAnsi="Times New Roman" w:cs="Times New Roman"/>
          <w:color w:val="000000" w:themeColor="text1"/>
          <w:sz w:val="28"/>
          <w:szCs w:val="28"/>
          <w:lang w:val="uk-UA"/>
        </w:rPr>
        <w:t>з біології</w:t>
      </w:r>
    </w:p>
    <w:p w:rsidR="00670EA5" w:rsidRPr="004D275D" w:rsidRDefault="00471B81" w:rsidP="00CB5215">
      <w:pPr>
        <w:spacing w:after="0" w:line="360" w:lineRule="auto"/>
        <w:contextualSpacing/>
        <w:jc w:val="center"/>
        <w:rPr>
          <w:rFonts w:ascii="Times New Roman" w:hAnsi="Times New Roman" w:cs="Times New Roman"/>
          <w:b/>
          <w:color w:val="000000" w:themeColor="text1"/>
          <w:sz w:val="28"/>
          <w:szCs w:val="28"/>
          <w:u w:val="single"/>
          <w:lang w:val="uk-UA"/>
        </w:rPr>
      </w:pPr>
      <w:r w:rsidRPr="004D275D">
        <w:rPr>
          <w:rFonts w:ascii="Times New Roman" w:hAnsi="Times New Roman" w:cs="Times New Roman"/>
          <w:b/>
          <w:color w:val="000000" w:themeColor="text1"/>
          <w:sz w:val="28"/>
          <w:szCs w:val="28"/>
          <w:u w:val="single"/>
          <w:lang w:val="uk-UA"/>
        </w:rPr>
        <w:t xml:space="preserve">2012-2013 </w:t>
      </w:r>
      <w:proofErr w:type="spellStart"/>
      <w:r w:rsidRPr="004D275D">
        <w:rPr>
          <w:rFonts w:ascii="Times New Roman" w:hAnsi="Times New Roman" w:cs="Times New Roman"/>
          <w:b/>
          <w:color w:val="000000" w:themeColor="text1"/>
          <w:sz w:val="28"/>
          <w:szCs w:val="28"/>
          <w:u w:val="single"/>
          <w:lang w:val="uk-UA"/>
        </w:rPr>
        <w:t>н.р</w:t>
      </w:r>
      <w:proofErr w:type="spellEnd"/>
      <w:r w:rsidR="00D07861" w:rsidRPr="004D275D">
        <w:rPr>
          <w:rFonts w:ascii="Times New Roman" w:hAnsi="Times New Roman" w:cs="Times New Roman"/>
          <w:b/>
          <w:color w:val="000000" w:themeColor="text1"/>
          <w:sz w:val="28"/>
          <w:szCs w:val="28"/>
          <w:lang w:val="uk-UA"/>
        </w:rPr>
        <w:t xml:space="preserve">                                                                                                       </w:t>
      </w:r>
      <w:r w:rsidRPr="004D275D">
        <w:rPr>
          <w:rFonts w:ascii="Times New Roman" w:hAnsi="Times New Roman" w:cs="Times New Roman"/>
          <w:b/>
          <w:color w:val="000000" w:themeColor="text1"/>
          <w:sz w:val="28"/>
          <w:szCs w:val="28"/>
          <w:lang w:val="uk-UA"/>
        </w:rPr>
        <w:t xml:space="preserve">   </w:t>
      </w:r>
    </w:p>
    <w:p w:rsidR="00D07861" w:rsidRPr="004D275D" w:rsidRDefault="00D07861" w:rsidP="00F411CE">
      <w:pPr>
        <w:spacing w:after="0" w:line="360" w:lineRule="auto"/>
        <w:contextualSpacing/>
        <w:jc w:val="both"/>
        <w:rPr>
          <w:rFonts w:ascii="Times New Roman" w:hAnsi="Times New Roman" w:cs="Times New Roman"/>
          <w:b/>
          <w:color w:val="000000" w:themeColor="text1"/>
          <w:sz w:val="24"/>
          <w:szCs w:val="24"/>
          <w:u w:val="single"/>
          <w:lang w:val="uk-UA"/>
        </w:rPr>
      </w:pPr>
      <w:r w:rsidRPr="004D275D">
        <w:rPr>
          <w:rFonts w:ascii="Times New Roman" w:hAnsi="Times New Roman" w:cs="Times New Roman"/>
          <w:b/>
          <w:noProof/>
          <w:color w:val="000000" w:themeColor="text1"/>
          <w:sz w:val="24"/>
          <w:szCs w:val="24"/>
          <w:u w:val="single"/>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867025" cy="1581150"/>
            <wp:effectExtent l="19050" t="0" r="9525" b="0"/>
            <wp:wrapSquare wrapText="bothSides"/>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4D275D">
        <w:rPr>
          <w:rFonts w:ascii="Times New Roman" w:hAnsi="Times New Roman" w:cs="Times New Roman"/>
          <w:b/>
          <w:color w:val="000000" w:themeColor="text1"/>
          <w:sz w:val="24"/>
          <w:szCs w:val="24"/>
          <w:u w:val="single"/>
          <w:lang w:val="uk-UA"/>
        </w:rPr>
        <w:t>Загальна кількість учнів</w:t>
      </w:r>
      <w:r w:rsidR="006441B2" w:rsidRPr="004D275D">
        <w:rPr>
          <w:rFonts w:ascii="Times New Roman" w:hAnsi="Times New Roman" w:cs="Times New Roman"/>
          <w:b/>
          <w:color w:val="000000" w:themeColor="text1"/>
          <w:sz w:val="24"/>
          <w:szCs w:val="24"/>
          <w:u w:val="single"/>
          <w:lang w:val="uk-UA"/>
        </w:rPr>
        <w:t xml:space="preserve"> (7-9</w:t>
      </w:r>
      <w:r w:rsidRPr="004D275D">
        <w:rPr>
          <w:rFonts w:ascii="Times New Roman" w:hAnsi="Times New Roman" w:cs="Times New Roman"/>
          <w:b/>
          <w:color w:val="000000" w:themeColor="text1"/>
          <w:sz w:val="24"/>
          <w:szCs w:val="24"/>
          <w:u w:val="single"/>
          <w:lang w:val="uk-UA"/>
        </w:rPr>
        <w:t xml:space="preserve"> кл):36 </w:t>
      </w:r>
    </w:p>
    <w:p w:rsidR="00D07861" w:rsidRDefault="00D07861" w:rsidP="00F411CE">
      <w:pPr>
        <w:spacing w:after="0" w:line="360" w:lineRule="auto"/>
        <w:contextualSpacing/>
        <w:jc w:val="both"/>
        <w:rPr>
          <w:rFonts w:ascii="Times New Roman" w:hAnsi="Times New Roman" w:cs="Times New Roman"/>
          <w:color w:val="000000" w:themeColor="text1"/>
          <w:sz w:val="24"/>
          <w:szCs w:val="24"/>
          <w:lang w:val="uk-UA"/>
        </w:rPr>
      </w:pPr>
      <w:r w:rsidRPr="00D07861">
        <w:rPr>
          <w:rFonts w:ascii="Times New Roman" w:hAnsi="Times New Roman" w:cs="Times New Roman"/>
          <w:color w:val="000000" w:themeColor="text1"/>
          <w:sz w:val="24"/>
          <w:szCs w:val="24"/>
          <w:lang w:val="uk-UA"/>
        </w:rPr>
        <w:t>Високий рівень: 8 учнів</w:t>
      </w:r>
    </w:p>
    <w:p w:rsidR="00D07861" w:rsidRDefault="00D07861"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Достатній </w:t>
      </w:r>
      <w:r w:rsidR="006441B2">
        <w:rPr>
          <w:rFonts w:ascii="Times New Roman" w:hAnsi="Times New Roman" w:cs="Times New Roman"/>
          <w:color w:val="000000" w:themeColor="text1"/>
          <w:sz w:val="24"/>
          <w:szCs w:val="24"/>
          <w:lang w:val="uk-UA"/>
        </w:rPr>
        <w:t>рівень:15</w:t>
      </w:r>
      <w:r>
        <w:rPr>
          <w:rFonts w:ascii="Times New Roman" w:hAnsi="Times New Roman" w:cs="Times New Roman"/>
          <w:color w:val="000000" w:themeColor="text1"/>
          <w:sz w:val="24"/>
          <w:szCs w:val="24"/>
          <w:lang w:val="uk-UA"/>
        </w:rPr>
        <w:t xml:space="preserve"> учнів</w:t>
      </w:r>
    </w:p>
    <w:p w:rsidR="00D07861" w:rsidRDefault="00D07861"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Середній </w:t>
      </w:r>
      <w:r w:rsidR="006441B2">
        <w:rPr>
          <w:rFonts w:ascii="Times New Roman" w:hAnsi="Times New Roman" w:cs="Times New Roman"/>
          <w:color w:val="000000" w:themeColor="text1"/>
          <w:sz w:val="24"/>
          <w:szCs w:val="24"/>
          <w:lang w:val="uk-UA"/>
        </w:rPr>
        <w:t>рівень: 10</w:t>
      </w:r>
      <w:r>
        <w:rPr>
          <w:rFonts w:ascii="Times New Roman" w:hAnsi="Times New Roman" w:cs="Times New Roman"/>
          <w:color w:val="000000" w:themeColor="text1"/>
          <w:sz w:val="24"/>
          <w:szCs w:val="24"/>
          <w:lang w:val="uk-UA"/>
        </w:rPr>
        <w:t xml:space="preserve"> учнів</w:t>
      </w:r>
    </w:p>
    <w:p w:rsidR="00D07861" w:rsidRDefault="00D07861"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Початковий рівень:3 учні</w:t>
      </w:r>
    </w:p>
    <w:p w:rsidR="00471B81" w:rsidRDefault="00D07861" w:rsidP="00F411CE">
      <w:pPr>
        <w:spacing w:after="0" w:line="360" w:lineRule="auto"/>
        <w:contextualSpacing/>
        <w:jc w:val="both"/>
        <w:rPr>
          <w:rFonts w:ascii="Times New Roman" w:hAnsi="Times New Roman" w:cs="Times New Roman"/>
          <w:color w:val="000000" w:themeColor="text1"/>
          <w:sz w:val="24"/>
          <w:szCs w:val="24"/>
          <w:lang w:val="uk-UA"/>
        </w:rPr>
      </w:pPr>
      <w:r w:rsidRPr="00D07861">
        <w:rPr>
          <w:rFonts w:ascii="Times New Roman" w:hAnsi="Times New Roman" w:cs="Times New Roman"/>
          <w:color w:val="000000" w:themeColor="text1"/>
          <w:sz w:val="24"/>
          <w:szCs w:val="24"/>
          <w:lang w:val="uk-UA"/>
        </w:rPr>
        <w:br w:type="textWrapping" w:clear="all"/>
      </w:r>
    </w:p>
    <w:p w:rsidR="00D07861" w:rsidRPr="004D275D" w:rsidRDefault="00D07861" w:rsidP="006441B2">
      <w:pPr>
        <w:spacing w:after="0" w:line="360" w:lineRule="auto"/>
        <w:contextualSpacing/>
        <w:jc w:val="center"/>
        <w:rPr>
          <w:rFonts w:ascii="Times New Roman" w:hAnsi="Times New Roman" w:cs="Times New Roman"/>
          <w:b/>
          <w:color w:val="000000" w:themeColor="text1"/>
          <w:sz w:val="28"/>
          <w:szCs w:val="28"/>
          <w:u w:val="single"/>
          <w:lang w:val="uk-UA"/>
        </w:rPr>
      </w:pPr>
      <w:r w:rsidRPr="004D275D">
        <w:rPr>
          <w:rFonts w:ascii="Times New Roman" w:hAnsi="Times New Roman" w:cs="Times New Roman"/>
          <w:b/>
          <w:color w:val="000000" w:themeColor="text1"/>
          <w:sz w:val="28"/>
          <w:szCs w:val="28"/>
          <w:u w:val="single"/>
          <w:lang w:val="uk-UA"/>
        </w:rPr>
        <w:t xml:space="preserve">2013-2014 </w:t>
      </w:r>
      <w:proofErr w:type="spellStart"/>
      <w:r w:rsidRPr="004D275D">
        <w:rPr>
          <w:rFonts w:ascii="Times New Roman" w:hAnsi="Times New Roman" w:cs="Times New Roman"/>
          <w:b/>
          <w:color w:val="000000" w:themeColor="text1"/>
          <w:sz w:val="28"/>
          <w:szCs w:val="28"/>
          <w:u w:val="single"/>
          <w:lang w:val="uk-UA"/>
        </w:rPr>
        <w:t>н.р</w:t>
      </w:r>
      <w:proofErr w:type="spellEnd"/>
    </w:p>
    <w:p w:rsidR="00471B81" w:rsidRDefault="00D07861" w:rsidP="00F411CE">
      <w:pPr>
        <w:spacing w:after="0"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CB521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
    <w:p w:rsidR="00670EA5" w:rsidRPr="004D275D" w:rsidRDefault="00D07861" w:rsidP="00F411CE">
      <w:pPr>
        <w:spacing w:after="0" w:line="360" w:lineRule="auto"/>
        <w:contextualSpacing/>
        <w:jc w:val="both"/>
        <w:rPr>
          <w:rFonts w:ascii="Times New Roman" w:hAnsi="Times New Roman" w:cs="Times New Roman"/>
          <w:b/>
          <w:color w:val="000000" w:themeColor="text1"/>
          <w:sz w:val="24"/>
          <w:szCs w:val="24"/>
          <w:u w:val="single"/>
          <w:lang w:val="uk-UA"/>
        </w:rPr>
      </w:pPr>
      <w:r w:rsidRPr="004D275D">
        <w:rPr>
          <w:rFonts w:ascii="Times New Roman" w:hAnsi="Times New Roman" w:cs="Times New Roman"/>
          <w:b/>
          <w:noProof/>
          <w:color w:val="000000" w:themeColor="text1"/>
          <w:sz w:val="24"/>
          <w:szCs w:val="24"/>
          <w:u w:val="single"/>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867025" cy="1581150"/>
            <wp:effectExtent l="19050" t="0" r="9525" b="0"/>
            <wp:wrapSquare wrapText="bothSides"/>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4D275D">
        <w:rPr>
          <w:rFonts w:ascii="Times New Roman" w:hAnsi="Times New Roman" w:cs="Times New Roman"/>
          <w:b/>
          <w:color w:val="000000" w:themeColor="text1"/>
          <w:sz w:val="24"/>
          <w:szCs w:val="24"/>
          <w:u w:val="single"/>
          <w:lang w:val="uk-UA"/>
        </w:rPr>
        <w:t>З</w:t>
      </w:r>
      <w:r w:rsidR="006441B2" w:rsidRPr="004D275D">
        <w:rPr>
          <w:rFonts w:ascii="Times New Roman" w:hAnsi="Times New Roman" w:cs="Times New Roman"/>
          <w:b/>
          <w:color w:val="000000" w:themeColor="text1"/>
          <w:sz w:val="24"/>
          <w:szCs w:val="24"/>
          <w:u w:val="single"/>
          <w:lang w:val="uk-UA"/>
        </w:rPr>
        <w:t>агальна кількість у</w:t>
      </w:r>
      <w:r w:rsidRPr="004D275D">
        <w:rPr>
          <w:rFonts w:ascii="Times New Roman" w:hAnsi="Times New Roman" w:cs="Times New Roman"/>
          <w:b/>
          <w:color w:val="000000" w:themeColor="text1"/>
          <w:sz w:val="24"/>
          <w:szCs w:val="24"/>
          <w:u w:val="single"/>
          <w:lang w:val="uk-UA"/>
        </w:rPr>
        <w:t xml:space="preserve"> </w:t>
      </w:r>
      <w:proofErr w:type="spellStart"/>
      <w:r w:rsidRPr="004D275D">
        <w:rPr>
          <w:rFonts w:ascii="Times New Roman" w:hAnsi="Times New Roman" w:cs="Times New Roman"/>
          <w:b/>
          <w:color w:val="000000" w:themeColor="text1"/>
          <w:sz w:val="24"/>
          <w:szCs w:val="24"/>
          <w:u w:val="single"/>
          <w:lang w:val="uk-UA"/>
        </w:rPr>
        <w:t>чнів</w:t>
      </w:r>
      <w:proofErr w:type="spellEnd"/>
      <w:r w:rsidRPr="004D275D">
        <w:rPr>
          <w:rFonts w:ascii="Times New Roman" w:hAnsi="Times New Roman" w:cs="Times New Roman"/>
          <w:b/>
          <w:color w:val="000000" w:themeColor="text1"/>
          <w:sz w:val="24"/>
          <w:szCs w:val="24"/>
          <w:u w:val="single"/>
          <w:lang w:val="uk-UA"/>
        </w:rPr>
        <w:t xml:space="preserve"> </w:t>
      </w:r>
      <w:r w:rsidR="006441B2" w:rsidRPr="004D275D">
        <w:rPr>
          <w:rFonts w:ascii="Times New Roman" w:hAnsi="Times New Roman" w:cs="Times New Roman"/>
          <w:b/>
          <w:color w:val="000000" w:themeColor="text1"/>
          <w:sz w:val="24"/>
          <w:szCs w:val="24"/>
          <w:u w:val="single"/>
          <w:lang w:val="uk-UA"/>
        </w:rPr>
        <w:t>( 7-9 кл) : 38</w:t>
      </w:r>
    </w:p>
    <w:p w:rsidR="006441B2" w:rsidRDefault="006441B2"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Високий рівень: 8 учнів</w:t>
      </w:r>
    </w:p>
    <w:p w:rsidR="006441B2" w:rsidRDefault="006441B2"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Достатній </w:t>
      </w:r>
      <w:r w:rsidR="001A43DD">
        <w:rPr>
          <w:rFonts w:ascii="Times New Roman" w:hAnsi="Times New Roman" w:cs="Times New Roman"/>
          <w:color w:val="000000" w:themeColor="text1"/>
          <w:sz w:val="24"/>
          <w:szCs w:val="24"/>
          <w:lang w:val="uk-UA"/>
        </w:rPr>
        <w:t>рівень: 19</w:t>
      </w:r>
      <w:r>
        <w:rPr>
          <w:rFonts w:ascii="Times New Roman" w:hAnsi="Times New Roman" w:cs="Times New Roman"/>
          <w:color w:val="000000" w:themeColor="text1"/>
          <w:sz w:val="24"/>
          <w:szCs w:val="24"/>
          <w:lang w:val="uk-UA"/>
        </w:rPr>
        <w:t xml:space="preserve"> учнів</w:t>
      </w:r>
    </w:p>
    <w:p w:rsidR="006441B2" w:rsidRDefault="006441B2"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Середній рівень:</w:t>
      </w:r>
      <w:r w:rsidR="001A43DD">
        <w:rPr>
          <w:rFonts w:ascii="Times New Roman" w:hAnsi="Times New Roman" w:cs="Times New Roman"/>
          <w:color w:val="000000" w:themeColor="text1"/>
          <w:sz w:val="24"/>
          <w:szCs w:val="24"/>
          <w:lang w:val="uk-UA"/>
        </w:rPr>
        <w:t xml:space="preserve"> 10 </w:t>
      </w:r>
      <w:r>
        <w:rPr>
          <w:rFonts w:ascii="Times New Roman" w:hAnsi="Times New Roman" w:cs="Times New Roman"/>
          <w:color w:val="000000" w:themeColor="text1"/>
          <w:sz w:val="24"/>
          <w:szCs w:val="24"/>
          <w:lang w:val="uk-UA"/>
        </w:rPr>
        <w:t>учнів</w:t>
      </w:r>
    </w:p>
    <w:p w:rsidR="006441B2" w:rsidRPr="00D07861" w:rsidRDefault="006441B2" w:rsidP="00F411CE">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Початковий рівень: 1 учень</w:t>
      </w:r>
    </w:p>
    <w:p w:rsidR="00670EA5" w:rsidRDefault="00670EA5" w:rsidP="00F411CE">
      <w:pPr>
        <w:spacing w:after="0" w:line="360" w:lineRule="auto"/>
        <w:contextualSpacing/>
        <w:jc w:val="both"/>
        <w:rPr>
          <w:rFonts w:ascii="Times New Roman" w:hAnsi="Times New Roman" w:cs="Times New Roman"/>
          <w:color w:val="000000" w:themeColor="text1"/>
          <w:sz w:val="28"/>
          <w:szCs w:val="28"/>
          <w:lang w:val="uk-UA"/>
        </w:rPr>
      </w:pPr>
    </w:p>
    <w:p w:rsidR="00670EA5" w:rsidRDefault="00670EA5" w:rsidP="00F411CE">
      <w:pPr>
        <w:spacing w:after="0" w:line="360" w:lineRule="auto"/>
        <w:contextualSpacing/>
        <w:jc w:val="both"/>
        <w:rPr>
          <w:rFonts w:ascii="Times New Roman" w:hAnsi="Times New Roman" w:cs="Times New Roman"/>
          <w:color w:val="000000" w:themeColor="text1"/>
          <w:sz w:val="28"/>
          <w:szCs w:val="28"/>
          <w:lang w:val="uk-UA"/>
        </w:rPr>
      </w:pPr>
    </w:p>
    <w:p w:rsidR="00670EA5" w:rsidRPr="004D275D" w:rsidRDefault="006441B2" w:rsidP="004D275D">
      <w:pPr>
        <w:spacing w:after="0" w:line="360" w:lineRule="auto"/>
        <w:contextualSpacing/>
        <w:jc w:val="center"/>
        <w:rPr>
          <w:rFonts w:ascii="Times New Roman" w:hAnsi="Times New Roman" w:cs="Times New Roman"/>
          <w:b/>
          <w:color w:val="000000" w:themeColor="text1"/>
          <w:sz w:val="28"/>
          <w:szCs w:val="28"/>
          <w:u w:val="single"/>
          <w:lang w:val="uk-UA"/>
        </w:rPr>
      </w:pPr>
      <w:r w:rsidRPr="004D275D">
        <w:rPr>
          <w:rFonts w:ascii="Times New Roman" w:hAnsi="Times New Roman" w:cs="Times New Roman"/>
          <w:b/>
          <w:color w:val="000000" w:themeColor="text1"/>
          <w:sz w:val="28"/>
          <w:szCs w:val="28"/>
          <w:u w:val="single"/>
          <w:lang w:val="uk-UA"/>
        </w:rPr>
        <w:t xml:space="preserve">2014-2015 </w:t>
      </w:r>
      <w:proofErr w:type="spellStart"/>
      <w:r w:rsidRPr="004D275D">
        <w:rPr>
          <w:rFonts w:ascii="Times New Roman" w:hAnsi="Times New Roman" w:cs="Times New Roman"/>
          <w:b/>
          <w:color w:val="000000" w:themeColor="text1"/>
          <w:sz w:val="28"/>
          <w:szCs w:val="28"/>
          <w:u w:val="single"/>
          <w:lang w:val="uk-UA"/>
        </w:rPr>
        <w:t>н.р</w:t>
      </w:r>
      <w:proofErr w:type="spellEnd"/>
    </w:p>
    <w:p w:rsidR="00670EA5" w:rsidRPr="004D275D" w:rsidRDefault="00D07861" w:rsidP="00F411CE">
      <w:pPr>
        <w:spacing w:after="0" w:line="360" w:lineRule="auto"/>
        <w:contextualSpacing/>
        <w:jc w:val="both"/>
        <w:rPr>
          <w:rFonts w:ascii="Times New Roman" w:hAnsi="Times New Roman" w:cs="Times New Roman"/>
          <w:b/>
          <w:color w:val="000000" w:themeColor="text1"/>
          <w:sz w:val="24"/>
          <w:szCs w:val="24"/>
          <w:lang w:val="uk-UA"/>
        </w:rPr>
      </w:pPr>
      <w:r w:rsidRPr="004D275D">
        <w:rPr>
          <w:rFonts w:ascii="Times New Roman" w:hAnsi="Times New Roman" w:cs="Times New Roman"/>
          <w:b/>
          <w:noProof/>
          <w:color w:val="000000" w:themeColor="text1"/>
          <w:sz w:val="28"/>
          <w:szCs w:val="28"/>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2867025" cy="1581150"/>
            <wp:effectExtent l="19050" t="0" r="9525" b="0"/>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B5215" w:rsidRPr="004D275D">
        <w:rPr>
          <w:rFonts w:ascii="Times New Roman" w:hAnsi="Times New Roman" w:cs="Times New Roman"/>
          <w:b/>
          <w:color w:val="000000" w:themeColor="text1"/>
          <w:sz w:val="24"/>
          <w:szCs w:val="24"/>
          <w:lang w:val="uk-UA"/>
        </w:rPr>
        <w:t xml:space="preserve">Загальна кількість </w:t>
      </w:r>
      <w:r w:rsidR="004D275D">
        <w:rPr>
          <w:rFonts w:ascii="Times New Roman" w:hAnsi="Times New Roman" w:cs="Times New Roman"/>
          <w:b/>
          <w:color w:val="000000" w:themeColor="text1"/>
          <w:sz w:val="24"/>
          <w:szCs w:val="24"/>
          <w:lang w:val="uk-UA"/>
        </w:rPr>
        <w:t>учнів (7-9 кл): 40</w:t>
      </w:r>
    </w:p>
    <w:p w:rsidR="00CB5215" w:rsidRDefault="00CB5215" w:rsidP="00CB5215">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Високий </w:t>
      </w:r>
      <w:r w:rsidR="00EB4B6E">
        <w:rPr>
          <w:rFonts w:ascii="Times New Roman" w:hAnsi="Times New Roman" w:cs="Times New Roman"/>
          <w:color w:val="000000" w:themeColor="text1"/>
          <w:sz w:val="24"/>
          <w:szCs w:val="24"/>
          <w:lang w:val="uk-UA"/>
        </w:rPr>
        <w:t>рівень: 7</w:t>
      </w:r>
      <w:r>
        <w:rPr>
          <w:rFonts w:ascii="Times New Roman" w:hAnsi="Times New Roman" w:cs="Times New Roman"/>
          <w:color w:val="000000" w:themeColor="text1"/>
          <w:sz w:val="24"/>
          <w:szCs w:val="24"/>
          <w:lang w:val="uk-UA"/>
        </w:rPr>
        <w:t xml:space="preserve"> учнів</w:t>
      </w:r>
    </w:p>
    <w:p w:rsidR="00CB5215" w:rsidRDefault="00CB5215" w:rsidP="00CB5215">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Достатній </w:t>
      </w:r>
      <w:r w:rsidR="00EB4B6E">
        <w:rPr>
          <w:rFonts w:ascii="Times New Roman" w:hAnsi="Times New Roman" w:cs="Times New Roman"/>
          <w:color w:val="000000" w:themeColor="text1"/>
          <w:sz w:val="24"/>
          <w:szCs w:val="24"/>
          <w:lang w:val="uk-UA"/>
        </w:rPr>
        <w:t>рівень: 20</w:t>
      </w:r>
      <w:r>
        <w:rPr>
          <w:rFonts w:ascii="Times New Roman" w:hAnsi="Times New Roman" w:cs="Times New Roman"/>
          <w:color w:val="000000" w:themeColor="text1"/>
          <w:sz w:val="24"/>
          <w:szCs w:val="24"/>
          <w:lang w:val="uk-UA"/>
        </w:rPr>
        <w:t xml:space="preserve"> учнів</w:t>
      </w:r>
    </w:p>
    <w:p w:rsidR="00CB5215" w:rsidRDefault="00CB5215" w:rsidP="00CB5215">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Середній рівень: </w:t>
      </w:r>
      <w:r w:rsidR="00EB4B6E">
        <w:rPr>
          <w:rFonts w:ascii="Times New Roman" w:hAnsi="Times New Roman" w:cs="Times New Roman"/>
          <w:color w:val="000000" w:themeColor="text1"/>
          <w:sz w:val="24"/>
          <w:szCs w:val="24"/>
          <w:lang w:val="uk-UA"/>
        </w:rPr>
        <w:t>11</w:t>
      </w:r>
      <w:r>
        <w:rPr>
          <w:rFonts w:ascii="Times New Roman" w:hAnsi="Times New Roman" w:cs="Times New Roman"/>
          <w:color w:val="000000" w:themeColor="text1"/>
          <w:sz w:val="24"/>
          <w:szCs w:val="24"/>
          <w:lang w:val="uk-UA"/>
        </w:rPr>
        <w:t xml:space="preserve"> учнів</w:t>
      </w:r>
    </w:p>
    <w:p w:rsidR="00CB5215" w:rsidRPr="00D07861" w:rsidRDefault="00CB5215" w:rsidP="00CB5215">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Початковий рівень:  </w:t>
      </w:r>
      <w:r w:rsidR="00EB4B6E">
        <w:rPr>
          <w:rFonts w:ascii="Times New Roman" w:hAnsi="Times New Roman" w:cs="Times New Roman"/>
          <w:color w:val="000000" w:themeColor="text1"/>
          <w:sz w:val="24"/>
          <w:szCs w:val="24"/>
          <w:lang w:val="uk-UA"/>
        </w:rPr>
        <w:t>0</w:t>
      </w:r>
    </w:p>
    <w:p w:rsidR="00CB5215" w:rsidRDefault="00CB5215" w:rsidP="00CB5215">
      <w:pPr>
        <w:spacing w:after="0" w:line="360" w:lineRule="auto"/>
        <w:contextualSpacing/>
        <w:jc w:val="both"/>
        <w:rPr>
          <w:rFonts w:ascii="Times New Roman" w:hAnsi="Times New Roman" w:cs="Times New Roman"/>
          <w:color w:val="000000" w:themeColor="text1"/>
          <w:sz w:val="28"/>
          <w:szCs w:val="28"/>
          <w:lang w:val="uk-UA"/>
        </w:rPr>
      </w:pPr>
    </w:p>
    <w:p w:rsidR="004D275D" w:rsidRPr="004D275D" w:rsidRDefault="004D275D" w:rsidP="004D275D">
      <w:pPr>
        <w:spacing w:after="0" w:line="360" w:lineRule="auto"/>
        <w:contextualSpacing/>
        <w:jc w:val="center"/>
        <w:rPr>
          <w:rFonts w:ascii="Times New Roman" w:hAnsi="Times New Roman" w:cs="Times New Roman"/>
          <w:b/>
          <w:color w:val="000000" w:themeColor="text1"/>
          <w:sz w:val="24"/>
          <w:szCs w:val="24"/>
          <w:u w:val="single"/>
          <w:lang w:val="uk-UA"/>
        </w:rPr>
      </w:pPr>
      <w:r w:rsidRPr="004D275D">
        <w:rPr>
          <w:rFonts w:ascii="Times New Roman" w:hAnsi="Times New Roman" w:cs="Times New Roman"/>
          <w:b/>
          <w:color w:val="000000" w:themeColor="text1"/>
          <w:sz w:val="24"/>
          <w:szCs w:val="24"/>
          <w:u w:val="single"/>
          <w:lang w:val="uk-UA"/>
        </w:rPr>
        <w:t xml:space="preserve">2014-2016 </w:t>
      </w:r>
      <w:proofErr w:type="spellStart"/>
      <w:r w:rsidRPr="004D275D">
        <w:rPr>
          <w:rFonts w:ascii="Times New Roman" w:hAnsi="Times New Roman" w:cs="Times New Roman"/>
          <w:b/>
          <w:color w:val="000000" w:themeColor="text1"/>
          <w:sz w:val="24"/>
          <w:szCs w:val="24"/>
          <w:u w:val="single"/>
          <w:lang w:val="uk-UA"/>
        </w:rPr>
        <w:t>н.р</w:t>
      </w:r>
      <w:proofErr w:type="spellEnd"/>
      <w:r w:rsidRPr="004D275D">
        <w:rPr>
          <w:rFonts w:ascii="Times New Roman" w:hAnsi="Times New Roman" w:cs="Times New Roman"/>
          <w:b/>
          <w:color w:val="000000" w:themeColor="text1"/>
          <w:sz w:val="24"/>
          <w:szCs w:val="24"/>
          <w:u w:val="single"/>
          <w:lang w:val="uk-UA"/>
        </w:rPr>
        <w:t xml:space="preserve"> ( І семестр)</w:t>
      </w:r>
    </w:p>
    <w:p w:rsidR="004D275D" w:rsidRDefault="004D275D" w:rsidP="00CB5215">
      <w:pPr>
        <w:spacing w:after="0" w:line="360" w:lineRule="auto"/>
        <w:contextualSpacing/>
        <w:jc w:val="both"/>
        <w:rPr>
          <w:rFonts w:ascii="Times New Roman" w:hAnsi="Times New Roman" w:cs="Times New Roman"/>
          <w:color w:val="000000" w:themeColor="text1"/>
          <w:sz w:val="28"/>
          <w:szCs w:val="28"/>
          <w:lang w:val="uk-UA"/>
        </w:rPr>
      </w:pPr>
    </w:p>
    <w:p w:rsidR="004D275D" w:rsidRPr="004D275D" w:rsidRDefault="004D275D" w:rsidP="004D275D">
      <w:pPr>
        <w:spacing w:after="0" w:line="360" w:lineRule="auto"/>
        <w:contextualSpacing/>
        <w:jc w:val="both"/>
        <w:rPr>
          <w:rFonts w:ascii="Times New Roman" w:hAnsi="Times New Roman" w:cs="Times New Roman"/>
          <w:b/>
          <w:color w:val="000000" w:themeColor="text1"/>
          <w:sz w:val="24"/>
          <w:szCs w:val="24"/>
          <w:lang w:val="uk-UA"/>
        </w:rPr>
      </w:pPr>
      <w:r w:rsidRPr="004D275D">
        <w:rPr>
          <w:rFonts w:ascii="Times New Roman" w:hAnsi="Times New Roman" w:cs="Times New Roman"/>
          <w:b/>
          <w:noProof/>
          <w:color w:val="000000" w:themeColor="text1"/>
          <w:sz w:val="28"/>
          <w:szCs w:val="28"/>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2867025" cy="1581150"/>
            <wp:effectExtent l="19050" t="0" r="9525" b="0"/>
            <wp:wrapSquare wrapText="bothSides"/>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4D275D">
        <w:rPr>
          <w:rFonts w:ascii="Times New Roman" w:hAnsi="Times New Roman" w:cs="Times New Roman"/>
          <w:b/>
          <w:color w:val="000000" w:themeColor="text1"/>
          <w:sz w:val="24"/>
          <w:szCs w:val="24"/>
          <w:lang w:val="uk-UA"/>
        </w:rPr>
        <w:t xml:space="preserve">Загальна кількість </w:t>
      </w:r>
      <w:r>
        <w:rPr>
          <w:rFonts w:ascii="Times New Roman" w:hAnsi="Times New Roman" w:cs="Times New Roman"/>
          <w:b/>
          <w:color w:val="000000" w:themeColor="text1"/>
          <w:sz w:val="24"/>
          <w:szCs w:val="24"/>
          <w:lang w:val="uk-UA"/>
        </w:rPr>
        <w:t>учнів (7-9 кл): 42</w:t>
      </w:r>
    </w:p>
    <w:p w:rsidR="004D275D" w:rsidRDefault="004D275D" w:rsidP="004D275D">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Високий </w:t>
      </w:r>
      <w:r w:rsidR="00EB4B6E">
        <w:rPr>
          <w:rFonts w:ascii="Times New Roman" w:hAnsi="Times New Roman" w:cs="Times New Roman"/>
          <w:color w:val="000000" w:themeColor="text1"/>
          <w:sz w:val="24"/>
          <w:szCs w:val="24"/>
          <w:lang w:val="uk-UA"/>
        </w:rPr>
        <w:t xml:space="preserve">рівень: 9 </w:t>
      </w:r>
      <w:r>
        <w:rPr>
          <w:rFonts w:ascii="Times New Roman" w:hAnsi="Times New Roman" w:cs="Times New Roman"/>
          <w:color w:val="000000" w:themeColor="text1"/>
          <w:sz w:val="24"/>
          <w:szCs w:val="24"/>
          <w:lang w:val="uk-UA"/>
        </w:rPr>
        <w:t>учнів</w:t>
      </w:r>
    </w:p>
    <w:p w:rsidR="004D275D" w:rsidRDefault="004D275D" w:rsidP="004D275D">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Достатній </w:t>
      </w:r>
      <w:r w:rsidR="00EB4B6E">
        <w:rPr>
          <w:rFonts w:ascii="Times New Roman" w:hAnsi="Times New Roman" w:cs="Times New Roman"/>
          <w:color w:val="000000" w:themeColor="text1"/>
          <w:sz w:val="24"/>
          <w:szCs w:val="24"/>
          <w:lang w:val="uk-UA"/>
        </w:rPr>
        <w:t>рівень: 19</w:t>
      </w:r>
      <w:r>
        <w:rPr>
          <w:rFonts w:ascii="Times New Roman" w:hAnsi="Times New Roman" w:cs="Times New Roman"/>
          <w:color w:val="000000" w:themeColor="text1"/>
          <w:sz w:val="24"/>
          <w:szCs w:val="24"/>
          <w:lang w:val="uk-UA"/>
        </w:rPr>
        <w:t xml:space="preserve"> учнів</w:t>
      </w:r>
    </w:p>
    <w:p w:rsidR="004D275D" w:rsidRDefault="004D275D" w:rsidP="004D275D">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Середній рівень: </w:t>
      </w:r>
      <w:r w:rsidR="00EB4B6E">
        <w:rPr>
          <w:rFonts w:ascii="Times New Roman" w:hAnsi="Times New Roman" w:cs="Times New Roman"/>
          <w:color w:val="000000" w:themeColor="text1"/>
          <w:sz w:val="24"/>
          <w:szCs w:val="24"/>
          <w:lang w:val="uk-UA"/>
        </w:rPr>
        <w:t>14</w:t>
      </w:r>
      <w:r>
        <w:rPr>
          <w:rFonts w:ascii="Times New Roman" w:hAnsi="Times New Roman" w:cs="Times New Roman"/>
          <w:color w:val="000000" w:themeColor="text1"/>
          <w:sz w:val="24"/>
          <w:szCs w:val="24"/>
          <w:lang w:val="uk-UA"/>
        </w:rPr>
        <w:t xml:space="preserve"> учнів</w:t>
      </w:r>
    </w:p>
    <w:p w:rsidR="004D275D" w:rsidRDefault="004D275D" w:rsidP="004D275D">
      <w:pPr>
        <w:spacing w:after="0" w:line="36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Початковий рівень: 0 </w:t>
      </w:r>
    </w:p>
    <w:p w:rsidR="004D275D" w:rsidRDefault="004D275D" w:rsidP="004D275D">
      <w:pPr>
        <w:spacing w:after="0" w:line="360" w:lineRule="auto"/>
        <w:contextualSpacing/>
        <w:jc w:val="both"/>
        <w:rPr>
          <w:rFonts w:ascii="Times New Roman" w:hAnsi="Times New Roman" w:cs="Times New Roman"/>
          <w:color w:val="000000" w:themeColor="text1"/>
          <w:sz w:val="28"/>
          <w:szCs w:val="28"/>
          <w:lang w:val="uk-UA"/>
        </w:rPr>
      </w:pPr>
    </w:p>
    <w:p w:rsidR="00CB5215" w:rsidRPr="00CB5215" w:rsidRDefault="00CB5215" w:rsidP="00F411CE">
      <w:pPr>
        <w:spacing w:after="0" w:line="360" w:lineRule="auto"/>
        <w:contextualSpacing/>
        <w:jc w:val="both"/>
        <w:rPr>
          <w:rFonts w:ascii="Times New Roman" w:hAnsi="Times New Roman" w:cs="Times New Roman"/>
          <w:color w:val="000000" w:themeColor="text1"/>
          <w:sz w:val="24"/>
          <w:szCs w:val="24"/>
          <w:lang w:val="uk-UA"/>
        </w:rPr>
      </w:pPr>
    </w:p>
    <w:sectPr w:rsidR="00CB5215" w:rsidRPr="00CB5215" w:rsidSect="00C53209">
      <w:pgSz w:w="11906" w:h="16838"/>
      <w:pgMar w:top="1134" w:right="850" w:bottom="1134" w:left="1701" w:header="709" w:footer="709" w:gutter="0"/>
      <w:pgBorders w:display="firstPage"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590"/>
    <w:multiLevelType w:val="hybridMultilevel"/>
    <w:tmpl w:val="3D600B02"/>
    <w:lvl w:ilvl="0" w:tplc="0419000B">
      <w:start w:val="1"/>
      <w:numFmt w:val="bullet"/>
      <w:lvlText w:val=""/>
      <w:lvlJc w:val="left"/>
      <w:pPr>
        <w:ind w:left="371"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
    <w:nsid w:val="0E185632"/>
    <w:multiLevelType w:val="hybridMultilevel"/>
    <w:tmpl w:val="F40E72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C23DC"/>
    <w:multiLevelType w:val="hybridMultilevel"/>
    <w:tmpl w:val="4524EA18"/>
    <w:lvl w:ilvl="0" w:tplc="236EB520">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5F54A9"/>
    <w:multiLevelType w:val="hybridMultilevel"/>
    <w:tmpl w:val="4822B3CE"/>
    <w:lvl w:ilvl="0" w:tplc="0419000B">
      <w:start w:val="1"/>
      <w:numFmt w:val="bullet"/>
      <w:lvlText w:val=""/>
      <w:lvlJc w:val="left"/>
      <w:pPr>
        <w:ind w:left="371"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4">
    <w:nsid w:val="1EA13DE2"/>
    <w:multiLevelType w:val="hybridMultilevel"/>
    <w:tmpl w:val="F894FD1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C643D3C"/>
    <w:multiLevelType w:val="hybridMultilevel"/>
    <w:tmpl w:val="C484A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5F70D6"/>
    <w:multiLevelType w:val="hybridMultilevel"/>
    <w:tmpl w:val="0D1EBC40"/>
    <w:lvl w:ilvl="0" w:tplc="6024C46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C605C9"/>
    <w:multiLevelType w:val="hybridMultilevel"/>
    <w:tmpl w:val="4AB2E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1905E8"/>
    <w:multiLevelType w:val="hybridMultilevel"/>
    <w:tmpl w:val="A2D412DA"/>
    <w:lvl w:ilvl="0" w:tplc="6024C46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E45753"/>
    <w:multiLevelType w:val="hybridMultilevel"/>
    <w:tmpl w:val="8C86600E"/>
    <w:lvl w:ilvl="0" w:tplc="6024C460">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B2050E"/>
    <w:multiLevelType w:val="hybridMultilevel"/>
    <w:tmpl w:val="13A4E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6D403F"/>
    <w:multiLevelType w:val="hybridMultilevel"/>
    <w:tmpl w:val="05E47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47636F"/>
    <w:multiLevelType w:val="hybridMultilevel"/>
    <w:tmpl w:val="AB323F6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C1277F"/>
    <w:multiLevelType w:val="hybridMultilevel"/>
    <w:tmpl w:val="E9562EB4"/>
    <w:lvl w:ilvl="0" w:tplc="6024C460">
      <w:start w:val="1"/>
      <w:numFmt w:val="bullet"/>
      <w:lvlText w:val="−"/>
      <w:lvlJc w:val="left"/>
      <w:pPr>
        <w:ind w:left="153" w:hanging="360"/>
      </w:pPr>
      <w:rPr>
        <w:rFonts w:ascii="Times New Roman" w:hAnsi="Times New Roman" w:cs="Times New Roman" w:hint="default"/>
        <w:color w:val="auto"/>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64420402"/>
    <w:multiLevelType w:val="hybridMultilevel"/>
    <w:tmpl w:val="DDCA1100"/>
    <w:lvl w:ilvl="0" w:tplc="6024C460">
      <w:start w:val="1"/>
      <w:numFmt w:val="bullet"/>
      <w:lvlText w:val="−"/>
      <w:lvlJc w:val="left"/>
      <w:pPr>
        <w:ind w:left="1094" w:hanging="360"/>
      </w:pPr>
      <w:rPr>
        <w:rFonts w:ascii="Times New Roman" w:hAnsi="Times New Roman" w:cs="Times New Roman" w:hint="default"/>
        <w:color w:val="auto"/>
      </w:rPr>
    </w:lvl>
    <w:lvl w:ilvl="1" w:tplc="04190003" w:tentative="1">
      <w:start w:val="1"/>
      <w:numFmt w:val="bullet"/>
      <w:lvlText w:val="o"/>
      <w:lvlJc w:val="left"/>
      <w:pPr>
        <w:ind w:left="1814" w:hanging="360"/>
      </w:pPr>
      <w:rPr>
        <w:rFonts w:ascii="Courier New" w:hAnsi="Courier New" w:cs="Courier New" w:hint="default"/>
      </w:rPr>
    </w:lvl>
    <w:lvl w:ilvl="2" w:tplc="04190005" w:tentative="1">
      <w:start w:val="1"/>
      <w:numFmt w:val="bullet"/>
      <w:lvlText w:val=""/>
      <w:lvlJc w:val="left"/>
      <w:pPr>
        <w:ind w:left="2534" w:hanging="360"/>
      </w:pPr>
      <w:rPr>
        <w:rFonts w:ascii="Wingdings" w:hAnsi="Wingdings" w:hint="default"/>
      </w:rPr>
    </w:lvl>
    <w:lvl w:ilvl="3" w:tplc="04190001" w:tentative="1">
      <w:start w:val="1"/>
      <w:numFmt w:val="bullet"/>
      <w:lvlText w:val=""/>
      <w:lvlJc w:val="left"/>
      <w:pPr>
        <w:ind w:left="3254" w:hanging="360"/>
      </w:pPr>
      <w:rPr>
        <w:rFonts w:ascii="Symbol" w:hAnsi="Symbol" w:hint="default"/>
      </w:rPr>
    </w:lvl>
    <w:lvl w:ilvl="4" w:tplc="04190003" w:tentative="1">
      <w:start w:val="1"/>
      <w:numFmt w:val="bullet"/>
      <w:lvlText w:val="o"/>
      <w:lvlJc w:val="left"/>
      <w:pPr>
        <w:ind w:left="3974" w:hanging="360"/>
      </w:pPr>
      <w:rPr>
        <w:rFonts w:ascii="Courier New" w:hAnsi="Courier New" w:cs="Courier New" w:hint="default"/>
      </w:rPr>
    </w:lvl>
    <w:lvl w:ilvl="5" w:tplc="04190005" w:tentative="1">
      <w:start w:val="1"/>
      <w:numFmt w:val="bullet"/>
      <w:lvlText w:val=""/>
      <w:lvlJc w:val="left"/>
      <w:pPr>
        <w:ind w:left="4694" w:hanging="360"/>
      </w:pPr>
      <w:rPr>
        <w:rFonts w:ascii="Wingdings" w:hAnsi="Wingdings" w:hint="default"/>
      </w:rPr>
    </w:lvl>
    <w:lvl w:ilvl="6" w:tplc="04190001" w:tentative="1">
      <w:start w:val="1"/>
      <w:numFmt w:val="bullet"/>
      <w:lvlText w:val=""/>
      <w:lvlJc w:val="left"/>
      <w:pPr>
        <w:ind w:left="5414" w:hanging="360"/>
      </w:pPr>
      <w:rPr>
        <w:rFonts w:ascii="Symbol" w:hAnsi="Symbol" w:hint="default"/>
      </w:rPr>
    </w:lvl>
    <w:lvl w:ilvl="7" w:tplc="04190003" w:tentative="1">
      <w:start w:val="1"/>
      <w:numFmt w:val="bullet"/>
      <w:lvlText w:val="o"/>
      <w:lvlJc w:val="left"/>
      <w:pPr>
        <w:ind w:left="6134" w:hanging="360"/>
      </w:pPr>
      <w:rPr>
        <w:rFonts w:ascii="Courier New" w:hAnsi="Courier New" w:cs="Courier New" w:hint="default"/>
      </w:rPr>
    </w:lvl>
    <w:lvl w:ilvl="8" w:tplc="04190005" w:tentative="1">
      <w:start w:val="1"/>
      <w:numFmt w:val="bullet"/>
      <w:lvlText w:val=""/>
      <w:lvlJc w:val="left"/>
      <w:pPr>
        <w:ind w:left="6854" w:hanging="360"/>
      </w:pPr>
      <w:rPr>
        <w:rFonts w:ascii="Wingdings" w:hAnsi="Wingdings" w:hint="default"/>
      </w:rPr>
    </w:lvl>
  </w:abstractNum>
  <w:abstractNum w:abstractNumId="15">
    <w:nsid w:val="6C0679D4"/>
    <w:multiLevelType w:val="hybridMultilevel"/>
    <w:tmpl w:val="135AB702"/>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6">
    <w:nsid w:val="6FAD0FF8"/>
    <w:multiLevelType w:val="hybridMultilevel"/>
    <w:tmpl w:val="072EE9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C17DF9"/>
    <w:multiLevelType w:val="hybridMultilevel"/>
    <w:tmpl w:val="1DD03A3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nsid w:val="7D487FDF"/>
    <w:multiLevelType w:val="hybridMultilevel"/>
    <w:tmpl w:val="C6262840"/>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6"/>
  </w:num>
  <w:num w:numId="2">
    <w:abstractNumId w:val="3"/>
  </w:num>
  <w:num w:numId="3">
    <w:abstractNumId w:val="0"/>
  </w:num>
  <w:num w:numId="4">
    <w:abstractNumId w:val="15"/>
  </w:num>
  <w:num w:numId="5">
    <w:abstractNumId w:val="11"/>
  </w:num>
  <w:num w:numId="6">
    <w:abstractNumId w:val="12"/>
  </w:num>
  <w:num w:numId="7">
    <w:abstractNumId w:val="1"/>
  </w:num>
  <w:num w:numId="8">
    <w:abstractNumId w:val="16"/>
  </w:num>
  <w:num w:numId="9">
    <w:abstractNumId w:val="13"/>
  </w:num>
  <w:num w:numId="10">
    <w:abstractNumId w:val="9"/>
  </w:num>
  <w:num w:numId="11">
    <w:abstractNumId w:val="7"/>
  </w:num>
  <w:num w:numId="12">
    <w:abstractNumId w:val="4"/>
  </w:num>
  <w:num w:numId="13">
    <w:abstractNumId w:val="17"/>
  </w:num>
  <w:num w:numId="14">
    <w:abstractNumId w:val="10"/>
  </w:num>
  <w:num w:numId="15">
    <w:abstractNumId w:val="18"/>
  </w:num>
  <w:num w:numId="16">
    <w:abstractNumId w:val="5"/>
  </w:num>
  <w:num w:numId="17">
    <w:abstractNumId w:val="14"/>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A098A"/>
    <w:rsid w:val="00052339"/>
    <w:rsid w:val="000A0E64"/>
    <w:rsid w:val="000F7959"/>
    <w:rsid w:val="001A43DD"/>
    <w:rsid w:val="002A44D7"/>
    <w:rsid w:val="002A4A94"/>
    <w:rsid w:val="002A6064"/>
    <w:rsid w:val="002B0AD3"/>
    <w:rsid w:val="002E3591"/>
    <w:rsid w:val="0030352B"/>
    <w:rsid w:val="00357EF3"/>
    <w:rsid w:val="00430279"/>
    <w:rsid w:val="00471B81"/>
    <w:rsid w:val="00491497"/>
    <w:rsid w:val="004C5658"/>
    <w:rsid w:val="004D275D"/>
    <w:rsid w:val="0050144F"/>
    <w:rsid w:val="005039F5"/>
    <w:rsid w:val="005502D5"/>
    <w:rsid w:val="00553306"/>
    <w:rsid w:val="005E60AC"/>
    <w:rsid w:val="005E6D92"/>
    <w:rsid w:val="006441B2"/>
    <w:rsid w:val="00670EA5"/>
    <w:rsid w:val="006B4C86"/>
    <w:rsid w:val="006F4E47"/>
    <w:rsid w:val="006F7CDA"/>
    <w:rsid w:val="00710010"/>
    <w:rsid w:val="00742DBC"/>
    <w:rsid w:val="008C6514"/>
    <w:rsid w:val="009168F1"/>
    <w:rsid w:val="0091783C"/>
    <w:rsid w:val="009233E1"/>
    <w:rsid w:val="009248E0"/>
    <w:rsid w:val="00954468"/>
    <w:rsid w:val="00966CB0"/>
    <w:rsid w:val="009F109A"/>
    <w:rsid w:val="00A33068"/>
    <w:rsid w:val="00AC2213"/>
    <w:rsid w:val="00AD377B"/>
    <w:rsid w:val="00AE45C3"/>
    <w:rsid w:val="00B00EBE"/>
    <w:rsid w:val="00B52F67"/>
    <w:rsid w:val="00B847C6"/>
    <w:rsid w:val="00C53209"/>
    <w:rsid w:val="00C56B4A"/>
    <w:rsid w:val="00C73BD4"/>
    <w:rsid w:val="00C9194D"/>
    <w:rsid w:val="00CA098A"/>
    <w:rsid w:val="00CA7EEC"/>
    <w:rsid w:val="00CB4EC7"/>
    <w:rsid w:val="00CB5215"/>
    <w:rsid w:val="00CE4A76"/>
    <w:rsid w:val="00D07861"/>
    <w:rsid w:val="00D71BE4"/>
    <w:rsid w:val="00DA7689"/>
    <w:rsid w:val="00E14765"/>
    <w:rsid w:val="00E2273F"/>
    <w:rsid w:val="00E83EC8"/>
    <w:rsid w:val="00EA50A0"/>
    <w:rsid w:val="00EB4B6E"/>
    <w:rsid w:val="00EC6D7F"/>
    <w:rsid w:val="00EF4852"/>
    <w:rsid w:val="00EF6348"/>
    <w:rsid w:val="00F14AA2"/>
    <w:rsid w:val="00F33261"/>
    <w:rsid w:val="00F411CE"/>
    <w:rsid w:val="00FA6D2E"/>
    <w:rsid w:val="00FC21B2"/>
    <w:rsid w:val="00FC4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77B"/>
    <w:pPr>
      <w:ind w:left="720"/>
      <w:contextualSpacing/>
    </w:pPr>
  </w:style>
  <w:style w:type="paragraph" w:styleId="a4">
    <w:name w:val="Balloon Text"/>
    <w:basedOn w:val="a"/>
    <w:link w:val="a5"/>
    <w:uiPriority w:val="99"/>
    <w:semiHidden/>
    <w:unhideWhenUsed/>
    <w:rsid w:val="00471B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1B81"/>
    <w:rPr>
      <w:rFonts w:ascii="Tahoma" w:hAnsi="Tahoma" w:cs="Tahoma"/>
      <w:sz w:val="16"/>
      <w:szCs w:val="16"/>
    </w:rPr>
  </w:style>
  <w:style w:type="table" w:styleId="a6">
    <w:name w:val="Table Grid"/>
    <w:basedOn w:val="a1"/>
    <w:uiPriority w:val="59"/>
    <w:rsid w:val="004D275D"/>
    <w:pPr>
      <w:spacing w:after="0" w:line="240" w:lineRule="auto"/>
    </w:pPr>
    <w:rPr>
      <w:rFonts w:eastAsiaTheme="minorHAnsi" w:cs="Times New Roman"/>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tx>
                <c:rich>
                  <a:bodyPr/>
                  <a:lstStyle/>
                  <a:p>
                    <a:r>
                      <a:rPr lang="uk-UA"/>
                      <a:t>22%</a:t>
                    </a:r>
                    <a:endParaRPr lang="en-US"/>
                  </a:p>
                </c:rich>
              </c:tx>
              <c:showVal val="1"/>
            </c:dLbl>
            <c:dLbl>
              <c:idx val="1"/>
              <c:tx>
                <c:rich>
                  <a:bodyPr/>
                  <a:lstStyle/>
                  <a:p>
                    <a:r>
                      <a:rPr lang="uk-UA"/>
                      <a:t>42%</a:t>
                    </a:r>
                    <a:endParaRPr lang="en-US"/>
                  </a:p>
                </c:rich>
              </c:tx>
              <c:showVal val="1"/>
            </c:dLbl>
            <c:dLbl>
              <c:idx val="2"/>
              <c:tx>
                <c:rich>
                  <a:bodyPr/>
                  <a:lstStyle/>
                  <a:p>
                    <a:r>
                      <a:rPr lang="uk-UA"/>
                      <a:t>28%</a:t>
                    </a:r>
                    <a:endParaRPr lang="en-US"/>
                  </a:p>
                </c:rich>
              </c:tx>
              <c:showVal val="1"/>
            </c:dLbl>
            <c:dLbl>
              <c:idx val="3"/>
              <c:tx>
                <c:rich>
                  <a:bodyPr/>
                  <a:lstStyle/>
                  <a:p>
                    <a:r>
                      <a:rPr lang="uk-UA"/>
                      <a:t>8%</a:t>
                    </a:r>
                    <a:endParaRPr lang="en-US"/>
                  </a:p>
                </c:rich>
              </c:tx>
              <c:showVal val="1"/>
            </c:dLbl>
            <c:showVal val="1"/>
            <c:showLeaderLines val="1"/>
          </c:dLbls>
          <c:cat>
            <c:strRef>
              <c:f>Лист1!$A$2:$A$5</c:f>
              <c:strCache>
                <c:ptCount val="4"/>
                <c:pt idx="0">
                  <c:v>високий</c:v>
                </c:pt>
                <c:pt idx="1">
                  <c:v>достатній</c:v>
                </c:pt>
                <c:pt idx="2">
                  <c:v>середній</c:v>
                </c:pt>
                <c:pt idx="3">
                  <c:v>початковий</c:v>
                </c:pt>
              </c:strCache>
            </c:strRef>
          </c:cat>
          <c:val>
            <c:numRef>
              <c:f>Лист1!$B$2:$B$5</c:f>
              <c:numCache>
                <c:formatCode>General</c:formatCode>
                <c:ptCount val="4"/>
                <c:pt idx="0">
                  <c:v>16.600000000000001</c:v>
                </c:pt>
                <c:pt idx="1">
                  <c:v>41.6</c:v>
                </c:pt>
                <c:pt idx="2">
                  <c:v>33.4</c:v>
                </c:pt>
                <c:pt idx="3">
                  <c:v>1.2</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tx>
                <c:rich>
                  <a:bodyPr/>
                  <a:lstStyle/>
                  <a:p>
                    <a:r>
                      <a:rPr lang="uk-UA"/>
                      <a:t>21%</a:t>
                    </a:r>
                    <a:endParaRPr lang="en-US"/>
                  </a:p>
                </c:rich>
              </c:tx>
              <c:showVal val="1"/>
            </c:dLbl>
            <c:dLbl>
              <c:idx val="1"/>
              <c:tx>
                <c:rich>
                  <a:bodyPr/>
                  <a:lstStyle/>
                  <a:p>
                    <a:r>
                      <a:rPr lang="uk-UA"/>
                      <a:t>50%</a:t>
                    </a:r>
                    <a:endParaRPr lang="en-US"/>
                  </a:p>
                </c:rich>
              </c:tx>
              <c:showVal val="1"/>
            </c:dLbl>
            <c:dLbl>
              <c:idx val="2"/>
              <c:tx>
                <c:rich>
                  <a:bodyPr/>
                  <a:lstStyle/>
                  <a:p>
                    <a:r>
                      <a:rPr lang="uk-UA"/>
                      <a:t>26%</a:t>
                    </a:r>
                    <a:endParaRPr lang="en-US"/>
                  </a:p>
                </c:rich>
              </c:tx>
              <c:showVal val="1"/>
            </c:dLbl>
            <c:dLbl>
              <c:idx val="3"/>
              <c:tx>
                <c:rich>
                  <a:bodyPr/>
                  <a:lstStyle/>
                  <a:p>
                    <a:r>
                      <a:rPr lang="uk-UA"/>
                      <a:t>3%</a:t>
                    </a:r>
                    <a:endParaRPr lang="en-US"/>
                  </a:p>
                </c:rich>
              </c:tx>
              <c:showVal val="1"/>
            </c:dLbl>
            <c:showVal val="1"/>
            <c:showLeaderLines val="1"/>
          </c:dLbls>
          <c:cat>
            <c:strRef>
              <c:f>Лист1!$A$2:$A$5</c:f>
              <c:strCache>
                <c:ptCount val="4"/>
                <c:pt idx="0">
                  <c:v>високий</c:v>
                </c:pt>
                <c:pt idx="1">
                  <c:v>достатній</c:v>
                </c:pt>
                <c:pt idx="2">
                  <c:v>середній</c:v>
                </c:pt>
                <c:pt idx="3">
                  <c:v>початковий</c:v>
                </c:pt>
              </c:strCache>
            </c:strRef>
          </c:cat>
          <c:val>
            <c:numRef>
              <c:f>Лист1!$B$2:$B$5</c:f>
              <c:numCache>
                <c:formatCode>General</c:formatCode>
                <c:ptCount val="4"/>
                <c:pt idx="0">
                  <c:v>16.600000000000001</c:v>
                </c:pt>
                <c:pt idx="1">
                  <c:v>41.6</c:v>
                </c:pt>
                <c:pt idx="2">
                  <c:v>33.4</c:v>
                </c:pt>
                <c:pt idx="3">
                  <c:v>1.2</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0.10006086448496264"/>
          <c:y val="0.1428207317458812"/>
          <c:w val="0.49720040808852384"/>
          <c:h val="0.69829427948012668"/>
        </c:manualLayout>
      </c:layout>
      <c:pie3DChart>
        <c:varyColors val="1"/>
        <c:ser>
          <c:idx val="0"/>
          <c:order val="0"/>
          <c:tx>
            <c:strRef>
              <c:f>Лист1!$B$1</c:f>
              <c:strCache>
                <c:ptCount val="1"/>
                <c:pt idx="0">
                  <c:v>Продажи</c:v>
                </c:pt>
              </c:strCache>
            </c:strRef>
          </c:tx>
          <c:dLbls>
            <c:dLbl>
              <c:idx val="0"/>
              <c:tx>
                <c:rich>
                  <a:bodyPr/>
                  <a:lstStyle/>
                  <a:p>
                    <a:r>
                      <a:rPr lang="uk-UA"/>
                      <a:t>18%</a:t>
                    </a:r>
                    <a:endParaRPr lang="en-US"/>
                  </a:p>
                </c:rich>
              </c:tx>
              <c:showVal val="1"/>
            </c:dLbl>
            <c:dLbl>
              <c:idx val="1"/>
              <c:tx>
                <c:rich>
                  <a:bodyPr/>
                  <a:lstStyle/>
                  <a:p>
                    <a:r>
                      <a:rPr lang="uk-UA"/>
                      <a:t>50%</a:t>
                    </a:r>
                    <a:endParaRPr lang="en-US"/>
                  </a:p>
                </c:rich>
              </c:tx>
              <c:showVal val="1"/>
            </c:dLbl>
            <c:dLbl>
              <c:idx val="2"/>
              <c:tx>
                <c:rich>
                  <a:bodyPr/>
                  <a:lstStyle/>
                  <a:p>
                    <a:r>
                      <a:rPr lang="en-US"/>
                      <a:t>3</a:t>
                    </a:r>
                    <a:r>
                      <a:rPr lang="uk-UA"/>
                      <a:t>2%</a:t>
                    </a:r>
                    <a:endParaRPr lang="en-US"/>
                  </a:p>
                </c:rich>
              </c:tx>
              <c:showVal val="1"/>
            </c:dLbl>
            <c:dLbl>
              <c:idx val="3"/>
              <c:tx>
                <c:rich>
                  <a:bodyPr/>
                  <a:lstStyle/>
                  <a:p>
                    <a:r>
                      <a:rPr lang="uk-UA"/>
                      <a:t>0%</a:t>
                    </a:r>
                    <a:r>
                      <a:rPr lang="uk-UA" baseline="0"/>
                      <a:t> </a:t>
                    </a:r>
                    <a:endParaRPr lang="en-US"/>
                  </a:p>
                </c:rich>
              </c:tx>
              <c:showVal val="1"/>
            </c:dLbl>
            <c:showVal val="1"/>
            <c:showLeaderLines val="1"/>
          </c:dLbls>
          <c:cat>
            <c:strRef>
              <c:f>Лист1!$A$2:$A$5</c:f>
              <c:strCache>
                <c:ptCount val="4"/>
                <c:pt idx="0">
                  <c:v>високий</c:v>
                </c:pt>
                <c:pt idx="1">
                  <c:v>достатній</c:v>
                </c:pt>
                <c:pt idx="2">
                  <c:v>середній</c:v>
                </c:pt>
                <c:pt idx="3">
                  <c:v>початковий</c:v>
                </c:pt>
              </c:strCache>
            </c:strRef>
          </c:cat>
          <c:val>
            <c:numRef>
              <c:f>Лист1!$B$2:$B$5</c:f>
              <c:numCache>
                <c:formatCode>General</c:formatCode>
                <c:ptCount val="4"/>
                <c:pt idx="0">
                  <c:v>16.600000000000001</c:v>
                </c:pt>
                <c:pt idx="1">
                  <c:v>41.6</c:v>
                </c:pt>
                <c:pt idx="2">
                  <c:v>33.4</c:v>
                </c:pt>
                <c:pt idx="3">
                  <c:v>1.2</c:v>
                </c:pt>
              </c:numCache>
            </c:numRef>
          </c:val>
        </c:ser>
      </c:pie3DChart>
    </c:plotArea>
    <c:legend>
      <c:legendPos val="r"/>
      <c:legendEntry>
        <c:idx val="3"/>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tx>
                <c:rich>
                  <a:bodyPr/>
                  <a:lstStyle/>
                  <a:p>
                    <a:r>
                      <a:rPr lang="uk-UA"/>
                      <a:t>22%</a:t>
                    </a:r>
                    <a:endParaRPr lang="en-US"/>
                  </a:p>
                </c:rich>
              </c:tx>
              <c:showVal val="1"/>
            </c:dLbl>
            <c:dLbl>
              <c:idx val="1"/>
              <c:tx>
                <c:rich>
                  <a:bodyPr/>
                  <a:lstStyle/>
                  <a:p>
                    <a:r>
                      <a:rPr lang="uk-UA"/>
                      <a:t>45%</a:t>
                    </a:r>
                    <a:endParaRPr lang="en-US"/>
                  </a:p>
                </c:rich>
              </c:tx>
              <c:showVal val="1"/>
            </c:dLbl>
            <c:dLbl>
              <c:idx val="2"/>
              <c:tx>
                <c:rich>
                  <a:bodyPr/>
                  <a:lstStyle/>
                  <a:p>
                    <a:r>
                      <a:rPr lang="en-US"/>
                      <a:t>33</a:t>
                    </a:r>
                    <a:r>
                      <a:rPr lang="uk-UA"/>
                      <a:t>%</a:t>
                    </a:r>
                    <a:endParaRPr lang="en-US"/>
                  </a:p>
                </c:rich>
              </c:tx>
              <c:showVal val="1"/>
            </c:dLbl>
            <c:dLbl>
              <c:idx val="3"/>
              <c:delete val="1"/>
            </c:dLbl>
            <c:showVal val="1"/>
            <c:showLeaderLines val="1"/>
          </c:dLbls>
          <c:cat>
            <c:strRef>
              <c:f>Лист1!$A$2:$A$5</c:f>
              <c:strCache>
                <c:ptCount val="4"/>
                <c:pt idx="0">
                  <c:v>високий</c:v>
                </c:pt>
                <c:pt idx="1">
                  <c:v>достатній</c:v>
                </c:pt>
                <c:pt idx="2">
                  <c:v>середній</c:v>
                </c:pt>
                <c:pt idx="3">
                  <c:v>початковий</c:v>
                </c:pt>
              </c:strCache>
            </c:strRef>
          </c:cat>
          <c:val>
            <c:numRef>
              <c:f>Лист1!$B$2:$B$5</c:f>
              <c:numCache>
                <c:formatCode>General</c:formatCode>
                <c:ptCount val="4"/>
                <c:pt idx="0">
                  <c:v>16.600000000000001</c:v>
                </c:pt>
                <c:pt idx="1">
                  <c:v>41.6</c:v>
                </c:pt>
                <c:pt idx="2">
                  <c:v>33.4</c:v>
                </c:pt>
                <c:pt idx="3">
                  <c:v>1.2</c:v>
                </c:pt>
              </c:numCache>
            </c:numRef>
          </c:val>
        </c:ser>
      </c:pie3DChart>
    </c:plotArea>
    <c:legend>
      <c:legendPos val="r"/>
      <c:legendEntry>
        <c:idx val="3"/>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15</Pages>
  <Words>2965</Words>
  <Characters>16903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31</cp:revision>
  <dcterms:created xsi:type="dcterms:W3CDTF">2016-02-24T21:45:00Z</dcterms:created>
  <dcterms:modified xsi:type="dcterms:W3CDTF">2016-02-28T20:38:00Z</dcterms:modified>
</cp:coreProperties>
</file>