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5F" w:rsidRDefault="00DA3EFC" w:rsidP="00550C5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417.55pt;margin-top:5.45pt;width:33.75pt;height:79.9pt;rotation:90;z-index:251658240;mso-position-horizontal-relative:margin;mso-position-vertical-relative:page;mso-width-relative:margin;mso-height-relative:margin;v-text-anchor:middle" o:allowincell="f" filled="t" fillcolor="#1f497d" stroked="f" strokecolor="#5c83b4" strokeweight=".25pt">
            <v:shadow opacity=".5"/>
            <v:textbox style="mso-next-textbox:#_x0000_s1026">
              <w:txbxContent>
                <w:p w:rsidR="00DA3EFC" w:rsidRDefault="00DA3EFC" w:rsidP="00DA3EFC">
                  <w:pPr>
                    <w:spacing w:line="288" w:lineRule="auto"/>
                    <w:jc w:val="center"/>
                    <w:rPr>
                      <w:rFonts w:ascii="Cambria" w:eastAsia="Times New Roman" w:hAnsi="Cambria" w:cs="Times New Roman"/>
                      <w:b/>
                      <w:i/>
                      <w:iCs/>
                      <w:color w:val="D3DFEE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mbria" w:eastAsia="Times New Roman" w:hAnsi="Cambria" w:cs="Times New Roman"/>
                      <w:b/>
                      <w:i/>
                      <w:iCs/>
                      <w:color w:val="D3DFEE"/>
                      <w:sz w:val="28"/>
                      <w:szCs w:val="28"/>
                    </w:rPr>
                    <w:t>Додаток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b/>
                      <w:i/>
                      <w:iCs/>
                      <w:color w:val="D3DFEE"/>
                      <w:sz w:val="28"/>
                      <w:szCs w:val="28"/>
                    </w:rPr>
                    <w:t xml:space="preserve"> 2</w:t>
                  </w:r>
                </w:p>
              </w:txbxContent>
            </v:textbox>
            <w10:wrap type="square" anchorx="margin" anchory="page"/>
          </v:shape>
        </w:pict>
      </w:r>
      <w:r w:rsidR="00550C5F">
        <w:rPr>
          <w:rFonts w:ascii="Times New Roman" w:hAnsi="Times New Roman"/>
          <w:b/>
          <w:sz w:val="32"/>
          <w:szCs w:val="32"/>
        </w:rPr>
        <w:t xml:space="preserve">Анкета для </w:t>
      </w:r>
      <w:proofErr w:type="spellStart"/>
      <w:r w:rsidR="00550C5F">
        <w:rPr>
          <w:rFonts w:ascii="Times New Roman" w:hAnsi="Times New Roman"/>
          <w:b/>
          <w:sz w:val="32"/>
          <w:szCs w:val="32"/>
        </w:rPr>
        <w:t>учні</w:t>
      </w:r>
      <w:proofErr w:type="gramStart"/>
      <w:r w:rsidR="00550C5F">
        <w:rPr>
          <w:rFonts w:ascii="Times New Roman" w:hAnsi="Times New Roman"/>
          <w:b/>
          <w:sz w:val="32"/>
          <w:szCs w:val="32"/>
        </w:rPr>
        <w:t>в</w:t>
      </w:r>
      <w:proofErr w:type="spellEnd"/>
      <w:proofErr w:type="gramEnd"/>
      <w:r w:rsidR="00550C5F">
        <w:rPr>
          <w:rFonts w:ascii="Times New Roman" w:hAnsi="Times New Roman"/>
          <w:b/>
          <w:sz w:val="32"/>
          <w:szCs w:val="32"/>
        </w:rPr>
        <w:t xml:space="preserve"> </w:t>
      </w:r>
    </w:p>
    <w:p w:rsidR="00550C5F" w:rsidRDefault="00550C5F" w:rsidP="00550C5F">
      <w:pPr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«Ваше  ставлення до інновацій в навчально-виховному процесі»</w:t>
      </w:r>
    </w:p>
    <w:p w:rsidR="00550C5F" w:rsidRDefault="00550C5F" w:rsidP="00550C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Чи хочете ви ходити до школи?</w:t>
      </w:r>
    </w:p>
    <w:p w:rsidR="00550C5F" w:rsidRDefault="00550C5F" w:rsidP="00550C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А) так        Б) ні</w:t>
      </w:r>
    </w:p>
    <w:p w:rsidR="00550C5F" w:rsidRDefault="00550C5F" w:rsidP="00550C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Чи цікаво вам вчитися?</w:t>
      </w:r>
    </w:p>
    <w:p w:rsidR="00550C5F" w:rsidRDefault="00550C5F" w:rsidP="00550C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так         Б) ні</w:t>
      </w:r>
    </w:p>
    <w:p w:rsidR="00550C5F" w:rsidRDefault="00550C5F" w:rsidP="00550C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Чи задоволені ви знаннями, які отримуєте в школі? </w:t>
      </w:r>
    </w:p>
    <w:p w:rsidR="00550C5F" w:rsidRDefault="00550C5F" w:rsidP="00550C5F">
      <w:pPr>
        <w:tabs>
          <w:tab w:val="num" w:pos="72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А) Так    Б) Ні   В) Тільки з окремих предметів  </w:t>
      </w:r>
    </w:p>
    <w:p w:rsidR="00550C5F" w:rsidRDefault="00550C5F" w:rsidP="00550C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Як уроки вам більше подобаються?</w:t>
      </w:r>
    </w:p>
    <w:p w:rsidR="00550C5F" w:rsidRDefault="00550C5F" w:rsidP="00550C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А) традиційні           Б) інноваційні</w:t>
      </w:r>
    </w:p>
    <w:p w:rsidR="00550C5F" w:rsidRDefault="00550C5F" w:rsidP="00550C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Інновації на уроках сприяють:</w:t>
      </w:r>
    </w:p>
    <w:p w:rsidR="00550C5F" w:rsidRDefault="00550C5F" w:rsidP="00550C5F">
      <w:pPr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Кращому усвідомленню матеріалу </w:t>
      </w:r>
    </w:p>
    <w:p w:rsidR="00550C5F" w:rsidRDefault="00550C5F" w:rsidP="00550C5F">
      <w:pPr>
        <w:tabs>
          <w:tab w:val="num" w:pos="72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Б)Кращому запам’ятовуванню    інформації </w:t>
      </w:r>
    </w:p>
    <w:p w:rsidR="00550C5F" w:rsidRDefault="00550C5F" w:rsidP="00550C5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 Формують практичні уміння і   навички </w:t>
      </w:r>
    </w:p>
    <w:p w:rsidR="00550C5F" w:rsidRDefault="00550C5F" w:rsidP="0055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Г) Підвищують інтерес до навчання </w:t>
      </w:r>
    </w:p>
    <w:p w:rsidR="00550C5F" w:rsidRDefault="00550C5F" w:rsidP="00550C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На яких уроках ви отримуєте кращі знання? </w:t>
      </w:r>
    </w:p>
    <w:p w:rsidR="00550C5F" w:rsidRDefault="00550C5F" w:rsidP="00550C5F">
      <w:pPr>
        <w:rPr>
          <w:rFonts w:ascii="Calibri" w:eastAsia="+mn-ea" w:hAnsi="Calibri" w:cs="+mn-cs"/>
          <w:b/>
          <w:bCs/>
          <w:kern w:val="24"/>
          <w:sz w:val="64"/>
          <w:szCs w:val="6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А) традиційних   Б) інноваційних</w:t>
      </w:r>
      <w:r>
        <w:rPr>
          <w:rFonts w:eastAsia="+mn-ea" w:cs="+mn-cs"/>
          <w:b/>
          <w:bCs/>
          <w:color w:val="FF0000"/>
          <w:kern w:val="24"/>
          <w:sz w:val="64"/>
          <w:szCs w:val="64"/>
          <w:lang w:val="uk-UA"/>
        </w:rPr>
        <w:t xml:space="preserve"> </w:t>
      </w:r>
    </w:p>
    <w:p w:rsidR="00550C5F" w:rsidRDefault="00550C5F" w:rsidP="00550C5F">
      <w:pPr>
        <w:rPr>
          <w:rFonts w:eastAsia="+mn-ea" w:cs="+mn-cs"/>
          <w:color w:val="000000"/>
          <w:kern w:val="24"/>
          <w:sz w:val="52"/>
          <w:szCs w:val="52"/>
          <w:lang w:val="uk-UA"/>
        </w:rPr>
      </w:pPr>
      <w:r>
        <w:rPr>
          <w:rFonts w:eastAsia="+mn-ea" w:cs="+mn-cs"/>
          <w:bCs/>
          <w:kern w:val="24"/>
          <w:sz w:val="28"/>
          <w:szCs w:val="28"/>
          <w:lang w:val="uk-UA"/>
        </w:rPr>
        <w:t xml:space="preserve"> </w:t>
      </w:r>
      <w:r>
        <w:rPr>
          <w:rFonts w:ascii="Times New Roman" w:eastAsia="+mn-ea" w:hAnsi="Times New Roman"/>
          <w:bCs/>
          <w:kern w:val="24"/>
          <w:sz w:val="28"/>
          <w:szCs w:val="28"/>
          <w:lang w:val="uk-UA"/>
        </w:rPr>
        <w:t>7</w:t>
      </w:r>
      <w:r>
        <w:rPr>
          <w:rFonts w:ascii="Times New Roman" w:eastAsia="+mn-ea" w:hAnsi="Times New Roman"/>
          <w:b/>
          <w:bCs/>
          <w:kern w:val="24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Як часто варто використовувати інновації на уроках?</w:t>
      </w:r>
      <w:r>
        <w:rPr>
          <w:rFonts w:eastAsia="+mn-ea" w:cs="+mn-cs"/>
          <w:color w:val="000000"/>
          <w:kern w:val="24"/>
          <w:sz w:val="52"/>
          <w:szCs w:val="52"/>
          <w:lang w:val="uk-UA"/>
        </w:rPr>
        <w:t xml:space="preserve"> </w:t>
      </w:r>
    </w:p>
    <w:p w:rsidR="00550C5F" w:rsidRDefault="00550C5F" w:rsidP="00550C5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="+mn-ea" w:cs="+mn-cs"/>
          <w:color w:val="000000"/>
          <w:kern w:val="24"/>
          <w:sz w:val="52"/>
          <w:szCs w:val="52"/>
          <w:lang w:val="uk-UA"/>
        </w:rPr>
        <w:t xml:space="preserve">    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sz w:val="28"/>
          <w:szCs w:val="28"/>
          <w:lang w:val="uk-UA"/>
        </w:rPr>
        <w:t xml:space="preserve">На кожному уроці </w:t>
      </w:r>
    </w:p>
    <w:p w:rsidR="00550C5F" w:rsidRDefault="00550C5F" w:rsidP="00550C5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Б) Всі уроки проводити за традиційною методикою </w:t>
      </w:r>
    </w:p>
    <w:p w:rsidR="00550C5F" w:rsidRDefault="00550C5F" w:rsidP="00550C5F">
      <w:pPr>
        <w:tabs>
          <w:tab w:val="num" w:pos="720"/>
        </w:tabs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В) Зрідка, щоб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“оживити”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навчальний процес  </w:t>
      </w:r>
    </w:p>
    <w:p w:rsidR="00550C5F" w:rsidRDefault="00550C5F" w:rsidP="00550C5F">
      <w:pPr>
        <w:tabs>
          <w:tab w:val="num" w:pos="72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Г) Помірно часто, якщо дозволяє зміст навчального матеріалу і   можливості</w:t>
      </w:r>
    </w:p>
    <w:sectPr w:rsidR="00550C5F" w:rsidSect="0043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C5F"/>
    <w:rsid w:val="00431211"/>
    <w:rsid w:val="00550C5F"/>
    <w:rsid w:val="00976650"/>
    <w:rsid w:val="00A7314F"/>
    <w:rsid w:val="00DA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2015-11-30T06:47:00Z</dcterms:created>
  <dcterms:modified xsi:type="dcterms:W3CDTF">2015-11-30T07:13:00Z</dcterms:modified>
</cp:coreProperties>
</file>