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68" w:rsidRDefault="008D5E68" w:rsidP="008D5E68">
      <w:pPr>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Science and Education of Ukraine</w:t>
      </w:r>
    </w:p>
    <w:p w:rsidR="008D5E68" w:rsidRDefault="008D5E68" w:rsidP="008D5E68">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Terebo</w:t>
      </w:r>
      <w:r w:rsidR="00596801">
        <w:rPr>
          <w:rFonts w:ascii="Times New Roman" w:hAnsi="Times New Roman" w:cs="Times New Roman"/>
          <w:b/>
          <w:sz w:val="28"/>
          <w:szCs w:val="28"/>
          <w:lang w:val="en-US"/>
        </w:rPr>
        <w:t>v</w:t>
      </w:r>
      <w:r>
        <w:rPr>
          <w:rFonts w:ascii="Times New Roman" w:hAnsi="Times New Roman" w:cs="Times New Roman"/>
          <w:b/>
          <w:sz w:val="28"/>
          <w:szCs w:val="28"/>
          <w:lang w:val="en-US"/>
        </w:rPr>
        <w:t>lya</w:t>
      </w:r>
      <w:proofErr w:type="spellEnd"/>
      <w:r>
        <w:rPr>
          <w:rFonts w:ascii="Times New Roman" w:hAnsi="Times New Roman" w:cs="Times New Roman"/>
          <w:b/>
          <w:sz w:val="28"/>
          <w:szCs w:val="28"/>
          <w:lang w:val="en-US"/>
        </w:rPr>
        <w:t xml:space="preserve"> Methodological Cabinet</w:t>
      </w:r>
    </w:p>
    <w:p w:rsidR="008D5E68" w:rsidRDefault="008D5E68" w:rsidP="008D5E68">
      <w:pPr>
        <w:jc w:val="center"/>
        <w:rPr>
          <w:rFonts w:ascii="Times New Roman" w:hAnsi="Times New Roman" w:cs="Times New Roman"/>
          <w:b/>
          <w:sz w:val="28"/>
          <w:szCs w:val="28"/>
          <w:lang w:val="en-US"/>
        </w:rPr>
      </w:pPr>
    </w:p>
    <w:p w:rsidR="000A4F8E" w:rsidRDefault="000A4F8E" w:rsidP="008D5E68">
      <w:pPr>
        <w:jc w:val="center"/>
        <w:rPr>
          <w:rFonts w:ascii="Times New Roman" w:hAnsi="Times New Roman" w:cs="Times New Roman"/>
          <w:b/>
          <w:sz w:val="28"/>
          <w:szCs w:val="28"/>
          <w:lang w:val="en-US"/>
        </w:rPr>
      </w:pPr>
    </w:p>
    <w:p w:rsidR="000A4F8E" w:rsidRDefault="000A4F8E"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Pr="008D5E68" w:rsidRDefault="008D5E68" w:rsidP="008D5E68">
      <w:pPr>
        <w:jc w:val="center"/>
        <w:rPr>
          <w:rFonts w:ascii="Times New Roman" w:hAnsi="Times New Roman" w:cs="Times New Roman"/>
          <w:b/>
          <w:bCs/>
          <w:sz w:val="56"/>
          <w:szCs w:val="56"/>
          <w:lang w:val="en-US"/>
        </w:rPr>
      </w:pPr>
      <w:r w:rsidRPr="008D5E68">
        <w:rPr>
          <w:rFonts w:ascii="Times New Roman" w:hAnsi="Times New Roman" w:cs="Times New Roman"/>
          <w:b/>
          <w:bCs/>
          <w:sz w:val="56"/>
          <w:szCs w:val="56"/>
          <w:lang w:val="en-US"/>
        </w:rPr>
        <w:t>Teaching English Grammar for Communication</w:t>
      </w:r>
    </w:p>
    <w:p w:rsidR="008D5E68" w:rsidRDefault="008D5E68" w:rsidP="008D5E68">
      <w:pPr>
        <w:jc w:val="center"/>
        <w:rPr>
          <w:rFonts w:ascii="Times New Roman" w:hAnsi="Times New Roman" w:cs="Times New Roman"/>
          <w:b/>
          <w:bCs/>
          <w:sz w:val="28"/>
          <w:szCs w:val="28"/>
          <w:lang w:val="en-US"/>
        </w:rPr>
      </w:pPr>
    </w:p>
    <w:p w:rsidR="008D5E68" w:rsidRDefault="008D5E68" w:rsidP="008D5E68">
      <w:pPr>
        <w:jc w:val="center"/>
        <w:rPr>
          <w:rFonts w:ascii="Times New Roman" w:hAnsi="Times New Roman" w:cs="Times New Roman"/>
          <w:b/>
          <w:bCs/>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Pr="008D5E68" w:rsidRDefault="008D5E68" w:rsidP="000A4F8E">
      <w:pPr>
        <w:ind w:left="5103"/>
        <w:rPr>
          <w:rFonts w:ascii="Times New Roman" w:hAnsi="Times New Roman" w:cs="Times New Roman"/>
          <w:sz w:val="28"/>
          <w:szCs w:val="28"/>
        </w:rPr>
      </w:pPr>
      <w:proofErr w:type="spellStart"/>
      <w:r w:rsidRPr="008D5E68">
        <w:rPr>
          <w:rFonts w:ascii="Times New Roman" w:hAnsi="Times New Roman" w:cs="Times New Roman"/>
          <w:bCs/>
          <w:iCs/>
          <w:sz w:val="28"/>
          <w:szCs w:val="28"/>
          <w:lang w:val="en-US"/>
        </w:rPr>
        <w:t>Lyubov</w:t>
      </w:r>
      <w:proofErr w:type="spellEnd"/>
      <w:r w:rsidRPr="008D5E68">
        <w:rPr>
          <w:rFonts w:ascii="Times New Roman" w:hAnsi="Times New Roman" w:cs="Times New Roman"/>
          <w:bCs/>
          <w:iCs/>
          <w:sz w:val="28"/>
          <w:szCs w:val="28"/>
          <w:lang w:val="en-US"/>
        </w:rPr>
        <w:t xml:space="preserve"> </w:t>
      </w:r>
      <w:proofErr w:type="spellStart"/>
      <w:r w:rsidRPr="008D5E68">
        <w:rPr>
          <w:rFonts w:ascii="Times New Roman" w:hAnsi="Times New Roman" w:cs="Times New Roman"/>
          <w:bCs/>
          <w:iCs/>
          <w:sz w:val="28"/>
          <w:szCs w:val="28"/>
          <w:lang w:val="en-US"/>
        </w:rPr>
        <w:t>Pastukhevych</w:t>
      </w:r>
      <w:proofErr w:type="spellEnd"/>
    </w:p>
    <w:p w:rsidR="008D5E68" w:rsidRPr="008D5E68" w:rsidRDefault="008D5E68" w:rsidP="000A4F8E">
      <w:pPr>
        <w:ind w:left="5103"/>
        <w:rPr>
          <w:rFonts w:ascii="Times New Roman" w:hAnsi="Times New Roman" w:cs="Times New Roman"/>
          <w:sz w:val="28"/>
          <w:szCs w:val="28"/>
        </w:rPr>
      </w:pPr>
      <w:proofErr w:type="gramStart"/>
      <w:r w:rsidRPr="008D5E68">
        <w:rPr>
          <w:rFonts w:ascii="Times New Roman" w:hAnsi="Times New Roman" w:cs="Times New Roman"/>
          <w:sz w:val="28"/>
          <w:szCs w:val="28"/>
          <w:lang w:val="en-US"/>
        </w:rPr>
        <w:t>a</w:t>
      </w:r>
      <w:proofErr w:type="gramEnd"/>
      <w:r w:rsidRPr="008D5E68">
        <w:rPr>
          <w:rFonts w:ascii="Times New Roman" w:hAnsi="Times New Roman" w:cs="Times New Roman"/>
          <w:sz w:val="28"/>
          <w:szCs w:val="28"/>
          <w:lang w:val="en-US"/>
        </w:rPr>
        <w:t xml:space="preserve"> teacher-methodologist</w:t>
      </w:r>
    </w:p>
    <w:p w:rsidR="008D5E68" w:rsidRPr="008D5E68" w:rsidRDefault="008D5E68" w:rsidP="000A4F8E">
      <w:pPr>
        <w:ind w:left="5103"/>
        <w:rPr>
          <w:rFonts w:ascii="Times New Roman" w:hAnsi="Times New Roman" w:cs="Times New Roman"/>
          <w:sz w:val="28"/>
          <w:szCs w:val="28"/>
        </w:rPr>
      </w:pPr>
      <w:r w:rsidRPr="008D5E68">
        <w:rPr>
          <w:rFonts w:ascii="Times New Roman" w:hAnsi="Times New Roman" w:cs="Times New Roman"/>
          <w:sz w:val="28"/>
          <w:szCs w:val="28"/>
          <w:lang w:val="en-US"/>
        </w:rPr>
        <w:t xml:space="preserve">Of </w:t>
      </w:r>
      <w:proofErr w:type="spellStart"/>
      <w:r w:rsidRPr="008D5E68">
        <w:rPr>
          <w:rFonts w:ascii="Times New Roman" w:hAnsi="Times New Roman" w:cs="Times New Roman"/>
          <w:sz w:val="28"/>
          <w:szCs w:val="28"/>
          <w:lang w:val="en-US"/>
        </w:rPr>
        <w:t>Mykulyntsi</w:t>
      </w:r>
      <w:proofErr w:type="spellEnd"/>
      <w:r w:rsidRPr="008D5E68">
        <w:rPr>
          <w:rFonts w:ascii="Times New Roman" w:hAnsi="Times New Roman" w:cs="Times New Roman"/>
          <w:sz w:val="28"/>
          <w:szCs w:val="28"/>
          <w:lang w:val="en-US"/>
        </w:rPr>
        <w:t xml:space="preserve"> secondary school</w:t>
      </w:r>
    </w:p>
    <w:p w:rsidR="008D5E68" w:rsidRPr="008D5E68" w:rsidRDefault="008D5E68" w:rsidP="000A4F8E">
      <w:pPr>
        <w:ind w:left="5103"/>
        <w:rPr>
          <w:rFonts w:ascii="Times New Roman" w:hAnsi="Times New Roman" w:cs="Times New Roman"/>
          <w:sz w:val="28"/>
          <w:szCs w:val="28"/>
        </w:rPr>
      </w:pPr>
      <w:proofErr w:type="spellStart"/>
      <w:r w:rsidRPr="008D5E68">
        <w:rPr>
          <w:rFonts w:ascii="Times New Roman" w:hAnsi="Times New Roman" w:cs="Times New Roman"/>
          <w:sz w:val="28"/>
          <w:szCs w:val="28"/>
          <w:lang w:val="en-US"/>
        </w:rPr>
        <w:t>Terebovlya</w:t>
      </w:r>
      <w:proofErr w:type="spellEnd"/>
      <w:r w:rsidRPr="008D5E68">
        <w:rPr>
          <w:rFonts w:ascii="Times New Roman" w:hAnsi="Times New Roman" w:cs="Times New Roman"/>
          <w:sz w:val="28"/>
          <w:szCs w:val="28"/>
          <w:lang w:val="en-US"/>
        </w:rPr>
        <w:t xml:space="preserve"> district</w:t>
      </w:r>
    </w:p>
    <w:p w:rsidR="008D5E68" w:rsidRPr="008D5E68" w:rsidRDefault="008D5E68" w:rsidP="000A4F8E">
      <w:pPr>
        <w:ind w:left="5103"/>
        <w:rPr>
          <w:rFonts w:ascii="Times New Roman" w:hAnsi="Times New Roman" w:cs="Times New Roman"/>
          <w:sz w:val="28"/>
          <w:szCs w:val="28"/>
          <w:lang w:val="en-US"/>
        </w:rPr>
      </w:pPr>
      <w:proofErr w:type="spellStart"/>
      <w:r w:rsidRPr="008D5E68">
        <w:rPr>
          <w:rFonts w:ascii="Times New Roman" w:hAnsi="Times New Roman" w:cs="Times New Roman"/>
          <w:sz w:val="28"/>
          <w:szCs w:val="28"/>
          <w:lang w:val="en-US"/>
        </w:rPr>
        <w:t>Ternopil</w:t>
      </w:r>
      <w:proofErr w:type="spellEnd"/>
      <w:r w:rsidRPr="008D5E68">
        <w:rPr>
          <w:rFonts w:ascii="Times New Roman" w:hAnsi="Times New Roman" w:cs="Times New Roman"/>
          <w:sz w:val="28"/>
          <w:szCs w:val="28"/>
          <w:lang w:val="en-US"/>
        </w:rPr>
        <w:t xml:space="preserve"> region</w:t>
      </w:r>
    </w:p>
    <w:p w:rsidR="008D5E68" w:rsidRDefault="008D5E68" w:rsidP="008D5E68">
      <w:pPr>
        <w:jc w:val="center"/>
        <w:rPr>
          <w:rFonts w:ascii="Times New Roman" w:hAnsi="Times New Roman" w:cs="Times New Roman"/>
          <w:b/>
          <w:sz w:val="28"/>
          <w:szCs w:val="28"/>
          <w:lang w:val="en-US"/>
        </w:rPr>
      </w:pPr>
      <w:bookmarkStart w:id="0" w:name="_GoBack"/>
    </w:p>
    <w:bookmarkEnd w:id="0"/>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
    <w:p w:rsidR="008D5E68" w:rsidRDefault="008D5E68" w:rsidP="000A4F8E">
      <w:pPr>
        <w:rPr>
          <w:rFonts w:ascii="Times New Roman" w:hAnsi="Times New Roman" w:cs="Times New Roman"/>
          <w:b/>
          <w:sz w:val="28"/>
          <w:szCs w:val="28"/>
          <w:lang w:val="en-US"/>
        </w:rPr>
      </w:pPr>
    </w:p>
    <w:p w:rsidR="008D5E68" w:rsidRDefault="008D5E68" w:rsidP="008D5E68">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Mykulyntsi</w:t>
      </w:r>
      <w:proofErr w:type="spellEnd"/>
      <w:r>
        <w:rPr>
          <w:rFonts w:ascii="Times New Roman" w:hAnsi="Times New Roman" w:cs="Times New Roman"/>
          <w:b/>
          <w:sz w:val="28"/>
          <w:szCs w:val="28"/>
          <w:lang w:val="en-US"/>
        </w:rPr>
        <w:t xml:space="preserve"> 2016</w:t>
      </w:r>
      <w:r>
        <w:rPr>
          <w:rFonts w:ascii="Times New Roman" w:hAnsi="Times New Roman" w:cs="Times New Roman"/>
          <w:b/>
          <w:sz w:val="28"/>
          <w:szCs w:val="28"/>
          <w:lang w:val="en-US"/>
        </w:rPr>
        <w:br w:type="page"/>
      </w:r>
    </w:p>
    <w:p w:rsidR="00994DC1" w:rsidRPr="006561BB" w:rsidRDefault="006F3216" w:rsidP="008D5E68">
      <w:pPr>
        <w:jc w:val="center"/>
        <w:rPr>
          <w:rFonts w:ascii="Times New Roman" w:hAnsi="Times New Roman" w:cs="Times New Roman"/>
          <w:b/>
          <w:sz w:val="28"/>
          <w:szCs w:val="28"/>
          <w:lang w:val="en-US"/>
        </w:rPr>
      </w:pPr>
      <w:r w:rsidRPr="006561BB">
        <w:rPr>
          <w:rFonts w:ascii="Times New Roman" w:hAnsi="Times New Roman" w:cs="Times New Roman"/>
          <w:b/>
          <w:sz w:val="28"/>
          <w:szCs w:val="28"/>
          <w:lang w:val="en-US"/>
        </w:rPr>
        <w:lastRenderedPageBreak/>
        <w:t>Teaching English Grammar for Communication</w:t>
      </w:r>
    </w:p>
    <w:p w:rsidR="006F3216" w:rsidRDefault="006F3216"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At the present st</w:t>
      </w:r>
      <w:r w:rsidR="00E14C78">
        <w:rPr>
          <w:rFonts w:ascii="Times New Roman" w:hAnsi="Times New Roman" w:cs="Times New Roman"/>
          <w:sz w:val="28"/>
          <w:szCs w:val="28"/>
          <w:lang w:val="en-US"/>
        </w:rPr>
        <w:t xml:space="preserve">age of Ukraine’s development </w:t>
      </w:r>
      <w:r>
        <w:rPr>
          <w:rFonts w:ascii="Times New Roman" w:hAnsi="Times New Roman" w:cs="Times New Roman"/>
          <w:sz w:val="28"/>
          <w:szCs w:val="28"/>
          <w:lang w:val="en-US"/>
        </w:rPr>
        <w:t xml:space="preserve">the knowledge of modern European languages is of vital importance. </w:t>
      </w:r>
    </w:p>
    <w:p w:rsidR="006F3216" w:rsidRDefault="006F3216"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The main aim of teaching a foreign language at school is directed not only towards learning the language but there is an explicit focus on creating a perfect communicative competence that will help students in their fu</w:t>
      </w:r>
      <w:r w:rsidR="003C5373">
        <w:rPr>
          <w:rFonts w:ascii="Times New Roman" w:hAnsi="Times New Roman" w:cs="Times New Roman"/>
          <w:sz w:val="28"/>
          <w:szCs w:val="28"/>
          <w:lang w:val="en-US"/>
        </w:rPr>
        <w:t>r</w:t>
      </w:r>
      <w:r>
        <w:rPr>
          <w:rFonts w:ascii="Times New Roman" w:hAnsi="Times New Roman" w:cs="Times New Roman"/>
          <w:sz w:val="28"/>
          <w:szCs w:val="28"/>
          <w:lang w:val="en-US"/>
        </w:rPr>
        <w:t>t</w:t>
      </w:r>
      <w:r w:rsidR="003C5373">
        <w:rPr>
          <w:rFonts w:ascii="Times New Roman" w:hAnsi="Times New Roman" w:cs="Times New Roman"/>
          <w:sz w:val="28"/>
          <w:szCs w:val="28"/>
          <w:lang w:val="en-US"/>
        </w:rPr>
        <w:t>h</w:t>
      </w:r>
      <w:r>
        <w:rPr>
          <w:rFonts w:ascii="Times New Roman" w:hAnsi="Times New Roman" w:cs="Times New Roman"/>
          <w:sz w:val="28"/>
          <w:szCs w:val="28"/>
          <w:lang w:val="en-US"/>
        </w:rPr>
        <w:t>e</w:t>
      </w:r>
      <w:r w:rsidR="003C5373">
        <w:rPr>
          <w:rFonts w:ascii="Times New Roman" w:hAnsi="Times New Roman" w:cs="Times New Roman"/>
          <w:sz w:val="28"/>
          <w:szCs w:val="28"/>
          <w:lang w:val="en-US"/>
        </w:rPr>
        <w:t>r</w:t>
      </w:r>
      <w:r>
        <w:rPr>
          <w:rFonts w:ascii="Times New Roman" w:hAnsi="Times New Roman" w:cs="Times New Roman"/>
          <w:sz w:val="28"/>
          <w:szCs w:val="28"/>
          <w:lang w:val="en-US"/>
        </w:rPr>
        <w:t xml:space="preserve"> life.</w:t>
      </w:r>
    </w:p>
    <w:p w:rsidR="00655BEE" w:rsidRDefault="00655BEE"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An outstanding method</w:t>
      </w:r>
      <w:r w:rsidR="00E14C78">
        <w:rPr>
          <w:rFonts w:ascii="Times New Roman" w:hAnsi="Times New Roman" w:cs="Times New Roman"/>
          <w:sz w:val="28"/>
          <w:szCs w:val="28"/>
          <w:lang w:val="en-US"/>
        </w:rPr>
        <w:t xml:space="preserve">ologist A.N. </w:t>
      </w:r>
      <w:proofErr w:type="spellStart"/>
      <w:r w:rsidR="00E14C78">
        <w:rPr>
          <w:rFonts w:ascii="Times New Roman" w:hAnsi="Times New Roman" w:cs="Times New Roman"/>
          <w:sz w:val="28"/>
          <w:szCs w:val="28"/>
          <w:lang w:val="en-US"/>
        </w:rPr>
        <w:t>Shchukin</w:t>
      </w:r>
      <w:proofErr w:type="spellEnd"/>
      <w:r w:rsidR="00E14C78">
        <w:rPr>
          <w:rFonts w:ascii="Times New Roman" w:hAnsi="Times New Roman" w:cs="Times New Roman"/>
          <w:sz w:val="28"/>
          <w:szCs w:val="28"/>
          <w:lang w:val="en-US"/>
        </w:rPr>
        <w:t xml:space="preserve"> defines l</w:t>
      </w:r>
      <w:r>
        <w:rPr>
          <w:rFonts w:ascii="Times New Roman" w:hAnsi="Times New Roman" w:cs="Times New Roman"/>
          <w:sz w:val="28"/>
          <w:szCs w:val="28"/>
          <w:lang w:val="en-US"/>
        </w:rPr>
        <w:t xml:space="preserve">anguage or linguistic competence </w:t>
      </w:r>
      <w:r w:rsidR="00E14C78">
        <w:rPr>
          <w:rFonts w:ascii="Times New Roman" w:hAnsi="Times New Roman" w:cs="Times New Roman"/>
          <w:sz w:val="28"/>
          <w:szCs w:val="28"/>
          <w:lang w:val="en-US"/>
        </w:rPr>
        <w:t>a</w:t>
      </w:r>
      <w:r>
        <w:rPr>
          <w:rFonts w:ascii="Times New Roman" w:hAnsi="Times New Roman" w:cs="Times New Roman"/>
          <w:sz w:val="28"/>
          <w:szCs w:val="28"/>
          <w:lang w:val="en-US"/>
        </w:rPr>
        <w:t>s a certain system of knowledge</w:t>
      </w:r>
      <w:r w:rsidR="00E14C78">
        <w:rPr>
          <w:rFonts w:ascii="Times New Roman" w:hAnsi="Times New Roman" w:cs="Times New Roman"/>
          <w:sz w:val="28"/>
          <w:szCs w:val="28"/>
          <w:lang w:val="en-US"/>
        </w:rPr>
        <w:t xml:space="preserve"> about a language</w:t>
      </w:r>
      <w:r>
        <w:rPr>
          <w:rFonts w:ascii="Times New Roman" w:hAnsi="Times New Roman" w:cs="Times New Roman"/>
          <w:sz w:val="28"/>
          <w:szCs w:val="28"/>
          <w:lang w:val="en-US"/>
        </w:rPr>
        <w:t>.</w:t>
      </w:r>
    </w:p>
    <w:p w:rsidR="006F3216" w:rsidRDefault="00655BEE"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According to all European Recommendation of linguistic education, a</w:t>
      </w:r>
      <w:r w:rsidR="00994DC1">
        <w:rPr>
          <w:rFonts w:ascii="Times New Roman" w:hAnsi="Times New Roman" w:cs="Times New Roman"/>
          <w:sz w:val="28"/>
          <w:szCs w:val="28"/>
          <w:lang w:val="en-US"/>
        </w:rPr>
        <w:t xml:space="preserve"> </w:t>
      </w:r>
      <w:r w:rsidR="00FD6611">
        <w:rPr>
          <w:rFonts w:ascii="Times New Roman" w:hAnsi="Times New Roman" w:cs="Times New Roman"/>
          <w:sz w:val="28"/>
          <w:szCs w:val="28"/>
          <w:lang w:val="en-US"/>
        </w:rPr>
        <w:t xml:space="preserve">linguistic competence embraces lexical, </w:t>
      </w:r>
      <w:proofErr w:type="spellStart"/>
      <w:r w:rsidR="00FD6611">
        <w:rPr>
          <w:rFonts w:ascii="Times New Roman" w:hAnsi="Times New Roman" w:cs="Times New Roman"/>
          <w:sz w:val="28"/>
          <w:szCs w:val="28"/>
          <w:lang w:val="en-US"/>
        </w:rPr>
        <w:t>gr</w:t>
      </w:r>
      <w:r>
        <w:rPr>
          <w:rFonts w:ascii="Times New Roman" w:hAnsi="Times New Roman" w:cs="Times New Roman"/>
          <w:sz w:val="28"/>
          <w:szCs w:val="28"/>
          <w:lang w:val="en-US"/>
        </w:rPr>
        <w:t>ammatic</w:t>
      </w:r>
      <w:proofErr w:type="spellEnd"/>
      <w:r>
        <w:rPr>
          <w:rFonts w:ascii="Times New Roman" w:hAnsi="Times New Roman" w:cs="Times New Roman"/>
          <w:sz w:val="28"/>
          <w:szCs w:val="28"/>
          <w:lang w:val="en-US"/>
        </w:rPr>
        <w:t xml:space="preserve">, semantic, phonological, orthographic and </w:t>
      </w:r>
      <w:proofErr w:type="spellStart"/>
      <w:r>
        <w:rPr>
          <w:rFonts w:ascii="Times New Roman" w:hAnsi="Times New Roman" w:cs="Times New Roman"/>
          <w:sz w:val="28"/>
          <w:szCs w:val="28"/>
          <w:lang w:val="en-US"/>
        </w:rPr>
        <w:t>orthoepic</w:t>
      </w:r>
      <w:proofErr w:type="spellEnd"/>
      <w:r>
        <w:rPr>
          <w:rFonts w:ascii="Times New Roman" w:hAnsi="Times New Roman" w:cs="Times New Roman"/>
          <w:sz w:val="28"/>
          <w:szCs w:val="28"/>
          <w:lang w:val="en-US"/>
        </w:rPr>
        <w:t xml:space="preserve"> competences.</w:t>
      </w:r>
    </w:p>
    <w:p w:rsidR="00655BEE" w:rsidRDefault="00655BEE"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Communicative competence is realized through language knowledge, i.e. after mastering all those aspects of a linguistic competence.</w:t>
      </w:r>
    </w:p>
    <w:p w:rsidR="00655BEE" w:rsidRDefault="00655BEE"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As follows from the experience it is impossible to achieve the highest level of communicative competence in any language without profound knowledge</w:t>
      </w:r>
      <w:r w:rsidR="00DD6ED5">
        <w:rPr>
          <w:rFonts w:ascii="Times New Roman" w:hAnsi="Times New Roman" w:cs="Times New Roman"/>
          <w:sz w:val="28"/>
          <w:szCs w:val="28"/>
          <w:lang w:val="en-US"/>
        </w:rPr>
        <w:t xml:space="preserve"> of its</w:t>
      </w:r>
      <w:r>
        <w:rPr>
          <w:rFonts w:ascii="Times New Roman" w:hAnsi="Times New Roman" w:cs="Times New Roman"/>
          <w:sz w:val="28"/>
          <w:szCs w:val="28"/>
          <w:lang w:val="en-US"/>
        </w:rPr>
        <w:t xml:space="preserve"> grammar.</w:t>
      </w:r>
    </w:p>
    <w:p w:rsidR="00DD6ED5" w:rsidRDefault="007B4AC0"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The two components of </w:t>
      </w:r>
      <w:proofErr w:type="spellStart"/>
      <w:r>
        <w:rPr>
          <w:rFonts w:ascii="Times New Roman" w:hAnsi="Times New Roman" w:cs="Times New Roman"/>
          <w:sz w:val="28"/>
          <w:szCs w:val="28"/>
          <w:lang w:val="en-US"/>
        </w:rPr>
        <w:t>grammatic</w:t>
      </w:r>
      <w:proofErr w:type="spellEnd"/>
      <w:r>
        <w:rPr>
          <w:rFonts w:ascii="Times New Roman" w:hAnsi="Times New Roman" w:cs="Times New Roman"/>
          <w:sz w:val="28"/>
          <w:szCs w:val="28"/>
          <w:lang w:val="en-US"/>
        </w:rPr>
        <w:t xml:space="preserve"> competence are knowledge and </w:t>
      </w:r>
      <w:proofErr w:type="spellStart"/>
      <w:r>
        <w:rPr>
          <w:rFonts w:ascii="Times New Roman" w:hAnsi="Times New Roman" w:cs="Times New Roman"/>
          <w:sz w:val="28"/>
          <w:szCs w:val="28"/>
          <w:lang w:val="en-US"/>
        </w:rPr>
        <w:t>grammatic</w:t>
      </w:r>
      <w:proofErr w:type="spellEnd"/>
      <w:r>
        <w:rPr>
          <w:rFonts w:ascii="Times New Roman" w:hAnsi="Times New Roman" w:cs="Times New Roman"/>
          <w:sz w:val="28"/>
          <w:szCs w:val="28"/>
          <w:lang w:val="en-US"/>
        </w:rPr>
        <w:t xml:space="preserve"> skills of speaking. </w:t>
      </w:r>
    </w:p>
    <w:p w:rsidR="007B4AC0" w:rsidRDefault="007B4AC0" w:rsidP="006F3216">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The knowledge of any </w:t>
      </w:r>
      <w:proofErr w:type="spellStart"/>
      <w:r>
        <w:rPr>
          <w:rFonts w:ascii="Times New Roman" w:hAnsi="Times New Roman" w:cs="Times New Roman"/>
          <w:sz w:val="28"/>
          <w:szCs w:val="28"/>
          <w:lang w:val="en-US"/>
        </w:rPr>
        <w:t>grammatic</w:t>
      </w:r>
      <w:proofErr w:type="spellEnd"/>
      <w:r>
        <w:rPr>
          <w:rFonts w:ascii="Times New Roman" w:hAnsi="Times New Roman" w:cs="Times New Roman"/>
          <w:sz w:val="28"/>
          <w:szCs w:val="28"/>
          <w:lang w:val="en-US"/>
        </w:rPr>
        <w:t xml:space="preserve"> structure means learning its form, meaning, usage, function.</w:t>
      </w:r>
    </w:p>
    <w:p w:rsidR="007B4AC0" w:rsidRDefault="007B4AC0" w:rsidP="007B4AC0">
      <w:pPr>
        <w:ind w:firstLine="284"/>
        <w:rPr>
          <w:rFonts w:ascii="Times New Roman" w:hAnsi="Times New Roman" w:cs="Times New Roman"/>
          <w:sz w:val="28"/>
          <w:szCs w:val="28"/>
          <w:lang w:val="en-US"/>
        </w:rPr>
      </w:pPr>
      <w:r>
        <w:rPr>
          <w:rFonts w:ascii="Times New Roman" w:hAnsi="Times New Roman" w:cs="Times New Roman"/>
          <w:sz w:val="28"/>
          <w:szCs w:val="28"/>
          <w:lang w:val="en-US"/>
        </w:rPr>
        <w:t>Teaching English grammar at a comprehensive school is aimed at obtaining certain grammatical skills:</w:t>
      </w:r>
    </w:p>
    <w:p w:rsidR="007B4AC0" w:rsidRDefault="007B4AC0" w:rsidP="007B4AC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the re</w:t>
      </w:r>
      <w:r w:rsidR="00E14C78">
        <w:rPr>
          <w:rFonts w:ascii="Times New Roman" w:hAnsi="Times New Roman" w:cs="Times New Roman"/>
          <w:sz w:val="28"/>
          <w:szCs w:val="28"/>
          <w:lang w:val="en-US"/>
        </w:rPr>
        <w:t>cepti</w:t>
      </w:r>
      <w:r>
        <w:rPr>
          <w:rFonts w:ascii="Times New Roman" w:hAnsi="Times New Roman" w:cs="Times New Roman"/>
          <w:sz w:val="28"/>
          <w:szCs w:val="28"/>
          <w:lang w:val="en-US"/>
        </w:rPr>
        <w:t>ve skills while listening and reading;</w:t>
      </w:r>
    </w:p>
    <w:p w:rsidR="007B4AC0" w:rsidRDefault="007B4AC0" w:rsidP="007B4AC0">
      <w:pPr>
        <w:pStyle w:val="a3"/>
        <w:numPr>
          <w:ilvl w:val="0"/>
          <w:numId w:val="1"/>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reproductive ones while speaking and writing.</w:t>
      </w:r>
    </w:p>
    <w:p w:rsidR="007B4AC0" w:rsidRDefault="00356E87"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As far as the English grammar is concerned, it is rather complicated and it requires much time, effort and persistence to master it.</w:t>
      </w:r>
    </w:p>
    <w:p w:rsidR="00B41526" w:rsidRDefault="008A1526"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There also ex</w:t>
      </w:r>
      <w:r w:rsidR="00B41526">
        <w:rPr>
          <w:rFonts w:ascii="Times New Roman" w:hAnsi="Times New Roman" w:cs="Times New Roman"/>
          <w:sz w:val="28"/>
          <w:szCs w:val="28"/>
          <w:lang w:val="en-US"/>
        </w:rPr>
        <w:t>ists such a term as Pedagogical grammar. It corresponds with the tasks of mastering a language as a mean of communication; takes into consideration the psychological regularity of language learning process, some peculiarities of certain communicative skills formation.</w:t>
      </w:r>
    </w:p>
    <w:p w:rsidR="00651314" w:rsidRDefault="003C5373"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There are two approaches to</w:t>
      </w:r>
      <w:r w:rsidR="00B41526">
        <w:rPr>
          <w:rFonts w:ascii="Times New Roman" w:hAnsi="Times New Roman" w:cs="Times New Roman"/>
          <w:sz w:val="28"/>
          <w:szCs w:val="28"/>
          <w:lang w:val="en-US"/>
        </w:rPr>
        <w:t xml:space="preserve"> creating a </w:t>
      </w:r>
      <w:proofErr w:type="spellStart"/>
      <w:r w:rsidR="00B41526">
        <w:rPr>
          <w:rFonts w:ascii="Times New Roman" w:hAnsi="Times New Roman" w:cs="Times New Roman"/>
          <w:sz w:val="28"/>
          <w:szCs w:val="28"/>
          <w:lang w:val="en-US"/>
        </w:rPr>
        <w:t>grammatic</w:t>
      </w:r>
      <w:proofErr w:type="spellEnd"/>
      <w:r w:rsidR="00B41526">
        <w:rPr>
          <w:rFonts w:ascii="Times New Roman" w:hAnsi="Times New Roman" w:cs="Times New Roman"/>
          <w:sz w:val="28"/>
          <w:szCs w:val="28"/>
          <w:lang w:val="en-US"/>
        </w:rPr>
        <w:t xml:space="preserve"> competence: implicit and explicit. </w:t>
      </w:r>
      <w:r w:rsidR="00651314">
        <w:rPr>
          <w:rFonts w:ascii="Times New Roman" w:hAnsi="Times New Roman" w:cs="Times New Roman"/>
          <w:sz w:val="28"/>
          <w:szCs w:val="28"/>
          <w:lang w:val="en-US"/>
        </w:rPr>
        <w:t xml:space="preserve">The implicit approach </w:t>
      </w:r>
      <w:r w:rsidR="00A73EA4">
        <w:rPr>
          <w:rFonts w:ascii="Times New Roman" w:hAnsi="Times New Roman" w:cs="Times New Roman"/>
          <w:sz w:val="28"/>
          <w:szCs w:val="28"/>
          <w:lang w:val="en-US"/>
        </w:rPr>
        <w:t>(i.e</w:t>
      </w:r>
      <w:r w:rsidR="00651314">
        <w:rPr>
          <w:rFonts w:ascii="Times New Roman" w:hAnsi="Times New Roman" w:cs="Times New Roman"/>
          <w:sz w:val="28"/>
          <w:szCs w:val="28"/>
          <w:lang w:val="en-US"/>
        </w:rPr>
        <w:t xml:space="preserve">. without any rule explanation) is based on </w:t>
      </w:r>
      <w:r>
        <w:rPr>
          <w:rFonts w:ascii="Times New Roman" w:hAnsi="Times New Roman" w:cs="Times New Roman"/>
          <w:sz w:val="28"/>
          <w:szCs w:val="28"/>
          <w:lang w:val="en-US"/>
        </w:rPr>
        <w:lastRenderedPageBreak/>
        <w:t>situations, pictures, tas</w:t>
      </w:r>
      <w:r w:rsidR="00651314">
        <w:rPr>
          <w:rFonts w:ascii="Times New Roman" w:hAnsi="Times New Roman" w:cs="Times New Roman"/>
          <w:sz w:val="28"/>
          <w:szCs w:val="28"/>
          <w:lang w:val="en-US"/>
        </w:rPr>
        <w:t>ks and is introduced through structural and communicative methods.</w:t>
      </w:r>
    </w:p>
    <w:p w:rsidR="00651314" w:rsidRDefault="00651314"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The explicit approach is based on the usage of deductive method </w:t>
      </w:r>
      <w:r w:rsidR="0073114E">
        <w:rPr>
          <w:rFonts w:ascii="Times New Roman" w:hAnsi="Times New Roman" w:cs="Times New Roman"/>
          <w:sz w:val="28"/>
          <w:szCs w:val="28"/>
          <w:lang w:val="en-US"/>
        </w:rPr>
        <w:t>(i.e. from rules to examples and exercises)</w:t>
      </w:r>
      <w:r w:rsidR="001F22E8">
        <w:rPr>
          <w:rFonts w:ascii="Times New Roman" w:hAnsi="Times New Roman" w:cs="Times New Roman"/>
          <w:sz w:val="28"/>
          <w:szCs w:val="28"/>
          <w:lang w:val="en-US"/>
        </w:rPr>
        <w:t xml:space="preserve"> and the inductive </w:t>
      </w:r>
      <w:r w:rsidR="0049741B">
        <w:rPr>
          <w:rFonts w:ascii="Times New Roman" w:hAnsi="Times New Roman" w:cs="Times New Roman"/>
          <w:sz w:val="28"/>
          <w:szCs w:val="28"/>
          <w:lang w:val="en-US"/>
        </w:rPr>
        <w:t>method (i.e. from examples and exercises to the filling of the rules and</w:t>
      </w:r>
      <w:r w:rsidR="003C5373">
        <w:rPr>
          <w:rFonts w:ascii="Times New Roman" w:hAnsi="Times New Roman" w:cs="Times New Roman"/>
          <w:sz w:val="28"/>
          <w:szCs w:val="28"/>
          <w:lang w:val="en-US"/>
        </w:rPr>
        <w:t xml:space="preserve"> the</w:t>
      </w:r>
      <w:r w:rsidR="0049741B">
        <w:rPr>
          <w:rFonts w:ascii="Times New Roman" w:hAnsi="Times New Roman" w:cs="Times New Roman"/>
          <w:sz w:val="28"/>
          <w:szCs w:val="28"/>
          <w:lang w:val="en-US"/>
        </w:rPr>
        <w:t xml:space="preserve"> usage tables by the students themselves).</w:t>
      </w:r>
    </w:p>
    <w:p w:rsidR="0049741B" w:rsidRDefault="0049741B"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At different stages of teaching English grammar at school we widely use differential or individual approach: </w:t>
      </w:r>
    </w:p>
    <w:p w:rsidR="0049741B" w:rsidRDefault="0049741B" w:rsidP="0049741B">
      <w:pPr>
        <w:pStyle w:val="a3"/>
        <w:numPr>
          <w:ilvl w:val="0"/>
          <w:numId w:val="2"/>
        </w:numPr>
        <w:rPr>
          <w:rFonts w:ascii="Times New Roman" w:hAnsi="Times New Roman" w:cs="Times New Roman"/>
          <w:sz w:val="28"/>
          <w:szCs w:val="28"/>
          <w:lang w:val="en-US"/>
        </w:rPr>
      </w:pPr>
      <w:r w:rsidRPr="0049741B">
        <w:rPr>
          <w:rFonts w:ascii="Times New Roman" w:hAnsi="Times New Roman" w:cs="Times New Roman"/>
          <w:sz w:val="28"/>
          <w:szCs w:val="28"/>
          <w:lang w:val="en-US"/>
        </w:rPr>
        <w:t xml:space="preserve">the inductive method for young learners, </w:t>
      </w:r>
    </w:p>
    <w:p w:rsidR="0049741B" w:rsidRDefault="003C5373" w:rsidP="0049741B">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both the inductive and</w:t>
      </w:r>
      <w:r w:rsidR="0049741B" w:rsidRPr="0049741B">
        <w:rPr>
          <w:rFonts w:ascii="Times New Roman" w:hAnsi="Times New Roman" w:cs="Times New Roman"/>
          <w:sz w:val="28"/>
          <w:szCs w:val="28"/>
          <w:lang w:val="en-US"/>
        </w:rPr>
        <w:t xml:space="preserve"> the deductive ones in basic school, </w:t>
      </w:r>
    </w:p>
    <w:p w:rsidR="0049741B" w:rsidRDefault="0049741B" w:rsidP="0049741B">
      <w:pPr>
        <w:pStyle w:val="a3"/>
        <w:numPr>
          <w:ilvl w:val="0"/>
          <w:numId w:val="2"/>
        </w:numPr>
        <w:rPr>
          <w:rFonts w:ascii="Times New Roman" w:hAnsi="Times New Roman" w:cs="Times New Roman"/>
          <w:sz w:val="28"/>
          <w:szCs w:val="28"/>
          <w:lang w:val="en-US"/>
        </w:rPr>
      </w:pPr>
      <w:proofErr w:type="gramStart"/>
      <w:r w:rsidRPr="0049741B">
        <w:rPr>
          <w:rFonts w:ascii="Times New Roman" w:hAnsi="Times New Roman" w:cs="Times New Roman"/>
          <w:sz w:val="28"/>
          <w:szCs w:val="28"/>
          <w:lang w:val="en-US"/>
        </w:rPr>
        <w:t>and</w:t>
      </w:r>
      <w:proofErr w:type="gramEnd"/>
      <w:r w:rsidRPr="0049741B">
        <w:rPr>
          <w:rFonts w:ascii="Times New Roman" w:hAnsi="Times New Roman" w:cs="Times New Roman"/>
          <w:sz w:val="28"/>
          <w:szCs w:val="28"/>
          <w:lang w:val="en-US"/>
        </w:rPr>
        <w:t xml:space="preserve"> only</w:t>
      </w:r>
      <w:r w:rsidR="003C5373">
        <w:rPr>
          <w:rFonts w:ascii="Times New Roman" w:hAnsi="Times New Roman" w:cs="Times New Roman"/>
          <w:sz w:val="28"/>
          <w:szCs w:val="28"/>
          <w:lang w:val="en-US"/>
        </w:rPr>
        <w:t xml:space="preserve"> the</w:t>
      </w:r>
      <w:r w:rsidRPr="0049741B">
        <w:rPr>
          <w:rFonts w:ascii="Times New Roman" w:hAnsi="Times New Roman" w:cs="Times New Roman"/>
          <w:sz w:val="28"/>
          <w:szCs w:val="28"/>
          <w:lang w:val="en-US"/>
        </w:rPr>
        <w:t xml:space="preserve"> deductive method in high school.</w:t>
      </w:r>
    </w:p>
    <w:p w:rsidR="0049741B" w:rsidRDefault="005C1F95" w:rsidP="0049741B">
      <w:pPr>
        <w:ind w:left="345"/>
        <w:rPr>
          <w:rFonts w:ascii="Times New Roman" w:hAnsi="Times New Roman" w:cs="Times New Roman"/>
          <w:sz w:val="28"/>
          <w:szCs w:val="28"/>
          <w:lang w:val="en-US"/>
        </w:rPr>
      </w:pPr>
      <w:r>
        <w:rPr>
          <w:rFonts w:ascii="Times New Roman" w:hAnsi="Times New Roman" w:cs="Times New Roman"/>
          <w:sz w:val="28"/>
          <w:szCs w:val="28"/>
          <w:lang w:val="en-US"/>
        </w:rPr>
        <w:t>Authentic grammar books are very efficient as they help learners to understand English grammar structures through comprehensive theory tables and functional examples accompanied by a wealth of attractive photographs and illustrations.</w:t>
      </w:r>
    </w:p>
    <w:p w:rsidR="005C1F95" w:rsidRDefault="005C1F95" w:rsidP="003C5373">
      <w:pPr>
        <w:ind w:left="345"/>
        <w:rPr>
          <w:rFonts w:ascii="Times New Roman" w:hAnsi="Times New Roman" w:cs="Times New Roman"/>
          <w:sz w:val="28"/>
          <w:szCs w:val="28"/>
          <w:lang w:val="en-US"/>
        </w:rPr>
      </w:pPr>
      <w:r>
        <w:rPr>
          <w:rFonts w:ascii="Times New Roman" w:hAnsi="Times New Roman" w:cs="Times New Roman"/>
          <w:sz w:val="28"/>
          <w:szCs w:val="28"/>
          <w:lang w:val="en-US"/>
        </w:rPr>
        <w:t>In each module a typ</w:t>
      </w:r>
      <w:r w:rsidR="003C5373">
        <w:rPr>
          <w:rFonts w:ascii="Times New Roman" w:hAnsi="Times New Roman" w:cs="Times New Roman"/>
          <w:sz w:val="28"/>
          <w:szCs w:val="28"/>
          <w:lang w:val="en-US"/>
        </w:rPr>
        <w:t xml:space="preserve">ical Grammar Focus unit presents </w:t>
      </w:r>
      <w:r>
        <w:rPr>
          <w:rFonts w:ascii="Times New Roman" w:hAnsi="Times New Roman" w:cs="Times New Roman"/>
          <w:sz w:val="28"/>
          <w:szCs w:val="28"/>
          <w:lang w:val="en-US"/>
        </w:rPr>
        <w:t>the first grammar point by means of visual prompts in a short text or other meaningful context;</w:t>
      </w:r>
    </w:p>
    <w:p w:rsidR="00496A34" w:rsidRDefault="00496A34" w:rsidP="00496A34">
      <w:pPr>
        <w:ind w:left="345"/>
        <w:rPr>
          <w:rFonts w:ascii="Times New Roman" w:hAnsi="Times New Roman" w:cs="Times New Roman"/>
          <w:sz w:val="28"/>
          <w:szCs w:val="28"/>
          <w:lang w:val="en-US"/>
        </w:rPr>
      </w:pPr>
      <w:r>
        <w:rPr>
          <w:rFonts w:ascii="Times New Roman" w:hAnsi="Times New Roman" w:cs="Times New Roman"/>
          <w:b/>
          <w:i/>
          <w:sz w:val="28"/>
          <w:szCs w:val="28"/>
          <w:lang w:val="en-US"/>
        </w:rPr>
        <w:t xml:space="preserve">Learn this! </w:t>
      </w:r>
      <w:proofErr w:type="gramStart"/>
      <w:r w:rsidR="003C5373">
        <w:rPr>
          <w:rFonts w:ascii="Times New Roman" w:hAnsi="Times New Roman" w:cs="Times New Roman"/>
          <w:sz w:val="28"/>
          <w:szCs w:val="28"/>
          <w:lang w:val="en-US"/>
        </w:rPr>
        <w:t>b</w:t>
      </w:r>
      <w:r>
        <w:rPr>
          <w:rFonts w:ascii="Times New Roman" w:hAnsi="Times New Roman" w:cs="Times New Roman"/>
          <w:sz w:val="28"/>
          <w:szCs w:val="28"/>
          <w:lang w:val="en-US"/>
        </w:rPr>
        <w:t>oxes</w:t>
      </w:r>
      <w:proofErr w:type="gramEnd"/>
      <w:r>
        <w:rPr>
          <w:rFonts w:ascii="Times New Roman" w:hAnsi="Times New Roman" w:cs="Times New Roman"/>
          <w:sz w:val="28"/>
          <w:szCs w:val="28"/>
          <w:lang w:val="en-US"/>
        </w:rPr>
        <w:t xml:space="preserve"> present key information in a clear and </w:t>
      </w:r>
      <w:proofErr w:type="spellStart"/>
      <w:r>
        <w:rPr>
          <w:rFonts w:ascii="Times New Roman" w:hAnsi="Times New Roman" w:cs="Times New Roman"/>
          <w:sz w:val="28"/>
          <w:szCs w:val="28"/>
          <w:lang w:val="en-US"/>
        </w:rPr>
        <w:t>concisive</w:t>
      </w:r>
      <w:proofErr w:type="spellEnd"/>
      <w:r>
        <w:rPr>
          <w:rFonts w:ascii="Times New Roman" w:hAnsi="Times New Roman" w:cs="Times New Roman"/>
          <w:sz w:val="28"/>
          <w:szCs w:val="28"/>
          <w:lang w:val="en-US"/>
        </w:rPr>
        <w:t xml:space="preserve"> form.</w:t>
      </w:r>
    </w:p>
    <w:p w:rsidR="00496A34" w:rsidRDefault="00496A34" w:rsidP="00496A34">
      <w:pPr>
        <w:ind w:left="345"/>
        <w:rPr>
          <w:rFonts w:ascii="Times New Roman" w:hAnsi="Times New Roman" w:cs="Times New Roman"/>
          <w:sz w:val="28"/>
          <w:szCs w:val="28"/>
          <w:lang w:val="en-US"/>
        </w:rPr>
      </w:pPr>
      <w:r>
        <w:rPr>
          <w:rFonts w:ascii="Times New Roman" w:hAnsi="Times New Roman" w:cs="Times New Roman"/>
          <w:b/>
          <w:i/>
          <w:sz w:val="28"/>
          <w:szCs w:val="28"/>
          <w:lang w:val="en-US"/>
        </w:rPr>
        <w:t>Look out boxes!</w:t>
      </w:r>
      <w:r>
        <w:rPr>
          <w:rFonts w:ascii="Times New Roman" w:hAnsi="Times New Roman" w:cs="Times New Roman"/>
          <w:sz w:val="28"/>
          <w:szCs w:val="28"/>
          <w:lang w:val="en-US"/>
        </w:rPr>
        <w:t xml:space="preserve"> </w:t>
      </w:r>
      <w:proofErr w:type="gramStart"/>
      <w:r w:rsidR="003C5373">
        <w:rPr>
          <w:rFonts w:ascii="Times New Roman" w:hAnsi="Times New Roman" w:cs="Times New Roman"/>
          <w:sz w:val="28"/>
          <w:szCs w:val="28"/>
          <w:lang w:val="en-US"/>
        </w:rPr>
        <w:t>a</w:t>
      </w:r>
      <w:r>
        <w:rPr>
          <w:rFonts w:ascii="Times New Roman" w:hAnsi="Times New Roman" w:cs="Times New Roman"/>
          <w:sz w:val="28"/>
          <w:szCs w:val="28"/>
          <w:lang w:val="en-US"/>
        </w:rPr>
        <w:t>ppear</w:t>
      </w:r>
      <w:proofErr w:type="gramEnd"/>
      <w:r>
        <w:rPr>
          <w:rFonts w:ascii="Times New Roman" w:hAnsi="Times New Roman" w:cs="Times New Roman"/>
          <w:sz w:val="28"/>
          <w:szCs w:val="28"/>
          <w:lang w:val="en-US"/>
        </w:rPr>
        <w:t xml:space="preserve"> wherever necessary and help students to avoid common errors.</w:t>
      </w:r>
    </w:p>
    <w:p w:rsidR="00496A34" w:rsidRDefault="00496A34" w:rsidP="00496A34">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numerous exercises</w:t>
      </w:r>
      <w:r w:rsidR="00E14C78">
        <w:rPr>
          <w:rFonts w:ascii="Times New Roman" w:hAnsi="Times New Roman" w:cs="Times New Roman"/>
          <w:sz w:val="28"/>
          <w:szCs w:val="28"/>
          <w:lang w:val="en-US"/>
        </w:rPr>
        <w:t>,</w:t>
      </w:r>
      <w:r>
        <w:rPr>
          <w:rFonts w:ascii="Times New Roman" w:hAnsi="Times New Roman" w:cs="Times New Roman"/>
          <w:sz w:val="28"/>
          <w:szCs w:val="28"/>
          <w:lang w:val="en-US"/>
        </w:rPr>
        <w:t xml:space="preserve"> guided drills, speaking and writing activities lead to more open oral and written practice and enforce</w:t>
      </w:r>
      <w:r w:rsidR="005739E1">
        <w:rPr>
          <w:rFonts w:ascii="Times New Roman" w:hAnsi="Times New Roman" w:cs="Times New Roman"/>
          <w:sz w:val="28"/>
          <w:szCs w:val="28"/>
          <w:lang w:val="en-US"/>
        </w:rPr>
        <w:t xml:space="preserve"> students linguistic competence;</w:t>
      </w:r>
    </w:p>
    <w:p w:rsidR="005739E1" w:rsidRDefault="005739E1" w:rsidP="00496A34">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the final speaking activity allows students to personalize the new language;</w:t>
      </w:r>
    </w:p>
    <w:p w:rsidR="005739E1" w:rsidRDefault="003C5373" w:rsidP="00496A34">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r w:rsidR="005739E1">
        <w:rPr>
          <w:rFonts w:ascii="Times New Roman" w:hAnsi="Times New Roman" w:cs="Times New Roman"/>
          <w:sz w:val="28"/>
          <w:szCs w:val="28"/>
          <w:lang w:val="en-US"/>
        </w:rPr>
        <w:t>the lesson links to the Grammar builder at the back of the book, which provide extra practice and grammar reference;</w:t>
      </w:r>
    </w:p>
    <w:p w:rsidR="005739E1" w:rsidRDefault="003C5373" w:rsidP="00496A34">
      <w:pPr>
        <w:pStyle w:val="a3"/>
        <w:numPr>
          <w:ilvl w:val="0"/>
          <w:numId w:val="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there</w:t>
      </w:r>
      <w:proofErr w:type="gramEnd"/>
      <w:r>
        <w:rPr>
          <w:rFonts w:ascii="Times New Roman" w:hAnsi="Times New Roman" w:cs="Times New Roman"/>
          <w:sz w:val="28"/>
          <w:szCs w:val="28"/>
          <w:lang w:val="en-US"/>
        </w:rPr>
        <w:t xml:space="preserve"> is </w:t>
      </w:r>
      <w:r w:rsidR="005739E1">
        <w:rPr>
          <w:rFonts w:ascii="Times New Roman" w:hAnsi="Times New Roman" w:cs="Times New Roman"/>
          <w:sz w:val="28"/>
          <w:szCs w:val="28"/>
          <w:lang w:val="en-US"/>
        </w:rPr>
        <w:t>a revision box to consolidate the material presented in previous units.</w:t>
      </w:r>
    </w:p>
    <w:p w:rsidR="005739E1" w:rsidRDefault="005739E1" w:rsidP="005739E1">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Modern grammar books </w:t>
      </w:r>
      <w:proofErr w:type="gramStart"/>
      <w:r>
        <w:rPr>
          <w:rFonts w:ascii="Times New Roman" w:hAnsi="Times New Roman" w:cs="Times New Roman"/>
          <w:sz w:val="28"/>
          <w:szCs w:val="28"/>
          <w:lang w:val="en-US"/>
        </w:rPr>
        <w:t>adhere</w:t>
      </w:r>
      <w:proofErr w:type="gramEnd"/>
      <w:r>
        <w:rPr>
          <w:rFonts w:ascii="Times New Roman" w:hAnsi="Times New Roman" w:cs="Times New Roman"/>
          <w:sz w:val="28"/>
          <w:szCs w:val="28"/>
          <w:lang w:val="en-US"/>
        </w:rPr>
        <w:t xml:space="preserve"> the principle that every </w:t>
      </w:r>
      <w:proofErr w:type="spellStart"/>
      <w:r>
        <w:rPr>
          <w:rFonts w:ascii="Times New Roman" w:hAnsi="Times New Roman" w:cs="Times New Roman"/>
          <w:sz w:val="28"/>
          <w:szCs w:val="28"/>
          <w:lang w:val="en-US"/>
        </w:rPr>
        <w:t>grammatic</w:t>
      </w:r>
      <w:proofErr w:type="spellEnd"/>
      <w:r>
        <w:rPr>
          <w:rFonts w:ascii="Times New Roman" w:hAnsi="Times New Roman" w:cs="Times New Roman"/>
          <w:sz w:val="28"/>
          <w:szCs w:val="28"/>
          <w:lang w:val="en-US"/>
        </w:rPr>
        <w:t xml:space="preserve"> structure should be first read of heard, then practiced in oral and finally in written speech through a variety of enjoyable and useful activities, widely using the step-by-step approach of three Ps: presentation, practice and progression. </w:t>
      </w:r>
    </w:p>
    <w:p w:rsidR="00304449" w:rsidRDefault="00304449" w:rsidP="005739E1">
      <w:pPr>
        <w:ind w:left="345"/>
        <w:rPr>
          <w:rFonts w:ascii="Times New Roman" w:hAnsi="Times New Roman" w:cs="Times New Roman"/>
          <w:sz w:val="28"/>
          <w:szCs w:val="28"/>
          <w:lang w:val="en-US"/>
        </w:rPr>
      </w:pPr>
      <w:r>
        <w:rPr>
          <w:rFonts w:ascii="Times New Roman" w:hAnsi="Times New Roman" w:cs="Times New Roman"/>
          <w:sz w:val="28"/>
          <w:szCs w:val="28"/>
          <w:lang w:val="en-US"/>
        </w:rPr>
        <w:t>It’s suitable for mixed-ability classes and offers achievable goals.</w:t>
      </w:r>
    </w:p>
    <w:p w:rsidR="00304449" w:rsidRDefault="00304449" w:rsidP="005739E1">
      <w:pPr>
        <w:ind w:left="345"/>
        <w:rPr>
          <w:rFonts w:ascii="Times New Roman" w:hAnsi="Times New Roman" w:cs="Times New Roman"/>
          <w:sz w:val="28"/>
          <w:szCs w:val="28"/>
          <w:lang w:val="en-US"/>
        </w:rPr>
      </w:pPr>
      <w:r>
        <w:rPr>
          <w:rFonts w:ascii="Times New Roman" w:hAnsi="Times New Roman" w:cs="Times New Roman"/>
          <w:sz w:val="28"/>
          <w:szCs w:val="28"/>
          <w:lang w:val="en-US"/>
        </w:rPr>
        <w:lastRenderedPageBreak/>
        <w:t>The grammar presentation is often interactive. Senior pupils have to complete tables and rules helping them to focus on the learning structure.</w:t>
      </w:r>
    </w:p>
    <w:p w:rsidR="006F2AF7" w:rsidRDefault="00304449" w:rsidP="005739E1">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The research proves that </w:t>
      </w:r>
      <w:r w:rsidR="00A73EA4">
        <w:rPr>
          <w:rFonts w:ascii="Times New Roman" w:hAnsi="Times New Roman" w:cs="Times New Roman"/>
          <w:sz w:val="28"/>
          <w:szCs w:val="28"/>
          <w:lang w:val="en-US"/>
        </w:rPr>
        <w:t>there are no two school or even two classes identical. That’s why all the authentic grammar books are designed to be flexible, i.e. the teacher should choose the tasks which best fit his/her students’ need and their progress in mastering</w:t>
      </w:r>
      <w:r w:rsidR="003C5373">
        <w:rPr>
          <w:rFonts w:ascii="Times New Roman" w:hAnsi="Times New Roman" w:cs="Times New Roman"/>
          <w:sz w:val="28"/>
          <w:szCs w:val="28"/>
          <w:lang w:val="en-US"/>
        </w:rPr>
        <w:t xml:space="preserve"> the</w:t>
      </w:r>
      <w:r w:rsidR="00A73EA4">
        <w:rPr>
          <w:rFonts w:ascii="Times New Roman" w:hAnsi="Times New Roman" w:cs="Times New Roman"/>
          <w:sz w:val="28"/>
          <w:szCs w:val="28"/>
          <w:lang w:val="en-US"/>
        </w:rPr>
        <w:t xml:space="preserve"> target language. </w:t>
      </w:r>
    </w:p>
    <w:p w:rsidR="006561BB" w:rsidRDefault="006561BB" w:rsidP="005739E1">
      <w:pPr>
        <w:ind w:left="345"/>
        <w:rPr>
          <w:rFonts w:ascii="Times New Roman" w:hAnsi="Times New Roman" w:cs="Times New Roman"/>
          <w:b/>
          <w:sz w:val="28"/>
          <w:szCs w:val="28"/>
          <w:lang w:val="en-US"/>
        </w:rPr>
      </w:pPr>
      <w:proofErr w:type="gramStart"/>
      <w:r w:rsidRPr="006561BB">
        <w:rPr>
          <w:rFonts w:ascii="Times New Roman" w:hAnsi="Times New Roman" w:cs="Times New Roman"/>
          <w:b/>
          <w:sz w:val="28"/>
          <w:szCs w:val="28"/>
          <w:lang w:val="en-US"/>
        </w:rPr>
        <w:t>Teaching grammar.</w:t>
      </w:r>
      <w:proofErr w:type="gramEnd"/>
      <w:r w:rsidRPr="006561BB">
        <w:rPr>
          <w:rFonts w:ascii="Times New Roman" w:hAnsi="Times New Roman" w:cs="Times New Roman"/>
          <w:b/>
          <w:sz w:val="28"/>
          <w:szCs w:val="28"/>
          <w:lang w:val="en-US"/>
        </w:rPr>
        <w:t xml:space="preserve"> </w:t>
      </w:r>
      <w:proofErr w:type="gramStart"/>
      <w:r w:rsidRPr="006561BB">
        <w:rPr>
          <w:rFonts w:ascii="Times New Roman" w:hAnsi="Times New Roman" w:cs="Times New Roman"/>
          <w:b/>
          <w:sz w:val="28"/>
          <w:szCs w:val="28"/>
          <w:lang w:val="en-US"/>
        </w:rPr>
        <w:t>Methodological recommendations.</w:t>
      </w:r>
      <w:proofErr w:type="gramEnd"/>
    </w:p>
    <w:p w:rsidR="00F0148E" w:rsidRPr="00F0148E" w:rsidRDefault="00F0148E" w:rsidP="00F0148E">
      <w:pPr>
        <w:pStyle w:val="a3"/>
        <w:numPr>
          <w:ilvl w:val="0"/>
          <w:numId w:val="4"/>
        </w:numPr>
        <w:rPr>
          <w:rFonts w:ascii="Times New Roman" w:hAnsi="Times New Roman" w:cs="Times New Roman"/>
          <w:b/>
          <w:sz w:val="28"/>
          <w:szCs w:val="28"/>
          <w:lang w:val="en-US"/>
        </w:rPr>
      </w:pPr>
      <w:r>
        <w:rPr>
          <w:rFonts w:ascii="Times New Roman" w:hAnsi="Times New Roman" w:cs="Times New Roman"/>
          <w:b/>
          <w:i/>
          <w:sz w:val="28"/>
          <w:szCs w:val="28"/>
          <w:lang w:val="en-US"/>
        </w:rPr>
        <w:t xml:space="preserve">The concept is important.  </w:t>
      </w:r>
      <w:r>
        <w:rPr>
          <w:rFonts w:ascii="Times New Roman" w:hAnsi="Times New Roman" w:cs="Times New Roman"/>
          <w:sz w:val="28"/>
          <w:szCs w:val="28"/>
          <w:lang w:val="en-US"/>
        </w:rPr>
        <w:t>Do not rush from the prese</w:t>
      </w:r>
      <w:r w:rsidR="003C5373">
        <w:rPr>
          <w:rFonts w:ascii="Times New Roman" w:hAnsi="Times New Roman" w:cs="Times New Roman"/>
          <w:sz w:val="28"/>
          <w:szCs w:val="28"/>
          <w:lang w:val="en-US"/>
        </w:rPr>
        <w:t xml:space="preserve">ntation to the practice before </w:t>
      </w:r>
      <w:r>
        <w:rPr>
          <w:rFonts w:ascii="Times New Roman" w:hAnsi="Times New Roman" w:cs="Times New Roman"/>
          <w:sz w:val="28"/>
          <w:szCs w:val="28"/>
          <w:lang w:val="en-US"/>
        </w:rPr>
        <w:t>the students have finally absorbed the meaning of the new language.</w:t>
      </w:r>
    </w:p>
    <w:p w:rsidR="00F0148E" w:rsidRPr="00F0148E" w:rsidRDefault="00F0148E" w:rsidP="00F0148E">
      <w:pPr>
        <w:pStyle w:val="a3"/>
        <w:numPr>
          <w:ilvl w:val="0"/>
          <w:numId w:val="4"/>
        </w:numPr>
        <w:rPr>
          <w:rFonts w:ascii="Times New Roman" w:hAnsi="Times New Roman" w:cs="Times New Roman"/>
          <w:b/>
          <w:sz w:val="28"/>
          <w:szCs w:val="28"/>
          <w:lang w:val="en-US"/>
        </w:rPr>
      </w:pPr>
      <w:r>
        <w:rPr>
          <w:rFonts w:ascii="Times New Roman" w:hAnsi="Times New Roman" w:cs="Times New Roman"/>
          <w:sz w:val="28"/>
          <w:szCs w:val="28"/>
          <w:lang w:val="en-US"/>
        </w:rPr>
        <w:t xml:space="preserve">You can </w:t>
      </w:r>
      <w:r w:rsidRPr="00E14C78">
        <w:rPr>
          <w:rFonts w:ascii="Times New Roman" w:hAnsi="Times New Roman" w:cs="Times New Roman"/>
          <w:sz w:val="28"/>
          <w:szCs w:val="28"/>
          <w:lang w:val="en-US"/>
        </w:rPr>
        <w:t>check</w:t>
      </w:r>
      <w:r>
        <w:rPr>
          <w:rFonts w:ascii="Times New Roman" w:hAnsi="Times New Roman" w:cs="Times New Roman"/>
          <w:sz w:val="28"/>
          <w:szCs w:val="28"/>
          <w:lang w:val="en-US"/>
        </w:rPr>
        <w:t xml:space="preserve"> that they truly understand a new structure by:</w:t>
      </w:r>
    </w:p>
    <w:p w:rsidR="00F0148E" w:rsidRDefault="00EB4025" w:rsidP="00F0148E">
      <w:pPr>
        <w:pStyle w:val="a3"/>
        <w:numPr>
          <w:ilvl w:val="0"/>
          <w:numId w:val="5"/>
        </w:numPr>
        <w:rPr>
          <w:rFonts w:ascii="Times New Roman" w:hAnsi="Times New Roman" w:cs="Times New Roman"/>
          <w:sz w:val="28"/>
          <w:szCs w:val="28"/>
          <w:lang w:val="en-US"/>
        </w:rPr>
      </w:pPr>
      <w:r w:rsidRPr="00EB4025">
        <w:rPr>
          <w:rFonts w:ascii="Times New Roman" w:hAnsi="Times New Roman" w:cs="Times New Roman"/>
          <w:sz w:val="28"/>
          <w:szCs w:val="28"/>
          <w:lang w:val="en-US"/>
        </w:rPr>
        <w:t xml:space="preserve">Asking </w:t>
      </w:r>
      <w:r>
        <w:rPr>
          <w:rFonts w:ascii="Times New Roman" w:hAnsi="Times New Roman" w:cs="Times New Roman"/>
          <w:sz w:val="28"/>
          <w:szCs w:val="28"/>
          <w:lang w:val="en-US"/>
        </w:rPr>
        <w:t>them to translate examples into their native language;</w:t>
      </w:r>
    </w:p>
    <w:p w:rsidR="00EB4025" w:rsidRDefault="00EB4025" w:rsidP="00F0148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Asking them to fill in the tables with forms, rules of using, time expressions;</w:t>
      </w:r>
    </w:p>
    <w:p w:rsidR="00EB4025" w:rsidRDefault="00EB4025" w:rsidP="00F0148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Talking about the practice activities as you do them;</w:t>
      </w:r>
    </w:p>
    <w:p w:rsidR="00EB4025" w:rsidRDefault="00EB4025" w:rsidP="00F0148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Asking students to explain their answers</w:t>
      </w:r>
      <w:r w:rsidR="00E76601">
        <w:rPr>
          <w:rFonts w:ascii="Times New Roman" w:hAnsi="Times New Roman" w:cs="Times New Roman"/>
          <w:sz w:val="28"/>
          <w:szCs w:val="28"/>
          <w:lang w:val="en-US"/>
        </w:rPr>
        <w:t>;</w:t>
      </w:r>
    </w:p>
    <w:p w:rsidR="00E76601" w:rsidRDefault="00E76601" w:rsidP="00F0148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Looking beyond incorrect answers : they may be careless or they may be the result of misunderstanding;</w:t>
      </w:r>
    </w:p>
    <w:p w:rsidR="00E76601" w:rsidRDefault="00E76601" w:rsidP="00F0148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Contrasting new structures with language they have already known.</w:t>
      </w:r>
    </w:p>
    <w:p w:rsidR="00E76601" w:rsidRPr="00E76601" w:rsidRDefault="00E76601" w:rsidP="00E76601">
      <w:pPr>
        <w:pStyle w:val="a3"/>
        <w:numPr>
          <w:ilvl w:val="0"/>
          <w:numId w:val="4"/>
        </w:numPr>
        <w:rPr>
          <w:rFonts w:ascii="Times New Roman" w:hAnsi="Times New Roman" w:cs="Times New Roman"/>
          <w:b/>
          <w:i/>
          <w:sz w:val="28"/>
          <w:szCs w:val="28"/>
          <w:lang w:val="en-US"/>
        </w:rPr>
      </w:pPr>
      <w:r w:rsidRPr="00E76601">
        <w:rPr>
          <w:rFonts w:ascii="Times New Roman" w:hAnsi="Times New Roman" w:cs="Times New Roman"/>
          <w:b/>
          <w:i/>
          <w:sz w:val="28"/>
          <w:szCs w:val="28"/>
          <w:lang w:val="en-US"/>
        </w:rPr>
        <w:t>Practice makes perfect.</w:t>
      </w: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Use the activities in the Grammar Build</w:t>
      </w:r>
      <w:r w:rsidR="003C5373">
        <w:rPr>
          <w:rFonts w:ascii="Times New Roman" w:hAnsi="Times New Roman" w:cs="Times New Roman"/>
          <w:sz w:val="28"/>
          <w:szCs w:val="28"/>
          <w:lang w:val="en-US"/>
        </w:rPr>
        <w:t xml:space="preserve">er, Grammar Book, the </w:t>
      </w:r>
      <w:proofErr w:type="spellStart"/>
      <w:r w:rsidR="003C5373">
        <w:rPr>
          <w:rFonts w:ascii="Times New Roman" w:hAnsi="Times New Roman" w:cs="Times New Roman"/>
          <w:sz w:val="28"/>
          <w:szCs w:val="28"/>
          <w:lang w:val="en-US"/>
        </w:rPr>
        <w:t>photocop</w:t>
      </w:r>
      <w:r w:rsidR="00470265">
        <w:rPr>
          <w:rFonts w:ascii="Times New Roman" w:hAnsi="Times New Roman" w:cs="Times New Roman"/>
          <w:sz w:val="28"/>
          <w:szCs w:val="28"/>
          <w:lang w:val="en-US"/>
        </w:rPr>
        <w:t>i</w:t>
      </w:r>
      <w:r w:rsidR="00596801">
        <w:rPr>
          <w:rFonts w:ascii="Times New Roman" w:hAnsi="Times New Roman" w:cs="Times New Roman"/>
          <w:sz w:val="28"/>
          <w:szCs w:val="28"/>
          <w:lang w:val="en-US"/>
        </w:rPr>
        <w:t>a</w:t>
      </w:r>
      <w:r>
        <w:rPr>
          <w:rFonts w:ascii="Times New Roman" w:hAnsi="Times New Roman" w:cs="Times New Roman"/>
          <w:sz w:val="28"/>
          <w:szCs w:val="28"/>
          <w:lang w:val="en-US"/>
        </w:rPr>
        <w:t>bles</w:t>
      </w:r>
      <w:proofErr w:type="spellEnd"/>
      <w:r>
        <w:rPr>
          <w:rFonts w:ascii="Times New Roman" w:hAnsi="Times New Roman" w:cs="Times New Roman"/>
          <w:sz w:val="28"/>
          <w:szCs w:val="28"/>
          <w:lang w:val="en-US"/>
        </w:rPr>
        <w:t xml:space="preserve">, the Workbook, </w:t>
      </w:r>
      <w:proofErr w:type="spellStart"/>
      <w:r>
        <w:rPr>
          <w:rFonts w:ascii="Times New Roman" w:hAnsi="Times New Roman" w:cs="Times New Roman"/>
          <w:sz w:val="28"/>
          <w:szCs w:val="28"/>
          <w:lang w:val="en-US"/>
        </w:rPr>
        <w:t>ebooks</w:t>
      </w:r>
      <w:proofErr w:type="spellEnd"/>
      <w:r>
        <w:rPr>
          <w:rFonts w:ascii="Times New Roman" w:hAnsi="Times New Roman" w:cs="Times New Roman"/>
          <w:sz w:val="28"/>
          <w:szCs w:val="28"/>
          <w:lang w:val="en-US"/>
        </w:rPr>
        <w:t xml:space="preserve"> and on </w:t>
      </w:r>
      <w:proofErr w:type="spellStart"/>
      <w:r>
        <w:rPr>
          <w:rFonts w:ascii="Times New Roman" w:hAnsi="Times New Roman" w:cs="Times New Roman"/>
          <w:sz w:val="28"/>
          <w:szCs w:val="28"/>
          <w:lang w:val="en-US"/>
        </w:rPr>
        <w:t>ITools</w:t>
      </w:r>
      <w:proofErr w:type="spellEnd"/>
      <w:r>
        <w:rPr>
          <w:rFonts w:ascii="Times New Roman" w:hAnsi="Times New Roman" w:cs="Times New Roman"/>
          <w:sz w:val="28"/>
          <w:szCs w:val="28"/>
          <w:lang w:val="en-US"/>
        </w:rPr>
        <w:t xml:space="preserve"> as much as possible.</w:t>
      </w:r>
    </w:p>
    <w:p w:rsidR="00E14C78" w:rsidRPr="00E14C78" w:rsidRDefault="00E76601" w:rsidP="00E14C78">
      <w:pPr>
        <w:pStyle w:val="a3"/>
        <w:numPr>
          <w:ilvl w:val="0"/>
          <w:numId w:val="4"/>
        </w:numPr>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Progression .</w:t>
      </w:r>
      <w:proofErr w:type="gramEnd"/>
      <w:r>
        <w:rPr>
          <w:rFonts w:ascii="Times New Roman" w:hAnsi="Times New Roman" w:cs="Times New Roman"/>
          <w:b/>
          <w:i/>
          <w:sz w:val="28"/>
          <w:szCs w:val="28"/>
          <w:lang w:val="en-US"/>
        </w:rPr>
        <w:t xml:space="preserve"> </w:t>
      </w:r>
    </w:p>
    <w:p w:rsidR="00E76601" w:rsidRPr="00E14C78" w:rsidRDefault="00E14C78" w:rsidP="00E14C78">
      <w:pPr>
        <w:pStyle w:val="a3"/>
        <w:numPr>
          <w:ilvl w:val="0"/>
          <w:numId w:val="8"/>
        </w:numPr>
        <w:ind w:left="1276" w:hanging="425"/>
        <w:rPr>
          <w:rFonts w:ascii="Times New Roman" w:hAnsi="Times New Roman" w:cs="Times New Roman"/>
          <w:b/>
          <w:i/>
          <w:sz w:val="28"/>
          <w:szCs w:val="28"/>
          <w:lang w:val="en-US"/>
        </w:rPr>
      </w:pPr>
      <w:r>
        <w:rPr>
          <w:rFonts w:ascii="Times New Roman" w:hAnsi="Times New Roman" w:cs="Times New Roman"/>
          <w:sz w:val="28"/>
          <w:szCs w:val="28"/>
          <w:lang w:val="en-US"/>
        </w:rPr>
        <w:t xml:space="preserve">Mechanical practice </w:t>
      </w:r>
      <w:r w:rsidR="00E76601" w:rsidRPr="00E14C78">
        <w:rPr>
          <w:rFonts w:ascii="Times New Roman" w:hAnsi="Times New Roman" w:cs="Times New Roman"/>
          <w:sz w:val="28"/>
          <w:szCs w:val="28"/>
          <w:lang w:val="en-US"/>
        </w:rPr>
        <w:t>should come before personalized practice. This allows students to master the basic form and use it first without having to think about what they are trying to express at the same time;</w:t>
      </w:r>
    </w:p>
    <w:p w:rsidR="00E76601" w:rsidRPr="00E76601" w:rsidRDefault="00E76601" w:rsidP="00E76601">
      <w:pPr>
        <w:pStyle w:val="a3"/>
        <w:numPr>
          <w:ilvl w:val="0"/>
          <w:numId w:val="7"/>
        </w:numPr>
        <w:rPr>
          <w:rFonts w:ascii="Times New Roman" w:hAnsi="Times New Roman" w:cs="Times New Roman"/>
          <w:sz w:val="28"/>
          <w:szCs w:val="28"/>
          <w:lang w:val="en-US"/>
        </w:rPr>
      </w:pPr>
      <w:r w:rsidRPr="00E76601">
        <w:rPr>
          <w:rFonts w:ascii="Times New Roman" w:hAnsi="Times New Roman" w:cs="Times New Roman"/>
          <w:sz w:val="28"/>
          <w:szCs w:val="28"/>
          <w:lang w:val="en-US"/>
        </w:rPr>
        <w:t>Each practical activity should be interesting, engaging, stimulating and motivate students for communication where they have to maintain the interaction as much as possible, take turns in the information exchange either personal of factual, negotiate, prove their own points of view, etc.</w:t>
      </w:r>
    </w:p>
    <w:p w:rsidR="006F2AF7" w:rsidRPr="006F2AF7" w:rsidRDefault="006F2AF7" w:rsidP="006F2AF7">
      <w:pPr>
        <w:pStyle w:val="a3"/>
        <w:numPr>
          <w:ilvl w:val="0"/>
          <w:numId w:val="7"/>
        </w:numPr>
        <w:rPr>
          <w:rFonts w:ascii="Times New Roman" w:hAnsi="Times New Roman" w:cs="Times New Roman"/>
          <w:sz w:val="28"/>
          <w:szCs w:val="28"/>
          <w:lang w:val="en-US"/>
        </w:rPr>
      </w:pPr>
      <w:r w:rsidRPr="006F2AF7">
        <w:rPr>
          <w:rFonts w:ascii="Times New Roman" w:hAnsi="Times New Roman" w:cs="Times New Roman"/>
          <w:sz w:val="28"/>
          <w:szCs w:val="28"/>
          <w:lang w:val="en-US"/>
        </w:rPr>
        <w:t xml:space="preserve">In writing students should demonstrate the ability to use their written </w:t>
      </w:r>
      <w:r w:rsidR="00E14C78">
        <w:rPr>
          <w:rFonts w:ascii="Times New Roman" w:hAnsi="Times New Roman" w:cs="Times New Roman"/>
          <w:sz w:val="28"/>
          <w:szCs w:val="28"/>
          <w:lang w:val="en-US"/>
        </w:rPr>
        <w:t xml:space="preserve">language skills </w:t>
      </w:r>
      <w:r w:rsidRPr="006F2AF7">
        <w:rPr>
          <w:rFonts w:ascii="Times New Roman" w:hAnsi="Times New Roman" w:cs="Times New Roman"/>
          <w:sz w:val="28"/>
          <w:szCs w:val="28"/>
          <w:lang w:val="en-US"/>
        </w:rPr>
        <w:t>grammatically correct and effectively.</w:t>
      </w:r>
    </w:p>
    <w:p w:rsidR="00E76601" w:rsidRDefault="006F2AF7" w:rsidP="006F2AF7">
      <w:pPr>
        <w:rPr>
          <w:rFonts w:ascii="Times New Roman" w:hAnsi="Times New Roman" w:cs="Times New Roman"/>
          <w:sz w:val="28"/>
          <w:szCs w:val="28"/>
          <w:lang w:val="en-US"/>
        </w:rPr>
      </w:pPr>
      <w:r w:rsidRPr="006F2AF7">
        <w:rPr>
          <w:rFonts w:ascii="Times New Roman" w:hAnsi="Times New Roman" w:cs="Times New Roman"/>
          <w:sz w:val="28"/>
          <w:szCs w:val="28"/>
          <w:lang w:val="en-US"/>
        </w:rPr>
        <w:t xml:space="preserve">Now, </w:t>
      </w:r>
      <w:r w:rsidR="003C5373">
        <w:rPr>
          <w:rFonts w:ascii="Times New Roman" w:hAnsi="Times New Roman" w:cs="Times New Roman"/>
          <w:sz w:val="28"/>
          <w:szCs w:val="28"/>
          <w:lang w:val="en-US"/>
        </w:rPr>
        <w:t>let’s go to the practical</w:t>
      </w:r>
      <w:r>
        <w:rPr>
          <w:rFonts w:ascii="Times New Roman" w:hAnsi="Times New Roman" w:cs="Times New Roman"/>
          <w:sz w:val="28"/>
          <w:szCs w:val="28"/>
          <w:lang w:val="en-US"/>
        </w:rPr>
        <w:t xml:space="preserve"> part of our seminar. I’ll share my own experience of teaching grammar at primary, basic and high school. </w:t>
      </w:r>
    </w:p>
    <w:p w:rsidR="006F2AF7" w:rsidRDefault="006F2AF7" w:rsidP="006F2AF7">
      <w:pPr>
        <w:rPr>
          <w:rFonts w:ascii="Times New Roman" w:hAnsi="Times New Roman" w:cs="Times New Roman"/>
          <w:sz w:val="28"/>
          <w:szCs w:val="28"/>
          <w:lang w:val="en-US"/>
        </w:rPr>
      </w:pPr>
      <w:r>
        <w:rPr>
          <w:rFonts w:ascii="Times New Roman" w:hAnsi="Times New Roman" w:cs="Times New Roman"/>
          <w:sz w:val="28"/>
          <w:szCs w:val="28"/>
          <w:lang w:val="en-US"/>
        </w:rPr>
        <w:t>The young learners usually practice the form of any grammar structure, imitate it in songs and games and then personalize it.</w:t>
      </w:r>
    </w:p>
    <w:p w:rsidR="006F2AF7" w:rsidRDefault="006F2AF7" w:rsidP="006F2AF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In basic school the pupils learn the form, the meaning and the usage of any grammar structure in listening, reading, writing and speaking.</w:t>
      </w:r>
    </w:p>
    <w:p w:rsidR="006F2AF7" w:rsidRDefault="006F2AF7" w:rsidP="006F2AF7">
      <w:pPr>
        <w:rPr>
          <w:rFonts w:ascii="Times New Roman" w:hAnsi="Times New Roman" w:cs="Times New Roman"/>
          <w:sz w:val="28"/>
          <w:szCs w:val="28"/>
        </w:rPr>
      </w:pPr>
      <w:r>
        <w:rPr>
          <w:rFonts w:ascii="Times New Roman" w:hAnsi="Times New Roman" w:cs="Times New Roman"/>
          <w:sz w:val="28"/>
          <w:szCs w:val="28"/>
          <w:lang w:val="en-US"/>
        </w:rPr>
        <w:t>In high school student learn, practice, compare, systematize, generalize and sum up the grammar material doing a great variety of more complicated exercises.</w:t>
      </w:r>
    </w:p>
    <w:p w:rsidR="006238DF" w:rsidRDefault="007542F5" w:rsidP="006238DF">
      <w:pPr>
        <w:rPr>
          <w:rFonts w:ascii="Times New Roman" w:hAnsi="Times New Roman" w:cs="Times New Roman"/>
          <w:b/>
          <w:sz w:val="28"/>
          <w:szCs w:val="28"/>
          <w:lang w:val="en-US"/>
        </w:rPr>
      </w:pPr>
      <w:r w:rsidRPr="007542F5">
        <w:rPr>
          <w:rFonts w:ascii="Times New Roman" w:hAnsi="Times New Roman" w:cs="Times New Roman"/>
          <w:b/>
          <w:sz w:val="28"/>
          <w:szCs w:val="28"/>
          <w:lang w:val="en-US"/>
        </w:rPr>
        <w:t>Appendix 1</w:t>
      </w:r>
    </w:p>
    <w:p w:rsidR="007542F5" w:rsidRPr="006238DF" w:rsidRDefault="007542F5" w:rsidP="006238DF">
      <w:pPr>
        <w:rPr>
          <w:rFonts w:ascii="Times New Roman" w:hAnsi="Times New Roman" w:cs="Times New Roman"/>
          <w:b/>
          <w:sz w:val="28"/>
          <w:szCs w:val="28"/>
          <w:lang w:val="en-US"/>
        </w:rPr>
      </w:pPr>
      <w:proofErr w:type="gramStart"/>
      <w:r w:rsidRPr="007542F5">
        <w:rPr>
          <w:rFonts w:ascii="Times New Roman" w:hAnsi="Times New Roman" w:cs="Times New Roman"/>
          <w:b/>
          <w:i/>
          <w:sz w:val="28"/>
          <w:szCs w:val="28"/>
          <w:lang w:val="en-US"/>
        </w:rPr>
        <w:t>Teaching English grammar at primary school</w:t>
      </w:r>
      <w:r>
        <w:rPr>
          <w:rFonts w:ascii="Times New Roman" w:hAnsi="Times New Roman" w:cs="Times New Roman"/>
          <w:b/>
          <w:i/>
          <w:sz w:val="28"/>
          <w:szCs w:val="28"/>
          <w:lang w:val="en-US"/>
        </w:rPr>
        <w:t>.</w:t>
      </w:r>
      <w:proofErr w:type="gramEnd"/>
      <w:r>
        <w:rPr>
          <w:rFonts w:ascii="Times New Roman" w:hAnsi="Times New Roman" w:cs="Times New Roman"/>
          <w:b/>
          <w:i/>
          <w:sz w:val="28"/>
          <w:szCs w:val="28"/>
          <w:lang w:val="en-US"/>
        </w:rPr>
        <w:t xml:space="preserve"> </w:t>
      </w:r>
    </w:p>
    <w:p w:rsidR="00304449" w:rsidRDefault="007542F5" w:rsidP="005739E1">
      <w:pPr>
        <w:ind w:left="345"/>
        <w:rPr>
          <w:rFonts w:ascii="Times New Roman" w:hAnsi="Times New Roman" w:cs="Times New Roman"/>
          <w:sz w:val="28"/>
          <w:szCs w:val="28"/>
          <w:lang w:val="en-US"/>
        </w:rPr>
      </w:pPr>
      <w:proofErr w:type="gramStart"/>
      <w:r>
        <w:rPr>
          <w:rFonts w:ascii="Times New Roman" w:hAnsi="Times New Roman" w:cs="Times New Roman"/>
          <w:sz w:val="28"/>
          <w:szCs w:val="28"/>
          <w:lang w:val="en-US"/>
        </w:rPr>
        <w:t>Class 4.</w:t>
      </w:r>
      <w:proofErr w:type="gramEnd"/>
      <w:r>
        <w:rPr>
          <w:rFonts w:ascii="Times New Roman" w:hAnsi="Times New Roman" w:cs="Times New Roman"/>
          <w:sz w:val="28"/>
          <w:szCs w:val="28"/>
          <w:lang w:val="en-US"/>
        </w:rPr>
        <w:t xml:space="preserve"> High Fly 3.</w:t>
      </w:r>
    </w:p>
    <w:p w:rsidR="007542F5" w:rsidRDefault="007542F5" w:rsidP="005739E1">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Present </w:t>
      </w:r>
      <w:proofErr w:type="gramStart"/>
      <w:r>
        <w:rPr>
          <w:rFonts w:ascii="Times New Roman" w:hAnsi="Times New Roman" w:cs="Times New Roman"/>
          <w:sz w:val="28"/>
          <w:szCs w:val="28"/>
          <w:lang w:val="en-US"/>
        </w:rPr>
        <w:t>Simple :</w:t>
      </w:r>
      <w:proofErr w:type="gramEnd"/>
      <w:r>
        <w:rPr>
          <w:rFonts w:ascii="Times New Roman" w:hAnsi="Times New Roman" w:cs="Times New Roman"/>
          <w:sz w:val="28"/>
          <w:szCs w:val="28"/>
          <w:lang w:val="en-US"/>
        </w:rPr>
        <w:t xml:space="preserve"> positive, negative and questions.</w:t>
      </w:r>
    </w:p>
    <w:p w:rsidR="007542F5" w:rsidRDefault="007542F5" w:rsidP="007542F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Presentation (tales).</w:t>
      </w:r>
    </w:p>
    <w:p w:rsidR="007542F5" w:rsidRDefault="007542F5" w:rsidP="007542F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Practice (a song, a game “Guess what I do”).</w:t>
      </w:r>
    </w:p>
    <w:p w:rsidR="006238DF" w:rsidRDefault="006238DF" w:rsidP="006238DF">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Progression (personalization).</w:t>
      </w:r>
    </w:p>
    <w:p w:rsidR="006238DF" w:rsidRDefault="006238DF" w:rsidP="006238DF">
      <w:pPr>
        <w:rPr>
          <w:rFonts w:ascii="Times New Roman" w:hAnsi="Times New Roman" w:cs="Times New Roman"/>
          <w:b/>
          <w:sz w:val="28"/>
          <w:szCs w:val="28"/>
          <w:lang w:val="en-US"/>
        </w:rPr>
      </w:pPr>
      <w:r w:rsidRPr="006238DF">
        <w:rPr>
          <w:rFonts w:ascii="Times New Roman" w:hAnsi="Times New Roman" w:cs="Times New Roman"/>
          <w:b/>
          <w:sz w:val="28"/>
          <w:szCs w:val="28"/>
          <w:lang w:val="en-US"/>
        </w:rPr>
        <w:t xml:space="preserve">Appendix 2 </w:t>
      </w:r>
    </w:p>
    <w:p w:rsidR="006238DF" w:rsidRDefault="006238DF" w:rsidP="006238DF">
      <w:pPr>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Teaching English grammar at basic school.</w:t>
      </w:r>
      <w:proofErr w:type="gramEnd"/>
    </w:p>
    <w:p w:rsidR="009802D6" w:rsidRDefault="006238DF" w:rsidP="006238D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Class 7.</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Access 2.</w:t>
      </w:r>
      <w:proofErr w:type="gramEnd"/>
    </w:p>
    <w:p w:rsidR="006238DF" w:rsidRDefault="006238DF" w:rsidP="006238DF">
      <w:pPr>
        <w:rPr>
          <w:rFonts w:ascii="Times New Roman" w:hAnsi="Times New Roman" w:cs="Times New Roman"/>
          <w:sz w:val="28"/>
          <w:szCs w:val="28"/>
          <w:lang w:val="en-US"/>
        </w:rPr>
      </w:pPr>
      <w:r>
        <w:rPr>
          <w:rFonts w:ascii="Times New Roman" w:hAnsi="Times New Roman" w:cs="Times New Roman"/>
          <w:sz w:val="28"/>
          <w:szCs w:val="28"/>
          <w:lang w:val="en-US"/>
        </w:rPr>
        <w:t>“Will” for prediction.</w:t>
      </w:r>
    </w:p>
    <w:p w:rsidR="006238DF" w:rsidRDefault="006238DF" w:rsidP="006238DF">
      <w:pPr>
        <w:rPr>
          <w:rFonts w:ascii="Times New Roman" w:hAnsi="Times New Roman" w:cs="Times New Roman"/>
          <w:sz w:val="28"/>
          <w:szCs w:val="28"/>
          <w:lang w:val="en-US"/>
        </w:rPr>
      </w:pPr>
      <w:r>
        <w:rPr>
          <w:rFonts w:ascii="Times New Roman" w:hAnsi="Times New Roman" w:cs="Times New Roman"/>
          <w:sz w:val="28"/>
          <w:szCs w:val="28"/>
          <w:lang w:val="en-US"/>
        </w:rPr>
        <w:t>Speaking activity “Global warming – global changes”.</w:t>
      </w:r>
    </w:p>
    <w:p w:rsidR="006238DF" w:rsidRPr="006238DF" w:rsidRDefault="006238DF" w:rsidP="006238DF">
      <w:pPr>
        <w:rPr>
          <w:rFonts w:ascii="Times New Roman" w:hAnsi="Times New Roman" w:cs="Times New Roman"/>
          <w:b/>
          <w:sz w:val="28"/>
          <w:szCs w:val="28"/>
          <w:lang w:val="en-US"/>
        </w:rPr>
      </w:pPr>
      <w:r w:rsidRPr="006238DF">
        <w:rPr>
          <w:rFonts w:ascii="Times New Roman" w:hAnsi="Times New Roman" w:cs="Times New Roman"/>
          <w:b/>
          <w:sz w:val="28"/>
          <w:szCs w:val="28"/>
          <w:lang w:val="en-US"/>
        </w:rPr>
        <w:t>Appendix 3</w:t>
      </w:r>
    </w:p>
    <w:p w:rsidR="006238DF" w:rsidRPr="006238DF" w:rsidRDefault="006238DF" w:rsidP="006238DF">
      <w:pPr>
        <w:rPr>
          <w:rFonts w:ascii="Times New Roman" w:hAnsi="Times New Roman" w:cs="Times New Roman"/>
          <w:b/>
          <w:i/>
          <w:sz w:val="28"/>
          <w:szCs w:val="28"/>
          <w:lang w:val="en-US"/>
        </w:rPr>
      </w:pPr>
      <w:proofErr w:type="gramStart"/>
      <w:r w:rsidRPr="006238DF">
        <w:rPr>
          <w:rFonts w:ascii="Times New Roman" w:hAnsi="Times New Roman" w:cs="Times New Roman"/>
          <w:b/>
          <w:i/>
          <w:sz w:val="28"/>
          <w:szCs w:val="28"/>
          <w:lang w:val="en-US"/>
        </w:rPr>
        <w:t>Teaching English grammar at high school.</w:t>
      </w:r>
      <w:proofErr w:type="gramEnd"/>
    </w:p>
    <w:p w:rsidR="0049741B" w:rsidRDefault="009802D6" w:rsidP="009802D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Class 10.</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Access 4.</w:t>
      </w:r>
      <w:proofErr w:type="gramEnd"/>
    </w:p>
    <w:p w:rsidR="009802D6" w:rsidRDefault="009802D6" w:rsidP="009802D6">
      <w:pPr>
        <w:rPr>
          <w:rFonts w:ascii="Times New Roman" w:hAnsi="Times New Roman" w:cs="Times New Roman"/>
          <w:sz w:val="28"/>
          <w:szCs w:val="28"/>
          <w:lang w:val="en-US"/>
        </w:rPr>
      </w:pPr>
      <w:r>
        <w:rPr>
          <w:rFonts w:ascii="Times New Roman" w:hAnsi="Times New Roman" w:cs="Times New Roman"/>
          <w:sz w:val="28"/>
          <w:szCs w:val="28"/>
          <w:lang w:val="en-US"/>
        </w:rPr>
        <w:t xml:space="preserve">Present Perfect Simple </w:t>
      </w:r>
      <w:proofErr w:type="spellStart"/>
      <w:r>
        <w:rPr>
          <w:rFonts w:ascii="Times New Roman" w:hAnsi="Times New Roman" w:cs="Times New Roman"/>
          <w:sz w:val="28"/>
          <w:szCs w:val="28"/>
          <w:lang w:val="en-US"/>
        </w:rPr>
        <w:t>vs</w:t>
      </w:r>
      <w:proofErr w:type="spellEnd"/>
      <w:r>
        <w:rPr>
          <w:rFonts w:ascii="Times New Roman" w:hAnsi="Times New Roman" w:cs="Times New Roman"/>
          <w:sz w:val="28"/>
          <w:szCs w:val="28"/>
          <w:lang w:val="en-US"/>
        </w:rPr>
        <w:t xml:space="preserve"> Present Perfect Continuous.</w:t>
      </w:r>
    </w:p>
    <w:p w:rsidR="009802D6" w:rsidRDefault="009802D6" w:rsidP="009802D6">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Activities for mastering the tenses.</w:t>
      </w:r>
      <w:proofErr w:type="gramEnd"/>
    </w:p>
    <w:p w:rsidR="00356E87" w:rsidRPr="007B4AC0" w:rsidRDefault="00651314" w:rsidP="007B4AC0">
      <w:pPr>
        <w:ind w:left="34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41526">
        <w:rPr>
          <w:rFonts w:ascii="Times New Roman" w:hAnsi="Times New Roman" w:cs="Times New Roman"/>
          <w:sz w:val="28"/>
          <w:szCs w:val="28"/>
          <w:lang w:val="en-US"/>
        </w:rPr>
        <w:t xml:space="preserve">  </w:t>
      </w:r>
    </w:p>
    <w:sectPr w:rsidR="00356E87" w:rsidRPr="007B4AC0" w:rsidSect="00DE0230">
      <w:footerReference w:type="default" r:id="rId7"/>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68" w:rsidRDefault="008D5E68" w:rsidP="008D5E68">
      <w:pPr>
        <w:spacing w:after="0" w:line="240" w:lineRule="auto"/>
      </w:pPr>
      <w:r>
        <w:separator/>
      </w:r>
    </w:p>
  </w:endnote>
  <w:endnote w:type="continuationSeparator" w:id="0">
    <w:p w:rsidR="008D5E68" w:rsidRDefault="008D5E68" w:rsidP="008D5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05436"/>
      <w:docPartObj>
        <w:docPartGallery w:val="Page Numbers (Bottom of Page)"/>
        <w:docPartUnique/>
      </w:docPartObj>
    </w:sdtPr>
    <w:sdtContent>
      <w:p w:rsidR="00DE0230" w:rsidRDefault="0056658D">
        <w:pPr>
          <w:pStyle w:val="a6"/>
          <w:jc w:val="right"/>
        </w:pPr>
        <w:r>
          <w:fldChar w:fldCharType="begin"/>
        </w:r>
        <w:r w:rsidR="00DE0230">
          <w:instrText>PAGE   \* MERGEFORMAT</w:instrText>
        </w:r>
        <w:r>
          <w:fldChar w:fldCharType="separate"/>
        </w:r>
        <w:r w:rsidR="00470265">
          <w:rPr>
            <w:noProof/>
          </w:rPr>
          <w:t>5</w:t>
        </w:r>
        <w:r>
          <w:fldChar w:fldCharType="end"/>
        </w:r>
      </w:p>
    </w:sdtContent>
  </w:sdt>
  <w:p w:rsidR="00DE0230" w:rsidRDefault="00DE02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68" w:rsidRDefault="008D5E68" w:rsidP="008D5E68">
      <w:pPr>
        <w:spacing w:after="0" w:line="240" w:lineRule="auto"/>
      </w:pPr>
      <w:r>
        <w:separator/>
      </w:r>
    </w:p>
  </w:footnote>
  <w:footnote w:type="continuationSeparator" w:id="0">
    <w:p w:rsidR="008D5E68" w:rsidRDefault="008D5E68" w:rsidP="008D5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792"/>
    <w:multiLevelType w:val="hybridMultilevel"/>
    <w:tmpl w:val="E57C5DCE"/>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23871E60"/>
    <w:multiLevelType w:val="hybridMultilevel"/>
    <w:tmpl w:val="FE780426"/>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2D5C4CB6"/>
    <w:multiLevelType w:val="hybridMultilevel"/>
    <w:tmpl w:val="9B4AEBFA"/>
    <w:lvl w:ilvl="0" w:tplc="8E84F0CC">
      <w:start w:val="1"/>
      <w:numFmt w:val="decimal"/>
      <w:lvlText w:val="%1."/>
      <w:lvlJc w:val="left"/>
      <w:pPr>
        <w:ind w:left="1211" w:hanging="360"/>
      </w:pPr>
      <w:rPr>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3D8F4572"/>
    <w:multiLevelType w:val="hybridMultilevel"/>
    <w:tmpl w:val="CD083D64"/>
    <w:lvl w:ilvl="0" w:tplc="04220001">
      <w:start w:val="1"/>
      <w:numFmt w:val="bullet"/>
      <w:lvlText w:val=""/>
      <w:lvlJc w:val="left"/>
      <w:pPr>
        <w:ind w:left="1931" w:hanging="360"/>
      </w:pPr>
      <w:rPr>
        <w:rFonts w:ascii="Symbol" w:hAnsi="Symbol"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4">
    <w:nsid w:val="4BE268C2"/>
    <w:multiLevelType w:val="hybridMultilevel"/>
    <w:tmpl w:val="05E443FC"/>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nsid w:val="4BE7159B"/>
    <w:multiLevelType w:val="hybridMultilevel"/>
    <w:tmpl w:val="3836CEFE"/>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5EFC3897"/>
    <w:multiLevelType w:val="hybridMultilevel"/>
    <w:tmpl w:val="8A8CB450"/>
    <w:lvl w:ilvl="0" w:tplc="0422000F">
      <w:start w:val="1"/>
      <w:numFmt w:val="decimal"/>
      <w:lvlText w:val="%1."/>
      <w:lvlJc w:val="left"/>
      <w:pPr>
        <w:ind w:left="1065" w:hanging="360"/>
      </w:p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6CA7028F"/>
    <w:multiLevelType w:val="hybridMultilevel"/>
    <w:tmpl w:val="88D2418C"/>
    <w:lvl w:ilvl="0" w:tplc="04220001">
      <w:start w:val="1"/>
      <w:numFmt w:val="bullet"/>
      <w:lvlText w:val=""/>
      <w:lvlJc w:val="left"/>
      <w:pPr>
        <w:ind w:left="1065" w:hanging="360"/>
      </w:pPr>
      <w:rPr>
        <w:rFonts w:ascii="Symbol" w:hAnsi="Symbol"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7CEB1DAA"/>
    <w:multiLevelType w:val="hybridMultilevel"/>
    <w:tmpl w:val="51FA6FE4"/>
    <w:lvl w:ilvl="0" w:tplc="0422000F">
      <w:start w:val="1"/>
      <w:numFmt w:val="decimal"/>
      <w:lvlText w:val="%1."/>
      <w:lvlJc w:val="left"/>
      <w:pPr>
        <w:ind w:left="1785" w:hanging="360"/>
      </w:p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1"/>
  </w:num>
  <w:num w:numId="2">
    <w:abstractNumId w:val="0"/>
  </w:num>
  <w:num w:numId="3">
    <w:abstractNumId w:val="4"/>
  </w:num>
  <w:num w:numId="4">
    <w:abstractNumId w:val="2"/>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3216"/>
    <w:rsid w:val="000A4F8E"/>
    <w:rsid w:val="001F22E8"/>
    <w:rsid w:val="00304449"/>
    <w:rsid w:val="00356E87"/>
    <w:rsid w:val="003C5373"/>
    <w:rsid w:val="00470265"/>
    <w:rsid w:val="00496A34"/>
    <w:rsid w:val="0049741B"/>
    <w:rsid w:val="0056658D"/>
    <w:rsid w:val="005739E1"/>
    <w:rsid w:val="00596801"/>
    <w:rsid w:val="005C1F95"/>
    <w:rsid w:val="006238DF"/>
    <w:rsid w:val="00651314"/>
    <w:rsid w:val="00655BEE"/>
    <w:rsid w:val="006561BB"/>
    <w:rsid w:val="006F2AF7"/>
    <w:rsid w:val="006F3216"/>
    <w:rsid w:val="0073114E"/>
    <w:rsid w:val="007542F5"/>
    <w:rsid w:val="007B4AC0"/>
    <w:rsid w:val="00883A5D"/>
    <w:rsid w:val="008A1526"/>
    <w:rsid w:val="008D5E68"/>
    <w:rsid w:val="009802D6"/>
    <w:rsid w:val="00994DC1"/>
    <w:rsid w:val="00A73EA4"/>
    <w:rsid w:val="00B41526"/>
    <w:rsid w:val="00CD7C36"/>
    <w:rsid w:val="00DD6ED5"/>
    <w:rsid w:val="00DE0230"/>
    <w:rsid w:val="00DF3247"/>
    <w:rsid w:val="00E14C78"/>
    <w:rsid w:val="00E76601"/>
    <w:rsid w:val="00EB4025"/>
    <w:rsid w:val="00EC06A7"/>
    <w:rsid w:val="00F0148E"/>
    <w:rsid w:val="00FD66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AC0"/>
    <w:pPr>
      <w:ind w:left="720"/>
      <w:contextualSpacing/>
    </w:pPr>
  </w:style>
  <w:style w:type="paragraph" w:styleId="a4">
    <w:name w:val="header"/>
    <w:basedOn w:val="a"/>
    <w:link w:val="a5"/>
    <w:uiPriority w:val="99"/>
    <w:unhideWhenUsed/>
    <w:rsid w:val="008D5E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5E68"/>
  </w:style>
  <w:style w:type="paragraph" w:styleId="a6">
    <w:name w:val="footer"/>
    <w:basedOn w:val="a"/>
    <w:link w:val="a7"/>
    <w:uiPriority w:val="99"/>
    <w:unhideWhenUsed/>
    <w:rsid w:val="008D5E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D5E68"/>
  </w:style>
  <w:style w:type="paragraph" w:styleId="a8">
    <w:name w:val="No Spacing"/>
    <w:link w:val="a9"/>
    <w:uiPriority w:val="1"/>
    <w:qFormat/>
    <w:rsid w:val="008D5E68"/>
    <w:pPr>
      <w:spacing w:after="0" w:line="240" w:lineRule="auto"/>
    </w:pPr>
    <w:rPr>
      <w:rFonts w:eastAsiaTheme="minorEastAsia"/>
      <w:lang w:eastAsia="uk-UA"/>
    </w:rPr>
  </w:style>
  <w:style w:type="character" w:customStyle="1" w:styleId="a9">
    <w:name w:val="Без интервала Знак"/>
    <w:basedOn w:val="a0"/>
    <w:link w:val="a8"/>
    <w:uiPriority w:val="1"/>
    <w:rsid w:val="008D5E68"/>
    <w:rPr>
      <w:rFonts w:eastAsiaTheme="minorEastAsia"/>
      <w:lang w:eastAsia="uk-UA"/>
    </w:rPr>
  </w:style>
  <w:style w:type="paragraph" w:styleId="aa">
    <w:name w:val="Balloon Text"/>
    <w:basedOn w:val="a"/>
    <w:link w:val="ab"/>
    <w:uiPriority w:val="99"/>
    <w:semiHidden/>
    <w:unhideWhenUsed/>
    <w:rsid w:val="008D5E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5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2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1069</Words>
  <Characters>6096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Guest</cp:lastModifiedBy>
  <cp:revision>22</cp:revision>
  <dcterms:created xsi:type="dcterms:W3CDTF">2016-12-03T08:31:00Z</dcterms:created>
  <dcterms:modified xsi:type="dcterms:W3CDTF">2016-12-04T10:48:00Z</dcterms:modified>
</cp:coreProperties>
</file>