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bookmarkStart w:id="0" w:name="_GoBack"/>
      <w:r w:rsidRPr="00C02460">
        <w:rPr>
          <w:rFonts w:ascii="Times New Roman" w:hAnsi="Times New Roman" w:cs="Times New Roman"/>
          <w:sz w:val="28"/>
          <w:lang w:eastAsia="uk-UA"/>
        </w:rPr>
        <w:t>БАТЬКИ - ПРИКЛАД ДЛЯ ДІТЕЙ.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noProof/>
          <w:szCs w:val="18"/>
          <w:lang w:eastAsia="uk-UA"/>
        </w:rPr>
        <w:drawing>
          <wp:inline distT="0" distB="0" distL="0" distR="0" wp14:anchorId="10AD289D" wp14:editId="5DFBC369">
            <wp:extent cx="1901190" cy="1251585"/>
            <wp:effectExtent l="0" t="0" r="3810" b="5715"/>
            <wp:docPr id="4" name="Рисунок 4" descr="https://sites.google.com/site/dnzromashka/_/rsrc/1331041453018/komfort-tvoeie-dusi/25d4ca49c6b5.jpg?height=131&amp;width=2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dnzromashka/_/rsrc/1331041453018/komfort-tvoeie-dusi/25d4ca49c6b5.jpg?height=131&amp;width=2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 w:val="28"/>
          <w:lang w:eastAsia="uk-UA"/>
        </w:rPr>
        <w:t xml:space="preserve">1. Будьте гарним прикладом для своїх дітей у ставленні до власного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здоров΄я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>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2. Ведіть здоровий спосіб життя.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3. Займайтесь фізичною культурою, виконуйте вранці вправи ранкової гімнастики. Виробляйте сталу звичку та потребу в цьому.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4. Практикуйте вдома певну систему оздоровлення всіх членів родини, в тому числі й дитини.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5.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Налагодіть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 у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сім΄ї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 активно-динамічний відпочинок.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6. Організовуйте сімейні прогулянки на природу, щоб змалечку привити дітям бережливе ставлення до навколишнього середовища.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7.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Пам΄ятайте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>, що здоровий спосіб життя – це правильно організована діяльність, сприятливі умови побуту, активний відпочинок і здоровий мікроклімат у родині.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8. Не паліть і не пийте спиртних напоїв у присутності дітей. Пам'ятайте! Діти схильні імітувати ваші дії в дитячому садку.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9. Формуйте у дітей світоглядно-оздоровчу поведінку на основі реалізації принципів: пізнай себе, створи себе і допоможи собі сам.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10.Впроваджуйте різноманітні форми роботи з валеологічного виховання, спрямовані на формування в дітей уявлень про правила безпечної поведінки під час ігор, про можливості людського організму, про користь рухової активності, здоровий спосіб життя.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11.Застосовуйте вдома різні профілактично - корекційні вправи з олівцями, скакалками та іншими підручними предметами.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12.Привчайте дітей щоденно піклуватися про своє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здоров΄я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>: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- виконувати різні фізичні вправи; </w:t>
      </w:r>
      <w:r w:rsidRPr="00C02460">
        <w:rPr>
          <w:rFonts w:ascii="Times New Roman" w:hAnsi="Times New Roman" w:cs="Times New Roman"/>
          <w:sz w:val="28"/>
          <w:lang w:eastAsia="uk-UA"/>
        </w:rPr>
        <w:br/>
      </w:r>
      <w:r w:rsidRPr="00C02460">
        <w:rPr>
          <w:rFonts w:ascii="Times New Roman" w:hAnsi="Times New Roman" w:cs="Times New Roman"/>
          <w:sz w:val="28"/>
          <w:lang w:eastAsia="uk-UA"/>
        </w:rPr>
        <w:lastRenderedPageBreak/>
        <w:t>- правильно харчуватись;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- загартовуватись;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- спілкуватися з друзями;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- дотримуватися особистої гігієни;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- дотримуватися режиму дня;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- знаходити час для розваг на свіжому повітрі, дивитися цікаві телепередачі, користуватися бібліотекою і т. д.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 w:val="28"/>
          <w:lang w:eastAsia="uk-UA"/>
        </w:rPr>
        <w:t> </w:t>
      </w:r>
      <w:r w:rsidRPr="00C02460">
        <w:rPr>
          <w:rFonts w:ascii="Times New Roman" w:hAnsi="Times New Roman" w:cs="Times New Roman"/>
          <w:noProof/>
          <w:szCs w:val="18"/>
          <w:lang w:eastAsia="uk-UA"/>
        </w:rPr>
        <w:drawing>
          <wp:inline distT="0" distB="0" distL="0" distR="0" wp14:anchorId="1E846BB6" wp14:editId="5924F36B">
            <wp:extent cx="1539875" cy="1901190"/>
            <wp:effectExtent l="0" t="0" r="3175" b="3810"/>
            <wp:docPr id="3" name="Рисунок 3" descr="https://sites.google.com/site/dnzromashka/_/rsrc/1331041869356/komfort-tvoeie-dusi/234fc3ab9e7f.png?height=200&amp;width=16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dnzromashka/_/rsrc/1331041869356/komfort-tvoeie-dusi/234fc3ab9e7f.png?height=200&amp;width=16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Cs w:val="18"/>
          <w:lang w:eastAsia="uk-UA"/>
        </w:rPr>
        <w:t>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Cs w:val="18"/>
          <w:lang w:eastAsia="uk-UA"/>
        </w:rPr>
        <w:t>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 w:val="28"/>
          <w:lang w:eastAsia="uk-UA"/>
        </w:rPr>
        <w:t>ГІГІЄНА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 w:val="28"/>
          <w:lang w:eastAsia="uk-UA"/>
        </w:rPr>
        <w:t>1. Дотримуйтесь завжди правил гігієни та привчайте до цього дитину.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2. Не забувайте, що правила особистої гігієни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пов΄язані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 з усіма видами діяльності і відпочинку дітей. Особиста гігієна – це піклування про чистоту тіла, одягу, взуття.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3. Систематично контролюйте якість виконання культурно-гігієнічних завдань.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4. Виконання дітьми культурно-гігієнічних навичок супроводжуйте відповідною мотивацією.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5. Розвивайте у дітей вміння та навички догляду за тілом.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6. Привчайте дитину правильно чистити зуби.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7. Слідкуйте, щоб дитина мила руки перед прийманням їжі, після туалету, повернення з прогулянки, ігор із тваринами та завжди, коли руки брудні.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8. Привчайте дітей мити ноги не тільки перед нічним сном, але й перед денним, </w:t>
      </w:r>
      <w:r w:rsidRPr="00C02460">
        <w:rPr>
          <w:rFonts w:ascii="Times New Roman" w:hAnsi="Times New Roman" w:cs="Times New Roman"/>
          <w:sz w:val="28"/>
          <w:lang w:eastAsia="uk-UA"/>
        </w:rPr>
        <w:lastRenderedPageBreak/>
        <w:t>особливо влітку.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9. Регулярно зрізайте нігті на руках і ногах, тримайте їх у чистоті.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10.Зачісуйте волосся дитині її власним гребінцем. Мийте волосся не рідше ніж раз на тиждень.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11.Одягайте дитину в одяг, який пропускає повітря і вологу.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12.Косметичні засоби, які ви використовуєте з гігієнічною або лікувальною метою, повинні відповідати віку дитини.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inline distT="0" distB="0" distL="0" distR="0" wp14:anchorId="799B2297" wp14:editId="4F8AE913">
                <wp:extent cx="313055" cy="313055"/>
                <wp:effectExtent l="0" t="0" r="0" b="0"/>
                <wp:docPr id="2" name="Прямокутник 2" descr="http://dnz1veselka.lityn-selrada.com.ua/index.php/poradi-batk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6D7C7" id="Прямокутник 2" o:spid="_x0000_s1026" alt="http://dnz1veselka.lityn-selrada.com.ua/index.php/poradi-batkam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C02460">
        <w:rPr>
          <w:rFonts w:ascii="Times New Roman" w:hAnsi="Times New Roman" w:cs="Times New Roman"/>
          <w:sz w:val="28"/>
          <w:lang w:eastAsia="uk-UA"/>
        </w:rPr>
        <w:t>ХАРЧУВАННЯ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Cs w:val="18"/>
          <w:lang w:eastAsia="uk-UA"/>
        </w:rPr>
        <w:t>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Cs w:val="18"/>
          <w:lang w:eastAsia="uk-UA"/>
        </w:rPr>
        <w:t> </w:t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noProof/>
          <w:szCs w:val="18"/>
          <w:lang w:eastAsia="uk-UA"/>
        </w:rPr>
        <w:drawing>
          <wp:inline distT="0" distB="0" distL="0" distR="0" wp14:anchorId="1F1C5F3D" wp14:editId="1E7E58C4">
            <wp:extent cx="1323340" cy="1901190"/>
            <wp:effectExtent l="0" t="0" r="0" b="3810"/>
            <wp:docPr id="1" name="Рисунок 1" descr="https://sites.google.com/site/dnzromashka/_/rsrc/1331041495992/komfort-tvoeie-dusi/dc3e2aa24d39.jpg?height=200&amp;width=14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dnzromashka/_/rsrc/1331041495992/komfort-tvoeie-dusi/dc3e2aa24d39.jpg?height=200&amp;width=14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0B" w:rsidRPr="00C02460" w:rsidRDefault="00BC330B" w:rsidP="00BC330B">
      <w:pPr>
        <w:spacing w:line="360" w:lineRule="auto"/>
        <w:ind w:firstLine="1276"/>
        <w:rPr>
          <w:rFonts w:ascii="Times New Roman" w:hAnsi="Times New Roman" w:cs="Times New Roman"/>
          <w:szCs w:val="18"/>
          <w:lang w:eastAsia="uk-UA"/>
        </w:rPr>
      </w:pPr>
      <w:r w:rsidRPr="00C02460">
        <w:rPr>
          <w:rFonts w:ascii="Times New Roman" w:hAnsi="Times New Roman" w:cs="Times New Roman"/>
          <w:sz w:val="28"/>
          <w:lang w:eastAsia="uk-UA"/>
        </w:rPr>
        <w:t xml:space="preserve">1.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Пам΄ятайте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, що раціональне харчування – одна з основних умов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здоров΄я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 людини, її довголіття, плідної праці.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2. Поєднуйте у їжі, в правильному співвідношенні речовини, які входять до складу тканин людського організму: білки, жири, вуглеводи, мінеральні солі, вітаміни, воду.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3. Дотримуйтесь режиму харчування. Зумійте переконати свою дитину споживати всі пропоновані їй страви, навіть ті, які вона не любить, але які для неї необхідні й корисні.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4. Не підгодовуйте дитину в проміжках навіть тоді, коли вона попросить їсти. Ласкаво поясніть, що їсти треба у відведений для цього час.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5. Давайте тільки ту кількість їжі, яку дитина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з΄їдає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 із задоволенням.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6. Утримуйтесь від розмов про те, що дитина мало або майже нічого не їсть, бо вони шкідливі. </w:t>
      </w:r>
      <w:r w:rsidRPr="00C02460">
        <w:rPr>
          <w:rFonts w:ascii="Times New Roman" w:hAnsi="Times New Roman" w:cs="Times New Roman"/>
          <w:sz w:val="28"/>
          <w:lang w:eastAsia="uk-UA"/>
        </w:rPr>
        <w:br/>
      </w:r>
      <w:r w:rsidRPr="00C02460">
        <w:rPr>
          <w:rFonts w:ascii="Times New Roman" w:hAnsi="Times New Roman" w:cs="Times New Roman"/>
          <w:sz w:val="28"/>
          <w:lang w:eastAsia="uk-UA"/>
        </w:rPr>
        <w:lastRenderedPageBreak/>
        <w:t>7. Дотримуйтесь навичок гігієни харчування і виробляйте їх у дітей.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8.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Пам΄ятайте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>, що апетит частково залежить від сервірування столу, естетичного оформлення страв, уміння дитини користуватися виделкою, ложкою, володіння елементарними навичками культури споживання їжі.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9. Підкреслюйте необхідність добре пережовувати їжу, не вживати надто гарячої чи холодної страви, не відкушувати великих шматочків, жувати із закритим ротом.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10.Не забувайте, що найкориснішими є ті овочі і фрукти, які властиві нашому регіону, ростуть у наших садах.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11.Серйозним недоліком харчування є „прихований голод” – дефіцит йоду, який може привести до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незворотніх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 xml:space="preserve"> процесів в організмі дитини. Вживання в їжу йодованої солі – вихід з даної ситуації.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>12.Їжу завжди тримайте закритою, особливо в літній період. </w:t>
      </w:r>
      <w:r w:rsidRPr="00C02460">
        <w:rPr>
          <w:rFonts w:ascii="Times New Roman" w:hAnsi="Times New Roman" w:cs="Times New Roman"/>
          <w:sz w:val="28"/>
          <w:lang w:eastAsia="uk-UA"/>
        </w:rPr>
        <w:br/>
        <w:t xml:space="preserve">13.Не слід вживати в їжу продуктів глибокого замороження, незнайомих грибів, продуктів з великим вмістом солі, недостатньо прожарені або проварені </w:t>
      </w:r>
      <w:proofErr w:type="spellStart"/>
      <w:r w:rsidRPr="00C02460">
        <w:rPr>
          <w:rFonts w:ascii="Times New Roman" w:hAnsi="Times New Roman" w:cs="Times New Roman"/>
          <w:sz w:val="28"/>
          <w:lang w:eastAsia="uk-UA"/>
        </w:rPr>
        <w:t>м΄ясо</w:t>
      </w:r>
      <w:proofErr w:type="spellEnd"/>
      <w:r w:rsidRPr="00C02460">
        <w:rPr>
          <w:rFonts w:ascii="Times New Roman" w:hAnsi="Times New Roman" w:cs="Times New Roman"/>
          <w:sz w:val="28"/>
          <w:lang w:eastAsia="uk-UA"/>
        </w:rPr>
        <w:t>, рибу, сиру воду. </w:t>
      </w:r>
    </w:p>
    <w:bookmarkEnd w:id="0"/>
    <w:p w:rsidR="00752F35" w:rsidRPr="00C02460" w:rsidRDefault="00752F35" w:rsidP="00BC330B">
      <w:pPr>
        <w:spacing w:line="360" w:lineRule="auto"/>
        <w:ind w:firstLine="1276"/>
        <w:rPr>
          <w:rFonts w:ascii="Times New Roman" w:hAnsi="Times New Roman" w:cs="Times New Roman"/>
          <w:sz w:val="28"/>
        </w:rPr>
      </w:pPr>
    </w:p>
    <w:sectPr w:rsidR="00752F35" w:rsidRPr="00C02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B"/>
    <w:rsid w:val="00752F35"/>
    <w:rsid w:val="00BC330B"/>
    <w:rsid w:val="00C0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B88FD-687B-45C9-97DF-B8E23F2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30B"/>
    <w:rPr>
      <w:b/>
      <w:bCs/>
    </w:rPr>
  </w:style>
  <w:style w:type="paragraph" w:styleId="a4">
    <w:name w:val="Normal (Web)"/>
    <w:basedOn w:val="a"/>
    <w:uiPriority w:val="99"/>
    <w:semiHidden/>
    <w:unhideWhenUsed/>
    <w:rsid w:val="00B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dnzromashka/komfort-tvoeie-dusi/dc3e2aa24d39.jpg?attredirects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dnzromashka/komfort-tvoeie-dusi/234fc3ab9e7f.png?attredirects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ites.google.com/site/dnzromashka/komfort-tvoeie-dusi/25d4ca49c6b5.jpg?attredirects=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2869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2016-01-26T19:34:00Z</dcterms:created>
  <dcterms:modified xsi:type="dcterms:W3CDTF">2016-01-26T19:36:00Z</dcterms:modified>
</cp:coreProperties>
</file>