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53" w:rsidRDefault="00D47953" w:rsidP="00D47953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5pt;height:50.75pt" fillcolor="#00b050" strokecolor="#00b050">
            <v:fill color2="fill darken(118)" method="linear sigma" type="gradient"/>
            <v:shadow on="t" color="#4d4d4d" opacity="52429f" offset=",3pt"/>
            <v:textpath style="font-family:&quot;Arial Black&quot;;v-text-spacing:78650f;v-text-kern:t" trim="t" fitpath="t" string="Посібник "/>
          </v:shape>
        </w:pict>
      </w:r>
    </w:p>
    <w:p w:rsidR="00D47953" w:rsidRPr="00E810FC" w:rsidRDefault="00D47953" w:rsidP="00D47953">
      <w:pPr>
        <w:jc w:val="center"/>
        <w:rPr>
          <w:b/>
          <w:color w:val="FF0000"/>
          <w:sz w:val="48"/>
          <w:szCs w:val="48"/>
          <w:lang w:val="uk-UA"/>
        </w:rPr>
      </w:pPr>
      <w:r w:rsidRPr="00E810FC">
        <w:rPr>
          <w:b/>
          <w:color w:val="FF0000"/>
          <w:sz w:val="48"/>
          <w:szCs w:val="48"/>
          <w:lang w:val="uk-UA"/>
        </w:rPr>
        <w:t xml:space="preserve">до </w:t>
      </w:r>
    </w:p>
    <w:p w:rsidR="00D47953" w:rsidRDefault="00D47953" w:rsidP="00D47953">
      <w:pPr>
        <w:jc w:val="center"/>
        <w:rPr>
          <w:b/>
          <w:sz w:val="56"/>
          <w:szCs w:val="56"/>
          <w:lang w:val="uk-UA"/>
        </w:rPr>
      </w:pPr>
      <w:r>
        <w:rPr>
          <w:b/>
          <w:i/>
          <w:sz w:val="48"/>
          <w:szCs w:val="48"/>
          <w:lang w:val="uk-UA"/>
        </w:rPr>
        <w:pict>
          <v:shape id="_x0000_i1026" type="#_x0000_t136" style="width:329.3pt;height:50.75pt" fillcolor="#c0f" strokecolor="#90c">
            <v:fill color2="fill darken(118)" method="linear sigma" type="gradient"/>
            <v:shadow on="t" color="#4d4d4d" opacity="52429f" offset=",3pt"/>
            <v:textpath style="font-family:&quot;Arial Black&quot;;v-text-spacing:78650f;v-text-kern:t" trim="t" fitpath="t" string="дидактичної гри"/>
          </v:shape>
        </w:pict>
      </w:r>
    </w:p>
    <w:p w:rsidR="00D47953" w:rsidRDefault="00D47953" w:rsidP="00D47953">
      <w:pPr>
        <w:jc w:val="center"/>
        <w:rPr>
          <w:b/>
          <w:sz w:val="36"/>
          <w:szCs w:val="36"/>
          <w:lang w:val="uk-UA"/>
        </w:rPr>
      </w:pPr>
      <w:r>
        <w:rPr>
          <w:b/>
          <w:color w:val="FF0000"/>
          <w:sz w:val="56"/>
          <w:szCs w:val="56"/>
          <w:lang w:val="uk-UA"/>
        </w:rPr>
        <w:pict>
          <v:shape id="_x0000_i1027" type="#_x0000_t136" style="width:175.85pt;height:5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ремок"/>
          </v:shape>
        </w:pict>
      </w:r>
    </w:p>
    <w:p w:rsidR="00D47953" w:rsidRDefault="00D47953" w:rsidP="00D47953">
      <w:pPr>
        <w:rPr>
          <w:b/>
          <w:sz w:val="36"/>
          <w:szCs w:val="36"/>
          <w:lang w:val="uk-UA"/>
        </w:rPr>
      </w:pPr>
    </w:p>
    <w:p w:rsidR="00D47953" w:rsidRDefault="00D47953" w:rsidP="00D47953">
      <w:pPr>
        <w:rPr>
          <w:b/>
          <w:sz w:val="36"/>
          <w:szCs w:val="36"/>
          <w:lang w:val="uk-UA"/>
        </w:rPr>
      </w:pPr>
    </w:p>
    <w:p w:rsidR="00D47953" w:rsidRDefault="00D47953" w:rsidP="00D47953">
      <w:pPr>
        <w:rPr>
          <w:b/>
          <w:sz w:val="36"/>
          <w:szCs w:val="36"/>
          <w:lang w:val="uk-UA"/>
        </w:rPr>
      </w:pPr>
    </w:p>
    <w:p w:rsidR="00D47953" w:rsidRDefault="00D47953" w:rsidP="00D47953">
      <w:pPr>
        <w:jc w:val="center"/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140200" cy="3352800"/>
            <wp:effectExtent l="19050" t="0" r="0" b="0"/>
            <wp:docPr id="4" name="Рисунок 4" descr="img4306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430681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Pr="008B68F4" w:rsidRDefault="00D47953" w:rsidP="00D47953">
      <w:pPr>
        <w:rPr>
          <w:b/>
          <w:sz w:val="36"/>
          <w:szCs w:val="36"/>
        </w:rPr>
      </w:pPr>
    </w:p>
    <w:p w:rsidR="00D47953" w:rsidRPr="008B68F4" w:rsidRDefault="00D47953" w:rsidP="00D4795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 xml:space="preserve">                                                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знання дітей з теми </w:t>
      </w:r>
      <w:r w:rsidR="00E32F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Дикі</w:t>
      </w:r>
      <w:r w:rsidRPr="00D47953">
        <w:rPr>
          <w:rFonts w:ascii="Times New Roman" w:hAnsi="Times New Roman" w:cs="Times New Roman"/>
          <w:sz w:val="28"/>
          <w:szCs w:val="28"/>
        </w:rPr>
        <w:t xml:space="preserve">  та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свійські</w:t>
      </w:r>
      <w:r w:rsidRPr="00D47953">
        <w:rPr>
          <w:rFonts w:ascii="Times New Roman" w:hAnsi="Times New Roman" w:cs="Times New Roman"/>
          <w:sz w:val="28"/>
          <w:szCs w:val="28"/>
        </w:rPr>
        <w:t xml:space="preserve"> 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тварини</w:t>
      </w:r>
      <w:r w:rsidRPr="00D47953">
        <w:rPr>
          <w:rFonts w:ascii="Times New Roman" w:hAnsi="Times New Roman" w:cs="Times New Roman"/>
          <w:sz w:val="28"/>
          <w:szCs w:val="28"/>
        </w:rPr>
        <w:t>.</w:t>
      </w:r>
      <w:r w:rsidR="00E32FB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7953">
        <w:rPr>
          <w:rFonts w:ascii="Times New Roman" w:hAnsi="Times New Roman" w:cs="Times New Roman"/>
          <w:sz w:val="28"/>
          <w:szCs w:val="28"/>
        </w:rPr>
        <w:t xml:space="preserve">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Розвивати фонематичні сприймання та уявлення, увагу, дрібну моторику рук, просторову орієнтацію, навчати елементів логічного мислення (аналізу, порівняння, класифікації, узагальнення).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вирізане з картону велике зображення теремка, набори геометричних фігур до нього: один – для вихователя та по одному на кожну дитину.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Попередня  робота: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вивчити назви диких і свійських тварин (ведмідь , вовк, білка, лисиця, заєць, їжак, кіт, коза, вівця, кінь, корова, свиня, кріль) , геометричні фігури ( круг, трикутник, чотирикутник, прямокутник, квадрат, ромб).</w:t>
      </w:r>
    </w:p>
    <w:p w:rsidR="00D47953" w:rsidRPr="00D47953" w:rsidRDefault="00D47953" w:rsidP="00D47953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b/>
          <w:sz w:val="28"/>
          <w:szCs w:val="28"/>
          <w:lang w:val="uk-UA"/>
        </w:rPr>
        <w:t>Хід  гри.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виставляє на </w:t>
      </w:r>
      <w:proofErr w:type="spellStart"/>
      <w:r w:rsidRPr="00D47953">
        <w:rPr>
          <w:rFonts w:ascii="Times New Roman" w:hAnsi="Times New Roman" w:cs="Times New Roman"/>
          <w:sz w:val="28"/>
          <w:szCs w:val="28"/>
          <w:lang w:val="uk-UA"/>
        </w:rPr>
        <w:t>фланелеграфі</w:t>
      </w:r>
      <w:proofErr w:type="spellEnd"/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теремка, всі віконця якого закриті відповідними геометричними фігурами 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7953">
        <w:rPr>
          <w:rFonts w:ascii="Times New Roman" w:hAnsi="Times New Roman" w:cs="Times New Roman"/>
          <w:sz w:val="28"/>
          <w:szCs w:val="28"/>
          <w:lang w:val="uk-UA"/>
        </w:rPr>
        <w:t>Закличка</w:t>
      </w:r>
      <w:proofErr w:type="spellEnd"/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до гри: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 чистім полі теремок стояв,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Хтось утому </w:t>
      </w:r>
      <w:proofErr w:type="spellStart"/>
      <w:r w:rsidRPr="00D47953">
        <w:rPr>
          <w:rFonts w:ascii="Times New Roman" w:hAnsi="Times New Roman" w:cs="Times New Roman"/>
          <w:sz w:val="28"/>
          <w:szCs w:val="28"/>
          <w:lang w:val="uk-UA"/>
        </w:rPr>
        <w:t>теремочку</w:t>
      </w:r>
      <w:proofErr w:type="spellEnd"/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проживав.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Хто ж у тому </w:t>
      </w:r>
      <w:proofErr w:type="spellStart"/>
      <w:r w:rsidRPr="00D47953">
        <w:rPr>
          <w:rFonts w:ascii="Times New Roman" w:hAnsi="Times New Roman" w:cs="Times New Roman"/>
          <w:sz w:val="28"/>
          <w:szCs w:val="28"/>
          <w:lang w:val="uk-UA"/>
        </w:rPr>
        <w:t>теремочку</w:t>
      </w:r>
      <w:proofErr w:type="spellEnd"/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проживав?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Знає той, хто у віконця зазирав 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Хто у ті ж віконця зазирав? 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Той, хто правильно фігуру відкривав,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 назві звіра першу літеру вгадав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Й про звірятко те гарненько розказав.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Потім вихователь пропонує дітям по черзі відкрити віконця якоїсь певної фігури геометричної – спочатку трикутні, потім круглі, тощо. Перш ніж діти відчинять чотирикутні віконця, вихователь ставить питання.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Вихователь. 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Як називається чотирикутна фігура, в якої всі кути прямі (прямокутник).</w:t>
      </w:r>
    </w:p>
    <w:p w:rsidR="00D47953" w:rsidRPr="00D47953" w:rsidRDefault="00D47953" w:rsidP="00D47953">
      <w:pPr>
        <w:pStyle w:val="a5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А якщо в такої фігури всі сторони однакової довжини, як її називають тоді? ( квадрат).</w:t>
      </w:r>
    </w:p>
    <w:p w:rsidR="00D47953" w:rsidRPr="00D47953" w:rsidRDefault="00D47953" w:rsidP="00D47953">
      <w:pPr>
        <w:pStyle w:val="a5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Тож відчиніть спочатку просто чотирикутні віконця, потім прямокутні, і квадрат.</w:t>
      </w:r>
    </w:p>
    <w:p w:rsidR="00D47953" w:rsidRPr="00D47953" w:rsidRDefault="00D47953" w:rsidP="00D47953">
      <w:pPr>
        <w:pStyle w:val="a5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Хто мешкає у цьому будинку? (дикі та свійські тварини).</w:t>
      </w:r>
    </w:p>
    <w:p w:rsidR="00D47953" w:rsidRPr="00D47953" w:rsidRDefault="00D47953" w:rsidP="00D47953">
      <w:pPr>
        <w:pStyle w:val="a5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спочатку тільки свійських тварин, потім – диких. </w:t>
      </w:r>
    </w:p>
    <w:p w:rsidR="00D47953" w:rsidRPr="00D47953" w:rsidRDefault="00D47953" w:rsidP="00D47953">
      <w:pPr>
        <w:pStyle w:val="a5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Хто живе на першому поверсі ( другому , третьому)? Яка тварина зайва на кожному поверсі ? Чому?</w:t>
      </w:r>
    </w:p>
    <w:p w:rsidR="00D47953" w:rsidRPr="00D47953" w:rsidRDefault="00D47953" w:rsidP="00D47953">
      <w:pPr>
        <w:pStyle w:val="a5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Потім вихователь пропонує дітям такі питання: </w:t>
      </w:r>
    </w:p>
    <w:p w:rsidR="00D47953" w:rsidRPr="00D47953" w:rsidRDefault="00D47953" w:rsidP="00D47953">
      <w:pPr>
        <w:pStyle w:val="a5"/>
        <w:numPr>
          <w:ilvl w:val="1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Відгадати тварину за першим (останнім ) звуком у назві і накрити зображення тварини геометричною фігурою, орієнтуючись на форму вікна </w:t>
      </w:r>
    </w:p>
    <w:p w:rsidR="00D47953" w:rsidRPr="00D47953" w:rsidRDefault="00D47953" w:rsidP="00D47953">
      <w:pPr>
        <w:pStyle w:val="a5"/>
        <w:numPr>
          <w:ilvl w:val="1"/>
          <w:numId w:val="3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Визначити у назві якоїсь тварини  (за вибором дитини ), перший (останній ) звук.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 xml:space="preserve"> - За описом тварини, який дає вихователь, дитина має відгадати , про кого йдеться. Потім – навпаки дитина дає опис або загадку.</w:t>
      </w:r>
    </w:p>
    <w:p w:rsidR="00D47953" w:rsidRPr="00D47953" w:rsidRDefault="00D47953" w:rsidP="00D47953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953">
        <w:rPr>
          <w:rFonts w:ascii="Times New Roman" w:hAnsi="Times New Roman" w:cs="Times New Roman"/>
          <w:sz w:val="28"/>
          <w:szCs w:val="28"/>
          <w:lang w:val="uk-UA"/>
        </w:rPr>
        <w:t>Аналогічно можна підготувати і провести з теми «Птахи</w:t>
      </w:r>
      <w:r>
        <w:rPr>
          <w:rFonts w:ascii="Times New Roman" w:hAnsi="Times New Roman" w:cs="Times New Roman"/>
          <w:sz w:val="28"/>
          <w:szCs w:val="28"/>
          <w:lang w:val="uk-UA"/>
        </w:rPr>
        <w:t>» (свійські  та дикі</w:t>
      </w:r>
      <w:r w:rsidRPr="00D47953">
        <w:rPr>
          <w:rFonts w:ascii="Times New Roman" w:hAnsi="Times New Roman" w:cs="Times New Roman"/>
          <w:sz w:val="28"/>
          <w:szCs w:val="28"/>
          <w:lang w:val="uk-UA"/>
        </w:rPr>
        <w:t>), «Комахи» тощо .</w:t>
      </w:r>
    </w:p>
    <w:p w:rsidR="00D47953" w:rsidRPr="00D47953" w:rsidRDefault="00E32FB0" w:rsidP="00D47953">
      <w:pPr>
        <w:spacing w:after="0"/>
        <w:jc w:val="both"/>
        <w:rPr>
          <w:sz w:val="36"/>
          <w:szCs w:val="36"/>
          <w:lang w:val="uk-UA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486400" cy="33147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E32FB0" w:rsidP="00D47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486400" cy="331470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486400" cy="3314700"/>
            <wp:effectExtent l="19050" t="0" r="0" b="0"/>
            <wp:docPr id="7" name="Рисунок 7" descr="асаиспр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саиспр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953" w:rsidRDefault="00D47953" w:rsidP="00D47953">
      <w:pPr>
        <w:rPr>
          <w:b/>
          <w:sz w:val="36"/>
          <w:szCs w:val="36"/>
        </w:rPr>
      </w:pPr>
    </w:p>
    <w:p w:rsidR="00D47953" w:rsidRDefault="00D47953" w:rsidP="00D47953">
      <w:pPr>
        <w:rPr>
          <w:b/>
          <w:sz w:val="36"/>
          <w:szCs w:val="36"/>
        </w:rPr>
      </w:pPr>
    </w:p>
    <w:p w:rsidR="00000000" w:rsidRDefault="00E32FB0"/>
    <w:sectPr w:rsidR="00000000" w:rsidSect="00E32FB0">
      <w:headerReference w:type="default" r:id="rId11"/>
      <w:pgSz w:w="11906" w:h="16838"/>
      <w:pgMar w:top="1134" w:right="850" w:bottom="1134" w:left="1701" w:header="708" w:footer="708" w:gutter="0"/>
      <w:pgNumType w:start="30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B0" w:rsidRDefault="00E32FB0" w:rsidP="00E32FB0">
      <w:pPr>
        <w:spacing w:after="0" w:line="240" w:lineRule="auto"/>
      </w:pPr>
      <w:r>
        <w:separator/>
      </w:r>
    </w:p>
  </w:endnote>
  <w:endnote w:type="continuationSeparator" w:id="1">
    <w:p w:rsidR="00E32FB0" w:rsidRDefault="00E32FB0" w:rsidP="00E3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B0" w:rsidRDefault="00E32FB0" w:rsidP="00E32FB0">
      <w:pPr>
        <w:spacing w:after="0" w:line="240" w:lineRule="auto"/>
      </w:pPr>
      <w:r>
        <w:separator/>
      </w:r>
    </w:p>
  </w:footnote>
  <w:footnote w:type="continuationSeparator" w:id="1">
    <w:p w:rsidR="00E32FB0" w:rsidRDefault="00E32FB0" w:rsidP="00E3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6799"/>
      <w:docPartObj>
        <w:docPartGallery w:val="Page Numbers (Top of Page)"/>
        <w:docPartUnique/>
      </w:docPartObj>
    </w:sdtPr>
    <w:sdtContent>
      <w:p w:rsidR="00E32FB0" w:rsidRDefault="00E32FB0">
        <w:pPr>
          <w:pStyle w:val="a6"/>
          <w:jc w:val="right"/>
        </w:pPr>
        <w:fldSimple w:instr=" PAGE   \* MERGEFORMAT ">
          <w:r>
            <w:rPr>
              <w:noProof/>
            </w:rPr>
            <w:t>305</w:t>
          </w:r>
        </w:fldSimple>
      </w:p>
    </w:sdtContent>
  </w:sdt>
  <w:p w:rsidR="00E32FB0" w:rsidRDefault="00E32F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36F"/>
    <w:multiLevelType w:val="hybridMultilevel"/>
    <w:tmpl w:val="5DFA9D1C"/>
    <w:lvl w:ilvl="0" w:tplc="DF960F72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A12FA"/>
    <w:multiLevelType w:val="hybridMultilevel"/>
    <w:tmpl w:val="3768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0B1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47759"/>
    <w:multiLevelType w:val="hybridMultilevel"/>
    <w:tmpl w:val="E39A07E4"/>
    <w:lvl w:ilvl="0" w:tplc="DF960F72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953"/>
    <w:rsid w:val="00D47953"/>
    <w:rsid w:val="00E3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9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9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FB0"/>
  </w:style>
  <w:style w:type="paragraph" w:styleId="a8">
    <w:name w:val="footer"/>
    <w:basedOn w:val="a"/>
    <w:link w:val="a9"/>
    <w:uiPriority w:val="99"/>
    <w:semiHidden/>
    <w:unhideWhenUsed/>
    <w:rsid w:val="00E3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2014-02-01T10:10:00Z</dcterms:created>
  <dcterms:modified xsi:type="dcterms:W3CDTF">2014-02-01T10:13:00Z</dcterms:modified>
</cp:coreProperties>
</file>