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0E4F" w:rsidRDefault="00B50B9F">
      <w:pPr>
        <w:pStyle w:val="normal"/>
        <w:widowControl w:val="0"/>
        <w:spacing w:line="360" w:lineRule="auto"/>
        <w:ind w:left="-794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Виховна година на тему: 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3317240</wp:posOffset>
            </wp:positionH>
            <wp:positionV relativeFrom="paragraph">
              <wp:posOffset>-224789</wp:posOffset>
            </wp:positionV>
            <wp:extent cx="2898140" cy="2171065"/>
            <wp:effectExtent l="0" t="0" r="0" b="0"/>
            <wp:wrapSquare wrapText="bothSides" distT="0" distB="0" distL="114300" distR="11430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2171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E4F" w:rsidRDefault="00B50B9F">
      <w:pPr>
        <w:pStyle w:val="normal"/>
        <w:widowControl w:val="0"/>
        <w:spacing w:line="360" w:lineRule="auto"/>
        <w:ind w:left="-794"/>
        <w:jc w:val="center"/>
      </w:pPr>
      <w:r>
        <w:rPr>
          <w:rFonts w:ascii="Comic Sans MS" w:eastAsia="Comic Sans MS" w:hAnsi="Comic Sans MS" w:cs="Comic Sans MS"/>
          <w:b/>
          <w:i/>
          <w:sz w:val="36"/>
          <w:szCs w:val="36"/>
        </w:rPr>
        <w:t>«Державні символи України»</w:t>
      </w:r>
    </w:p>
    <w:p w:rsidR="00A70E4F" w:rsidRDefault="00A70E4F">
      <w:pPr>
        <w:pStyle w:val="normal"/>
        <w:widowControl w:val="0"/>
        <w:spacing w:line="360" w:lineRule="auto"/>
        <w:ind w:left="-794"/>
        <w:jc w:val="center"/>
      </w:pP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Мета.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Ознайомити дітей з національними символами України; формувати національну свідомість учнів; виховувати почуття любові до своєї землі, повагу до державних символів, патріотизм.</w:t>
      </w:r>
    </w:p>
    <w:p w:rsidR="00A70E4F" w:rsidRDefault="00B50B9F">
      <w:pPr>
        <w:pStyle w:val="normal"/>
        <w:widowControl w:val="0"/>
        <w:spacing w:line="240" w:lineRule="auto"/>
        <w:ind w:left="-794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Обладнання.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Державний прапор України, Герб, Гімн, Конституція України, магнітофон та диск з записом національного гімну України.</w:t>
      </w:r>
    </w:p>
    <w:p w:rsidR="00A70E4F" w:rsidRDefault="00B50B9F">
      <w:pPr>
        <w:pStyle w:val="normal"/>
        <w:widowControl w:val="0"/>
        <w:spacing w:line="240" w:lineRule="auto"/>
        <w:ind w:left="-794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Епіграф.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Наша дума, наша пісня не вмре , не загине…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 де, люди, наша слава, слава України!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Хід роботи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Україна! Наша  рідна земля, наша Батьківщина. Святою для кожної людини є та земля, де вона зробила перший крок, вимовила перше слово, почула мамину пісню-колисанку, пішла стежиною до школи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0E4F" w:rsidRDefault="00A70E4F">
      <w:pPr>
        <w:pStyle w:val="normal"/>
        <w:spacing w:line="240" w:lineRule="auto"/>
        <w:ind w:left="-794" w:right="1080"/>
      </w:pP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1)Любіть Україну, як сонце любіть,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Як вітер, і трави, і води...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годину щасливу і в радості мить,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Любіть у годину негоди.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Любіть Україну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 сні й наяву, вишневу свою Україну, 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Красу її, вічно живу і нову,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І мову її солов’їну.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2)  У всіх людей одна святиня, </w:t>
      </w:r>
    </w:p>
    <w:p w:rsidR="00A70E4F" w:rsidRDefault="00B50B9F">
      <w:pPr>
        <w:pStyle w:val="normal"/>
        <w:spacing w:line="240" w:lineRule="auto"/>
        <w:ind w:left="-794" w:right="1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Куди не глянь, де не питай, 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Рідніше нам своя святиня, 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Аніж земний в чужині рай. 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Нема без кореня рослини, </w:t>
      </w:r>
    </w:p>
    <w:p w:rsidR="00A70E4F" w:rsidRDefault="00B50B9F">
      <w:pPr>
        <w:pStyle w:val="normal"/>
        <w:widowControl w:val="0"/>
        <w:spacing w:line="240" w:lineRule="auto"/>
        <w:ind w:left="-79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А нас, людей, без Батьківщини.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Так, для кожного з нас найдорожча і найрідніша та земля, на якій ми народилися, де живуть наші батьки, рідні, де поховані наші предки. Сьогодні ми заглянемо в її історію. Дізнаємось, звідки прийшла її назва,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ознайомимося з її символами.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Назва « Україна» зустрічається ще в київсько-руський час. Першу згадку зафіксовано в Іпатіївському літописі 1187року, інше ж джерело в 1189 році називає «Україну» частиною Галицького князівства.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Назва Україна існувала аж до часів Петра І, а пізніше наказувалось називати Малоросією.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>Вчитель. Сьогодні Україна - незалежна, і як і інші країни, вона має свої символи.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 статті 20 (розділ 1) Конституції України записано: «Державними символ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України є Державний Прапор України, Державний Герб, Держаний Гімн України».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 глибини віків дійшла до нас ось така легенда. Жила собі жінка. І мала вона трьох синів. Сини зростали чесними, сміливими, дуже любили свою неньку і готові були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віддат</w:t>
      </w:r>
      <w:r>
        <w:rPr>
          <w:rFonts w:ascii="Times New Roman" w:eastAsia="Times New Roman" w:hAnsi="Times New Roman" w:cs="Times New Roman"/>
          <w:sz w:val="28"/>
          <w:szCs w:val="28"/>
        </w:rPr>
        <w:t>и за неї своє життя.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Виросли сини і розійшлися по світах, прославляючи свою матір. Найстаршому мати подарувала на згадку про себе золоту корону з трьома промінцями. Корона зігрівала людей, вела вперед. За цю трипроменеву корону люди дали першому син</w:t>
      </w:r>
      <w:r>
        <w:rPr>
          <w:rFonts w:ascii="Times New Roman" w:eastAsia="Times New Roman" w:hAnsi="Times New Roman" w:cs="Times New Roman"/>
          <w:sz w:val="28"/>
          <w:szCs w:val="28"/>
        </w:rPr>
        <w:t>ові ім'я Тризуб.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Середньому сину мати дала в дорогу блакитно-жовтий одяг. Сміливий і сильний був середній син, і прославив він свою матір добрими звитяжними вчинками. Люди запам'ятали його і назвали Прапором.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 найменший син отримав у дарунок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матері соловейків голос. І де б він не був, усюди лунала його дзвінка урочиста пісня. За цей голос і величний спів люди дали йому ім'я Гімн.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Так і донині по всьому світу золотий тризуб, синьо-жовтий прапор і урочистий гімн прославляють рідну не</w:t>
      </w:r>
      <w:r>
        <w:rPr>
          <w:rFonts w:ascii="Times New Roman" w:eastAsia="Times New Roman" w:hAnsi="Times New Roman" w:cs="Times New Roman"/>
          <w:sz w:val="28"/>
          <w:szCs w:val="28"/>
        </w:rPr>
        <w:t>ньку - Україну.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Подивіться на наш Герб, він символізує спорідненість поколінь, мир і творчу працю. Це – символ відродження Батьківщини, її традиції, продовження сторінок нашої історії. Золотий тризуб як малий герб затверджений Верховною Радою 19 лют</w:t>
      </w:r>
      <w:r>
        <w:rPr>
          <w:rFonts w:ascii="Times New Roman" w:eastAsia="Times New Roman" w:hAnsi="Times New Roman" w:cs="Times New Roman"/>
          <w:sz w:val="28"/>
          <w:szCs w:val="28"/>
        </w:rPr>
        <w:t>ого 1992 року вважають головним елементом Великого Гербу України.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2548255</wp:posOffset>
            </wp:positionH>
            <wp:positionV relativeFrom="paragraph">
              <wp:posOffset>189865</wp:posOffset>
            </wp:positionV>
            <wp:extent cx="1666875" cy="1666875"/>
            <wp:effectExtent l="0" t="0" r="0" b="0"/>
            <wp:wrapSquare wrapText="bothSides" distT="0" distB="0" distL="114300" distR="114300"/>
            <wp:docPr id="3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 тризубець золотий.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Він — як сонце в небі синім,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В ньому слава, в ньому сила.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В нім священне слово «воля»,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Що рятує від недолі.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Будь же, рідна Україно,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 гербом цим вільна й </w:t>
      </w:r>
      <w:r>
        <w:rPr>
          <w:rFonts w:ascii="Times New Roman" w:eastAsia="Times New Roman" w:hAnsi="Times New Roman" w:cs="Times New Roman"/>
          <w:sz w:val="28"/>
          <w:szCs w:val="28"/>
        </w:rPr>
        <w:t>сильна.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Хай про тебе в цілім світі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Знають всі: дорослі й діти.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Герб — розпізнавальний знак держави. На Україні це золотий тризуб на блакитному тлі. Він був родовим знаком Рюриковичів. Згодом карбувався і на срібних монетах Великого князя Київського Володимира Великого. Існує близько сорока версій пояснення тризу</w:t>
      </w:r>
      <w:r>
        <w:rPr>
          <w:rFonts w:ascii="Times New Roman" w:eastAsia="Times New Roman" w:hAnsi="Times New Roman" w:cs="Times New Roman"/>
          <w:sz w:val="28"/>
          <w:szCs w:val="28"/>
        </w:rPr>
        <w:t>ба: це риболовний гарпун, вила бога Нептуна, уособлення природних стихій (повітря, води й землі), а можливо відображено триєдність життя: батько — мати — дитя, які символізують собою силу, мудрість, любов.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Після проголошення Української Народної Респ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убліки в листопаді 1917 року в Києві відбулася спеціальна нарада, в якій взяли участь знавці українського мистецтва,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гербознавці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ній пропонувалися такі символи майбутнього герба України: архангел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Михаїл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козак із самопалом , золоті зорі на синьому тлі,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тризуб. Було вирішено зупинитися на символі тризуба.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30 серпня 1991 року, після проголошення Акту про незалежність України, був прийнятий Національний Державний герб — золотий тризуб на блакитному тлі.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Як птах золотий, в переливах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На прап</w:t>
      </w:r>
      <w:r>
        <w:rPr>
          <w:rFonts w:ascii="Times New Roman" w:eastAsia="Times New Roman" w:hAnsi="Times New Roman" w:cs="Times New Roman"/>
          <w:sz w:val="28"/>
          <w:szCs w:val="28"/>
        </w:rPr>
        <w:t>орі має, горить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знак наш, це фабрики й ниви.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 символ,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хліб наш, вугілля і цукор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Степи плодовиті, моря…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 праці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змозолені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руки, 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Що подвигом завжди горять.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наша любов, наша мужність,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Вогняний порив боротьби,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наша згуртованіс</w:t>
      </w:r>
      <w:r>
        <w:rPr>
          <w:rFonts w:ascii="Times New Roman" w:eastAsia="Times New Roman" w:hAnsi="Times New Roman" w:cs="Times New Roman"/>
          <w:sz w:val="28"/>
          <w:szCs w:val="28"/>
        </w:rPr>
        <w:t>ть дружня,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пісня нової доби.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юність, це клич поколінням,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Що йдуть крізь життєву грозу,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слава твоя, Україно,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Золотий непокірний тризуб.</w:t>
      </w:r>
    </w:p>
    <w:p w:rsidR="00A70E4F" w:rsidRDefault="00B50B9F">
      <w:pPr>
        <w:pStyle w:val="normal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тепер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давайте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Baumans" w:eastAsia="Baumans" w:hAnsi="Baumans" w:cs="Baumans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ясуємо</w:t>
      </w:r>
      <w:r>
        <w:rPr>
          <w:rFonts w:ascii="Baumans" w:eastAsia="Baumans" w:hAnsi="Baumans" w:cs="Bauman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яку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роль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відігравав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прапор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часи?</w:t>
      </w:r>
    </w:p>
    <w:p w:rsidR="00A70E4F" w:rsidRDefault="00B50B9F">
      <w:pPr>
        <w:pStyle w:val="normal"/>
        <w:spacing w:line="240" w:lineRule="auto"/>
        <w:ind w:left="-794"/>
      </w:pPr>
      <w:r>
        <w:rPr>
          <w:rFonts w:ascii="Baumans" w:eastAsia="Baumans" w:hAnsi="Baumans" w:cs="Baumans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Прапор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відомий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античних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часів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шматок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тканини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прив</w:t>
      </w:r>
      <w:r>
        <w:rPr>
          <w:rFonts w:ascii="Baumans" w:eastAsia="Baumans" w:hAnsi="Baumans" w:cs="Baumans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язаний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списа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держала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вказував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збору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воїнів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Наші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пращури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обожнювали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прапори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освячували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їх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вірили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що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вони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воєнний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найсвятіші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r>
        <w:rPr>
          <w:rFonts w:ascii="Baumans" w:eastAsia="Baumans" w:hAnsi="Baumans" w:cs="Bauman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ідолів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Великого розквіту українська символіка набула за часів козацтва. Свої прапори мали полки, курені, сотні. Великий прапор Січі був червоний з архангелом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Михаїлом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лицьовому боці й білим хрестом, оточеним золотим сонцем, півмісяцем і зірками на лівому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боці.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Було чимало комбінацій кольорів. Наприклад, на червоному полі — жовтий хрест, лиштва — блакитна, а по ній — жовті зірки. На іншому — блакитна лиштва і зірки на хресті — білі. Деякі прапори мали поєднання жовтого і блакитного кольорів. Викорис</w:t>
      </w:r>
      <w:r>
        <w:rPr>
          <w:rFonts w:ascii="Times New Roman" w:eastAsia="Times New Roman" w:hAnsi="Times New Roman" w:cs="Times New Roman"/>
          <w:sz w:val="28"/>
          <w:szCs w:val="28"/>
        </w:rPr>
        <w:t>товувався в прапорах і зелений колір.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>Вчитель. А чому саме синьо-жовті кольори є основою прапора?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Згідно з однією з версій щодо давньої української традиції поєднання жовтого і синього,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хохол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монгольського походження : «хох» - синій,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жовтий.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Жовтий колір — це колір пшеничного поля, колір хліба, зерна, що дарує життя всьому с</w:t>
      </w:r>
      <w:r>
        <w:rPr>
          <w:rFonts w:ascii="Times New Roman" w:eastAsia="Times New Roman" w:hAnsi="Times New Roman" w:cs="Times New Roman"/>
          <w:sz w:val="28"/>
          <w:szCs w:val="28"/>
        </w:rPr>
        <w:t>ущому на землі. Жовтий колір — це ще й колір жовтогарячого сонця, без лагідних променів якого не дозрів би, не заколосився б життєдайний хліб.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Синій колір — це колір ясного, чистого, мирного неба. Блакитний колір — колір цариці води.</w:t>
      </w:r>
    </w:p>
    <w:p w:rsidR="00A70E4F" w:rsidRDefault="00B50B9F">
      <w:pPr>
        <w:pStyle w:val="normal"/>
        <w:widowControl w:val="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«…Бій одлунав. Ж</w:t>
      </w:r>
      <w:r>
        <w:rPr>
          <w:rFonts w:ascii="Times New Roman" w:eastAsia="Times New Roman" w:hAnsi="Times New Roman" w:cs="Times New Roman"/>
          <w:sz w:val="28"/>
          <w:szCs w:val="28"/>
        </w:rPr>
        <w:t>овто-сині знамена.</w:t>
      </w:r>
    </w:p>
    <w:p w:rsidR="00A70E4F" w:rsidRDefault="00B50B9F">
      <w:pPr>
        <w:pStyle w:val="normal"/>
        <w:widowControl w:val="0"/>
        <w:spacing w:line="240" w:lineRule="auto"/>
        <w:ind w:left="-794" w:firstLine="72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Затріпотіли на станції знов…»</w:t>
      </w:r>
    </w:p>
    <w:p w:rsidR="00A70E4F" w:rsidRDefault="00A70E4F">
      <w:pPr>
        <w:pStyle w:val="normal"/>
        <w:widowControl w:val="0"/>
        <w:spacing w:line="240" w:lineRule="auto"/>
        <w:ind w:left="-794" w:firstLine="720"/>
        <w:jc w:val="right"/>
      </w:pP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Саме з цього твору В. Сосюри більшість громадян України дізнались про саме існування національного прапора своєї держави. 28 січня1992 року сесія Верховної Ради України більшістю голосів проголосила </w:t>
      </w:r>
      <w:r>
        <w:rPr>
          <w:rFonts w:ascii="Times New Roman" w:eastAsia="Times New Roman" w:hAnsi="Times New Roman" w:cs="Times New Roman"/>
          <w:sz w:val="28"/>
          <w:szCs w:val="28"/>
        </w:rPr>
        <w:t>синьо – жовтий прапор Державним Прапором України.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Синьо-жовтий прапор України —</w:t>
      </w:r>
      <w:r>
        <w:rPr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3662680</wp:posOffset>
            </wp:positionH>
            <wp:positionV relativeFrom="paragraph">
              <wp:posOffset>97155</wp:posOffset>
            </wp:positionV>
            <wp:extent cx="2124075" cy="1171575"/>
            <wp:effectExtent l="0" t="0" r="0" b="0"/>
            <wp:wrapSquare wrapText="bothSides" distT="0" distB="0" distL="114300" distR="114300"/>
            <wp:docPr id="2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Це безхмарне небо, синє-синє,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А під небом золотіє нива,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І народ — і вільний, і щасливий.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Прапор, як святиню, любі діти,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Треба шанувати й боронити.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Прапор — символ на</w:t>
      </w:r>
      <w:r>
        <w:rPr>
          <w:rFonts w:ascii="Times New Roman" w:eastAsia="Times New Roman" w:hAnsi="Times New Roman" w:cs="Times New Roman"/>
          <w:sz w:val="28"/>
          <w:szCs w:val="28"/>
        </w:rPr>
        <w:t>шої держави,</w:t>
      </w:r>
    </w:p>
    <w:p w:rsidR="00A70E4F" w:rsidRDefault="00B50B9F">
      <w:pPr>
        <w:pStyle w:val="normal"/>
        <w:widowControl w:val="0"/>
        <w:spacing w:line="240" w:lineRule="auto"/>
        <w:ind w:left="-794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Він для всіх ознака сили й слави.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Гордо розвівається синьо-жовте знамено, промовляючи всьому світу: «Є у світі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Україна!»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 що означає слово «гімн»?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Слово   гімн   —   грецького   походження  ( дослівний переклад — похва</w:t>
      </w:r>
      <w:r>
        <w:rPr>
          <w:rFonts w:ascii="Times New Roman" w:eastAsia="Times New Roman" w:hAnsi="Times New Roman" w:cs="Times New Roman"/>
          <w:sz w:val="28"/>
          <w:szCs w:val="28"/>
        </w:rPr>
        <w:t>льна пісня) — урочиста пісня, прийнята як символ державної, національної єдності.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Слова національного Гімну «Ще не вмерла Україна» написав у 60-х роках XIX ст. відомий український поет Павло Чубинський, а музику — композитор Михайло Вербицький. Саме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цій пісні судилося стати національним гімном України, хоча з’являлися й інші патріотичні пісні, які виконували роль гімну. 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Своїм корінням гімни сягають глибокої давнини. Спочатку вони виконувалися на честь богів та героїв. З плином часу гімн став </w:t>
      </w:r>
      <w:r>
        <w:rPr>
          <w:rFonts w:ascii="Times New Roman" w:eastAsia="Times New Roman" w:hAnsi="Times New Roman" w:cs="Times New Roman"/>
          <w:sz w:val="28"/>
          <w:szCs w:val="28"/>
        </w:rPr>
        <w:t>урочистою піснею, яка об'єднувала близьких за духом людей, надихала їх на добрі справи, дарувала наснагу.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Музична символіка нашого народу сягає часів Київської Русі. Можна сказати, що тоді роль державного гімну виконували бойові заклики та пісні, як</w:t>
      </w:r>
      <w:r>
        <w:rPr>
          <w:rFonts w:ascii="Times New Roman" w:eastAsia="Times New Roman" w:hAnsi="Times New Roman" w:cs="Times New Roman"/>
          <w:sz w:val="28"/>
          <w:szCs w:val="28"/>
        </w:rPr>
        <w:t>і створювали піднесений настрій перед битвами.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15 січня Президія Верховної Ради України затвердила музичну редакцію гімну України.</w:t>
      </w:r>
      <w:r>
        <w:rPr>
          <w:noProof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3253105</wp:posOffset>
            </wp:positionH>
            <wp:positionV relativeFrom="paragraph">
              <wp:posOffset>379730</wp:posOffset>
            </wp:positionV>
            <wp:extent cx="2847975" cy="2143125"/>
            <wp:effectExtent l="0" t="0" r="0" b="0"/>
            <wp:wrapSquare wrapText="bothSides" distT="0" distB="0" distL="114300" distR="114300"/>
            <wp:docPr id="4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Україно! Символи твої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Пронесемо ми через віки!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Лиш тобі серця даруємо палкі!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дорогах Всесвіту для нас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Урочисто гімн тепер звучить!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 шанобі, з трепетом у серці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І дорослий, і малий мовчить!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>( Звучить музичний запис «Ще не вмерла Україна» ).</w:t>
      </w:r>
    </w:p>
    <w:p w:rsidR="00A70E4F" w:rsidRDefault="00B50B9F">
      <w:pPr>
        <w:pStyle w:val="normal"/>
        <w:widowControl w:val="0"/>
        <w:spacing w:line="240" w:lineRule="auto"/>
        <w:ind w:left="-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Сподіваюся, цей урок пробудив у вас найсвятіше по</w:t>
      </w:r>
      <w:r>
        <w:rPr>
          <w:rFonts w:ascii="Times New Roman" w:eastAsia="Times New Roman" w:hAnsi="Times New Roman" w:cs="Times New Roman"/>
          <w:sz w:val="28"/>
          <w:szCs w:val="28"/>
        </w:rPr>
        <w:t>чуття любові до рідної неньки – України, надихнув на творчу працю в ім’я Батьківщини. Цінуйте життя, любіть свою країну.</w:t>
      </w:r>
    </w:p>
    <w:sectPr w:rsidR="00A70E4F" w:rsidSect="00A70E4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u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proofState w:spelling="clean" w:grammar="clean"/>
  <w:defaultTabStop w:val="720"/>
  <w:hyphenationZone w:val="425"/>
  <w:characterSpacingControl w:val="doNotCompress"/>
  <w:compat/>
  <w:rsids>
    <w:rsidRoot w:val="00A70E4F"/>
    <w:rsid w:val="00A70E4F"/>
    <w:rsid w:val="00B5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70E4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70E4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70E4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70E4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70E4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A70E4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0E4F"/>
  </w:style>
  <w:style w:type="table" w:customStyle="1" w:styleId="TableNormal">
    <w:name w:val="Table Normal"/>
    <w:rsid w:val="00A70E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70E4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A70E4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5485</Words>
  <Characters>3127</Characters>
  <Application>Microsoft Office Word</Application>
  <DocSecurity>0</DocSecurity>
  <Lines>26</Lines>
  <Paragraphs>17</Paragraphs>
  <ScaleCrop>false</ScaleCrop>
  <Company>Grizli777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comp</cp:lastModifiedBy>
  <cp:revision>2</cp:revision>
  <dcterms:created xsi:type="dcterms:W3CDTF">2015-10-29T10:44:00Z</dcterms:created>
  <dcterms:modified xsi:type="dcterms:W3CDTF">2015-10-29T10:46:00Z</dcterms:modified>
</cp:coreProperties>
</file>