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7E0B42" w:rsidRPr="00800AC9" w:rsidTr="007E0B42">
        <w:trPr>
          <w:trHeight w:val="212"/>
        </w:trPr>
        <w:tc>
          <w:tcPr>
            <w:tcW w:w="10205" w:type="dxa"/>
          </w:tcPr>
          <w:p w:rsidR="007E0B42" w:rsidRPr="00800AC9" w:rsidRDefault="007E0B42" w:rsidP="00800AC9">
            <w:pPr>
              <w:pStyle w:val="a4"/>
              <w:spacing w:line="360" w:lineRule="auto"/>
              <w:contextualSpacing/>
              <w:jc w:val="right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32"/>
                <w:szCs w:val="28"/>
              </w:rPr>
            </w:pPr>
            <w:r w:rsidRPr="00800AC9"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32"/>
                <w:szCs w:val="28"/>
              </w:rPr>
              <w:t>Образотворче мистецтво</w:t>
            </w:r>
          </w:p>
          <w:p w:rsidR="007E0B42" w:rsidRPr="00800AC9" w:rsidRDefault="007E0B42" w:rsidP="00800AC9">
            <w:pPr>
              <w:pStyle w:val="a4"/>
              <w:spacing w:line="360" w:lineRule="auto"/>
              <w:contextualSpacing/>
              <w:jc w:val="right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28"/>
                <w:szCs w:val="28"/>
              </w:rPr>
            </w:pPr>
            <w:r w:rsidRPr="00800AC9"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32"/>
                <w:szCs w:val="28"/>
              </w:rPr>
              <w:t xml:space="preserve"> </w:t>
            </w:r>
            <w:r w:rsidR="00800AC9"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32"/>
                <w:szCs w:val="28"/>
              </w:rPr>
              <w:t>6</w:t>
            </w:r>
            <w:r w:rsidRPr="00800AC9"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32"/>
                <w:szCs w:val="28"/>
              </w:rPr>
              <w:t xml:space="preserve"> клас</w:t>
            </w:r>
          </w:p>
        </w:tc>
      </w:tr>
    </w:tbl>
    <w:p w:rsidR="009C1373" w:rsidRPr="00800AC9" w:rsidRDefault="009C1373" w:rsidP="00800AC9">
      <w:pPr>
        <w:pStyle w:val="ab"/>
        <w:spacing w:line="360" w:lineRule="auto"/>
        <w:ind w:left="851" w:right="567" w:hanging="851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800AC9">
        <w:rPr>
          <w:rFonts w:ascii="Times New Roman" w:hAnsi="Times New Roman" w:cs="Times New Roman"/>
          <w:i/>
          <w:sz w:val="28"/>
          <w:szCs w:val="28"/>
          <w:lang w:val="uk-UA"/>
        </w:rPr>
        <w:t>Витинанка як вид декоративно-</w:t>
      </w: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прикладного мистецтва. Рослинні мотиви у витинанках: гіл</w:t>
      </w:r>
      <w:r w:rsidR="00800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ка, букет, вазон , «дерево» </w:t>
      </w: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.Виготовлення витинанки «Дерево життя».</w:t>
      </w:r>
    </w:p>
    <w:p w:rsidR="00FC2F42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F42" w:rsidRDefault="00FC2F42" w:rsidP="00FC2F42">
      <w:pPr>
        <w:pStyle w:val="ab"/>
        <w:numPr>
          <w:ilvl w:val="0"/>
          <w:numId w:val="27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2F4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C1373" w:rsidRPr="00800AC9">
        <w:rPr>
          <w:rFonts w:ascii="Times New Roman" w:hAnsi="Times New Roman" w:cs="Times New Roman"/>
          <w:sz w:val="28"/>
          <w:szCs w:val="28"/>
          <w:lang w:val="uk-UA"/>
        </w:rPr>
        <w:t>родовжувати вивчати про мистецтво витинанки ; пригадати виникнення, становлення та розвиток цього мистецтва в Україн</w:t>
      </w:r>
      <w:r w:rsidR="00374E25">
        <w:rPr>
          <w:rFonts w:ascii="Times New Roman" w:hAnsi="Times New Roman" w:cs="Times New Roman"/>
          <w:sz w:val="28"/>
          <w:szCs w:val="28"/>
          <w:lang w:val="uk-UA"/>
        </w:rPr>
        <w:t>і ; навчити техніки витинання;</w:t>
      </w:r>
      <w:bookmarkStart w:id="0" w:name="_GoBack"/>
      <w:bookmarkEnd w:id="0"/>
    </w:p>
    <w:p w:rsidR="00FC2F42" w:rsidRDefault="00FC2F42" w:rsidP="00FC2F42">
      <w:pPr>
        <w:pStyle w:val="ab"/>
        <w:numPr>
          <w:ilvl w:val="0"/>
          <w:numId w:val="27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2F4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373" w:rsidRPr="00800AC9">
        <w:rPr>
          <w:rFonts w:ascii="Times New Roman" w:hAnsi="Times New Roman" w:cs="Times New Roman"/>
          <w:sz w:val="28"/>
          <w:szCs w:val="28"/>
          <w:lang w:val="uk-UA"/>
        </w:rPr>
        <w:t>розвивати інтерес до естетичних цінностей у</w:t>
      </w:r>
      <w:r w:rsidR="00374E25">
        <w:rPr>
          <w:rFonts w:ascii="Times New Roman" w:hAnsi="Times New Roman" w:cs="Times New Roman"/>
          <w:sz w:val="28"/>
          <w:szCs w:val="28"/>
          <w:lang w:val="uk-UA"/>
        </w:rPr>
        <w:t>країнського народного мистецтва;</w:t>
      </w:r>
    </w:p>
    <w:p w:rsidR="009C1373" w:rsidRPr="00800AC9" w:rsidRDefault="00FC2F42" w:rsidP="00FC2F42">
      <w:pPr>
        <w:pStyle w:val="ab"/>
        <w:numPr>
          <w:ilvl w:val="0"/>
          <w:numId w:val="27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C2F42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C1373" w:rsidRPr="00800AC9">
        <w:rPr>
          <w:rFonts w:ascii="Times New Roman" w:hAnsi="Times New Roman" w:cs="Times New Roman"/>
          <w:sz w:val="28"/>
          <w:szCs w:val="28"/>
          <w:lang w:val="uk-UA"/>
        </w:rPr>
        <w:t>иховувати акуратність , терпеливість, фантазію.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Техніка виконання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>: витинання.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для вчителя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– репродукції витинанок різних майстрів, роботи учнів і вчителя, звукозаписи;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для учнів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– ножиці , кольоровий папір, альбом, клей ПВА.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>: урок засвоєння навичок і умінь.</w:t>
      </w:r>
    </w:p>
    <w:p w:rsidR="009C1373" w:rsidRPr="00800AC9" w:rsidRDefault="009C1373" w:rsidP="00FC2F42">
      <w:pPr>
        <w:pStyle w:val="ab"/>
        <w:spacing w:line="360" w:lineRule="auto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уроку</w:t>
      </w:r>
    </w:p>
    <w:p w:rsidR="009C1373" w:rsidRPr="00800AC9" w:rsidRDefault="009C1373" w:rsidP="00FC2F42">
      <w:pPr>
        <w:pStyle w:val="ab"/>
        <w:numPr>
          <w:ilvl w:val="0"/>
          <w:numId w:val="28"/>
        </w:numPr>
        <w:spacing w:line="360" w:lineRule="auto"/>
        <w:ind w:left="0" w:right="567" w:firstLine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Сьогодні на уроці ми будемо виконувати витинанки. Ось який гарний вірш про витинанки написала наша випускниця Софія Матушак: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AC9">
        <w:rPr>
          <w:rFonts w:ascii="Times New Roman" w:hAnsi="Times New Roman" w:cs="Times New Roman"/>
          <w:sz w:val="28"/>
          <w:szCs w:val="28"/>
        </w:rPr>
        <w:t>Якщо  взяти дві руки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>Та додати ще снаги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>І завзяття, і охоти –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>Буде радість від роботи.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>Ці чудові витинанки,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>Мов співаночки – веснянки.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>Оживають у руках,</w:t>
      </w:r>
    </w:p>
    <w:p w:rsidR="009C1373" w:rsidRPr="00800AC9" w:rsidRDefault="009C1373" w:rsidP="00800AC9">
      <w:pPr>
        <w:pStyle w:val="ab"/>
        <w:spacing w:line="36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>Наче щастя синій птах.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Мотивація навчальної діяльності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Слово вчителя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AC9">
        <w:rPr>
          <w:rFonts w:ascii="Times New Roman" w:hAnsi="Times New Roman" w:cs="Times New Roman"/>
          <w:sz w:val="28"/>
          <w:szCs w:val="28"/>
        </w:rPr>
        <w:t>Немов відтворення серпанку</w:t>
      </w:r>
      <w:r w:rsidRPr="00800AC9">
        <w:rPr>
          <w:rFonts w:ascii="Times New Roman" w:hAnsi="Times New Roman" w:cs="Times New Roman"/>
          <w:sz w:val="28"/>
          <w:szCs w:val="28"/>
        </w:rPr>
        <w:br/>
        <w:t>З паперу вирізані всі,</w:t>
      </w:r>
      <w:r w:rsidRPr="00800AC9">
        <w:rPr>
          <w:rFonts w:ascii="Times New Roman" w:hAnsi="Times New Roman" w:cs="Times New Roman"/>
          <w:sz w:val="28"/>
          <w:szCs w:val="28"/>
        </w:rPr>
        <w:br/>
        <w:t>Ось перед вами витинанки -</w:t>
      </w:r>
      <w:r w:rsidRPr="00800AC9">
        <w:rPr>
          <w:rFonts w:ascii="Times New Roman" w:hAnsi="Times New Roman" w:cs="Times New Roman"/>
          <w:sz w:val="28"/>
          <w:szCs w:val="28"/>
        </w:rPr>
        <w:br/>
        <w:t>Зразки чудової краси.</w:t>
      </w:r>
      <w:r w:rsidRPr="00800AC9">
        <w:rPr>
          <w:rFonts w:ascii="Times New Roman" w:hAnsi="Times New Roman" w:cs="Times New Roman"/>
          <w:sz w:val="28"/>
          <w:szCs w:val="28"/>
        </w:rPr>
        <w:br/>
        <w:t>Легкі,прозорі, мов пушинки,</w:t>
      </w:r>
      <w:r w:rsidRPr="00800AC9">
        <w:rPr>
          <w:rFonts w:ascii="Times New Roman" w:hAnsi="Times New Roman" w:cs="Times New Roman"/>
          <w:sz w:val="28"/>
          <w:szCs w:val="28"/>
        </w:rPr>
        <w:br/>
        <w:t>Цілком нагадують вони,</w:t>
      </w:r>
      <w:r w:rsidRPr="00800AC9">
        <w:rPr>
          <w:rFonts w:ascii="Times New Roman" w:hAnsi="Times New Roman" w:cs="Times New Roman"/>
          <w:sz w:val="28"/>
          <w:szCs w:val="28"/>
        </w:rPr>
        <w:br/>
        <w:t>Серветки, зірочки. Сніжинки -</w:t>
      </w:r>
      <w:r w:rsidRPr="00800AC9">
        <w:rPr>
          <w:rFonts w:ascii="Times New Roman" w:hAnsi="Times New Roman" w:cs="Times New Roman"/>
          <w:sz w:val="28"/>
          <w:szCs w:val="28"/>
        </w:rPr>
        <w:br/>
        <w:t>Казковий витвір давнини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ІV. Пояснення нового матеріалу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Розповідь учителя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Використання наочностей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Витинанки – орнаментальні й фігурні прикраси житла, ажурно витяті ножицями з білого або кольорового паперу.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Українські народні витинанки – яскравий, своєрідний вид народної декоративної творчості, що має глибокі й багаті традиції. Їм притаманні силуетне узагальнення зображення, чіткий візерунок, дзеркальна симетрія, лаконізм форми, обмеженість деталей, спокійний, рухомий ритм, логічна відповідність між формою, матеріалом і технікою виконання.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Великого поширення витинанки набули в першій половині ХІХ ст., коли папір став доступним. Але її техніка була відома ще задовго до ХІХ ст. Основним матеріалом для її виготовлення були шкіра й хутро, якими прикрашали одяг, взуття та інші побутові й культові речі. Про це свідчать археологічні знахідки на Алтаї (зображення шкіряної прикраси дерев</w:t>
      </w:r>
      <w:r w:rsidRPr="00800AC9">
        <w:rPr>
          <w:rFonts w:ascii="Times New Roman" w:hAnsi="Times New Roman" w:cs="Times New Roman"/>
          <w:sz w:val="28"/>
          <w:szCs w:val="28"/>
        </w:rPr>
        <w:t>’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яного  саркофага, датованованої   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V ст.. до н. е.). Особливого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ab/>
        <w:t>поширення набули прикраси зі шкіри та хутра в мешканців Карпат – гуцулів і лемків.Перші паперові прикраси ,які можна вважати аналогами традиційних витинанок в Україні, виникли в Китаї після винаходу і розповсюдження там паперу . Напередодні свята жінки наклеювали на вікна своїх     будинків графічно чіткі паперові «чуанхуан»  (віконні візерунки), які виготовляли заздалегідь , узимку. Це були зображення божеств, героїв народних легенд, квітів, винограду, метеликів, риб.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lastRenderedPageBreak/>
        <w:t>У ХІІІ ст.. паперові прикраси з</w:t>
      </w:r>
      <w:r w:rsidRPr="00800AC9">
        <w:rPr>
          <w:rFonts w:ascii="Times New Roman" w:hAnsi="Times New Roman" w:cs="Times New Roman"/>
          <w:sz w:val="28"/>
          <w:szCs w:val="28"/>
        </w:rPr>
        <w:t>’</w:t>
      </w:r>
      <w:r w:rsidRPr="00800AC9">
        <w:rPr>
          <w:rFonts w:ascii="Times New Roman" w:hAnsi="Times New Roman" w:cs="Times New Roman"/>
          <w:sz w:val="28"/>
          <w:szCs w:val="28"/>
          <w:lang w:val="uk-UA"/>
        </w:rPr>
        <w:t>явилися в Персії, а в Х V ст. черезТуреччину потрапили до Європи. У ХVІІІ – ХІХ ст.. вони поширились у Франції, Португалії, Польщі, Литві, Білорусії та інших країнах.</w:t>
      </w:r>
    </w:p>
    <w:p w:rsidR="009C1373" w:rsidRPr="00800AC9" w:rsidRDefault="009C1373" w:rsidP="00800AC9">
      <w:pPr>
        <w:pStyle w:val="ab"/>
        <w:spacing w:line="360" w:lineRule="auto"/>
        <w:ind w:right="56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За технологічними та художніми особливостями витинанки поділяються на ажурні (зображення міститься у прорізах) і силуетні (зображення виступає силуетом), одинарні , виготовлені з одного аркуша паперу, і складні (аплікаційні) – з кількох аркушів паперу.</w:t>
      </w:r>
    </w:p>
    <w:p w:rsidR="009C1373" w:rsidRPr="00800AC9" w:rsidRDefault="00FC2F42" w:rsidP="00FC2F42">
      <w:pPr>
        <w:pStyle w:val="ab"/>
        <w:tabs>
          <w:tab w:val="left" w:pos="1134"/>
        </w:tabs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1373" w:rsidRPr="00800AC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C1373" w:rsidRPr="00800AC9">
        <w:rPr>
          <w:rFonts w:ascii="Times New Roman" w:hAnsi="Times New Roman" w:cs="Times New Roman"/>
          <w:i/>
          <w:sz w:val="28"/>
          <w:szCs w:val="28"/>
          <w:lang w:val="uk-UA"/>
        </w:rPr>
        <w:t>Учні роблять запис у словниках з образотворчого мистецтва.</w:t>
      </w:r>
      <w:r w:rsidR="009C1373" w:rsidRPr="00800AC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373" w:rsidRPr="00800AC9">
        <w:rPr>
          <w:rFonts w:ascii="Times New Roman" w:hAnsi="Times New Roman" w:cs="Times New Roman"/>
          <w:sz w:val="28"/>
          <w:szCs w:val="28"/>
          <w:lang w:val="uk-UA"/>
        </w:rPr>
        <w:t>Техніку витинання і мотиви орнаменту витинанок у наш час дедалі частіше використовують художники і дизайнери . Важливе явище в сучасному декоративному мистецтві мала поява витинанок сувенірного призначення.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00AC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Мотиви витинанок:</w:t>
      </w:r>
    </w:p>
    <w:p w:rsidR="009C1373" w:rsidRPr="00800AC9" w:rsidRDefault="009C1373" w:rsidP="00800AC9">
      <w:pPr>
        <w:pStyle w:val="ab"/>
        <w:numPr>
          <w:ilvl w:val="0"/>
          <w:numId w:val="24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геометричні елементи та фігури;</w:t>
      </w:r>
    </w:p>
    <w:p w:rsidR="009C1373" w:rsidRPr="00800AC9" w:rsidRDefault="009C1373" w:rsidP="00800AC9">
      <w:pPr>
        <w:pStyle w:val="ab"/>
        <w:numPr>
          <w:ilvl w:val="0"/>
          <w:numId w:val="24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рослинні форми (найдавніші знаки – деревце з піднятими гілками, ялинка, листочки; центральні елементи – квіти, дерево життя);</w:t>
      </w:r>
    </w:p>
    <w:p w:rsidR="009C1373" w:rsidRPr="00800AC9" w:rsidRDefault="009C1373" w:rsidP="00800AC9">
      <w:pPr>
        <w:pStyle w:val="ab"/>
        <w:numPr>
          <w:ilvl w:val="0"/>
          <w:numId w:val="24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тварини та птахи;</w:t>
      </w:r>
    </w:p>
    <w:p w:rsidR="009C1373" w:rsidRPr="00800AC9" w:rsidRDefault="009C1373" w:rsidP="00800AC9">
      <w:pPr>
        <w:pStyle w:val="ab"/>
        <w:numPr>
          <w:ilvl w:val="0"/>
          <w:numId w:val="24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людські постатті.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="00FC2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практичного завдання</w:t>
      </w:r>
    </w:p>
    <w:p w:rsidR="009C1373" w:rsidRPr="00800AC9" w:rsidRDefault="009C1373" w:rsidP="00800AC9">
      <w:pPr>
        <w:pStyle w:val="ab"/>
        <w:spacing w:line="360" w:lineRule="auto"/>
        <w:ind w:left="720" w:right="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i/>
          <w:sz w:val="28"/>
          <w:szCs w:val="28"/>
          <w:lang w:val="uk-UA"/>
        </w:rPr>
        <w:t>Пояснення  учителя.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ви маєте  створити в техніці витинанки композицію «Дерево життя».</w:t>
      </w:r>
    </w:p>
    <w:p w:rsidR="009C1373" w:rsidRPr="00800AC9" w:rsidRDefault="00FC2F42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C1373" w:rsidRPr="00800AC9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презентація.)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Роботу слід виконувати в такій послідовності.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(Етапи виконання роботи на таблиці перед учнями)</w:t>
      </w:r>
    </w:p>
    <w:p w:rsidR="009C1373" w:rsidRPr="00800AC9" w:rsidRDefault="009C1373" w:rsidP="00800AC9">
      <w:pPr>
        <w:pStyle w:val="ab"/>
        <w:numPr>
          <w:ilvl w:val="0"/>
          <w:numId w:val="25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Визначити форму горщика, квітів у вазоні, їх кількість. Витинанка вийде кращою , якщо на ній будуть зображені квіти різного розміру.</w:t>
      </w:r>
    </w:p>
    <w:p w:rsidR="009C1373" w:rsidRPr="00800AC9" w:rsidRDefault="009C1373" w:rsidP="00800AC9">
      <w:pPr>
        <w:pStyle w:val="ab"/>
        <w:numPr>
          <w:ilvl w:val="0"/>
          <w:numId w:val="25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Скласти по горизонталі чи по вертикалі аркуш паперу навпіл , повернувши кольоровим боком до середини.</w:t>
      </w:r>
    </w:p>
    <w:p w:rsidR="009C1373" w:rsidRPr="00800AC9" w:rsidRDefault="009C1373" w:rsidP="00800AC9">
      <w:pPr>
        <w:pStyle w:val="ab"/>
        <w:numPr>
          <w:ilvl w:val="0"/>
          <w:numId w:val="25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Олівцем від тієї частини аркуша паперу , де ми його зігнули, нанести лінією половину горщика та вазона. Зображення буде повним , незважаючи на те що ми зобразили тільки половину композиції. </w:t>
      </w:r>
    </w:p>
    <w:p w:rsidR="009C1373" w:rsidRPr="00800AC9" w:rsidRDefault="009C1373" w:rsidP="00800AC9">
      <w:pPr>
        <w:pStyle w:val="ab"/>
        <w:numPr>
          <w:ilvl w:val="0"/>
          <w:numId w:val="25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Ножицями по контуру рисунка вирізати композицію.</w:t>
      </w:r>
    </w:p>
    <w:p w:rsidR="009C1373" w:rsidRPr="00800AC9" w:rsidRDefault="009C1373" w:rsidP="00800AC9">
      <w:pPr>
        <w:pStyle w:val="ab"/>
        <w:numPr>
          <w:ilvl w:val="0"/>
          <w:numId w:val="25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Обережно розгорнути її на столі.</w:t>
      </w:r>
    </w:p>
    <w:p w:rsidR="009C1373" w:rsidRPr="00800AC9" w:rsidRDefault="009C1373" w:rsidP="00800AC9">
      <w:pPr>
        <w:pStyle w:val="ab"/>
        <w:numPr>
          <w:ilvl w:val="0"/>
          <w:numId w:val="25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На зворотній бік витинанки акуратно пензликом нанести клей.</w:t>
      </w:r>
    </w:p>
    <w:p w:rsidR="009C1373" w:rsidRPr="00800AC9" w:rsidRDefault="009C1373" w:rsidP="00800AC9">
      <w:pPr>
        <w:pStyle w:val="ab"/>
        <w:numPr>
          <w:ilvl w:val="0"/>
          <w:numId w:val="25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Слідкуйте , щоб клею не було забагато. Потім приклеїти витинанку в альбом або на картон.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Якщо ви бажаєте , щоб ваша композиція була зображена силуетом – видаляйте фон витинанки. Якщо ж бажаєте, щоб композиція вийшла ажурною, фон витинанки  залишайте, а видаляйте саме зображення вазона.</w:t>
      </w:r>
    </w:p>
    <w:p w:rsidR="009C1373" w:rsidRPr="00800AC9" w:rsidRDefault="009C1373" w:rsidP="00800AC9">
      <w:pPr>
        <w:pStyle w:val="ab"/>
        <w:spacing w:line="360" w:lineRule="auto"/>
        <w:ind w:left="720" w:righ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VІ. Виконання практичного завдання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Техніка безпеки під час роботи з ножицями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 xml:space="preserve">Учитель виконує зразок роботи. 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Під час роботи звучить  мелодія «Звуки природи» і діти самостійно працюють.                Вчитель звертає увагу  на помилки.</w:t>
      </w:r>
    </w:p>
    <w:p w:rsidR="009C1373" w:rsidRPr="00FC2F42" w:rsidRDefault="00FC2F42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VІІ</w:t>
      </w:r>
      <w:r w:rsidR="009C1373" w:rsidRPr="00800AC9">
        <w:rPr>
          <w:rFonts w:ascii="Times New Roman" w:hAnsi="Times New Roman" w:cs="Times New Roman"/>
          <w:b/>
          <w:sz w:val="28"/>
          <w:szCs w:val="28"/>
          <w:lang w:val="uk-UA"/>
        </w:rPr>
        <w:t>. Підсумок   уроку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Підсумок уроку вчитель підводить у вигляді гри «Осіннє дерево»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У кожного учня на  парті є по три кольорових листочки (жовтий, коричневий  і червоний), що означають:</w:t>
      </w:r>
    </w:p>
    <w:p w:rsidR="009C1373" w:rsidRPr="00800AC9" w:rsidRDefault="009C1373" w:rsidP="00800AC9">
      <w:pPr>
        <w:pStyle w:val="ab"/>
        <w:numPr>
          <w:ilvl w:val="0"/>
          <w:numId w:val="26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жовтий – урок був цікавий;</w:t>
      </w:r>
    </w:p>
    <w:p w:rsidR="009C1373" w:rsidRPr="00800AC9" w:rsidRDefault="009C1373" w:rsidP="00800AC9">
      <w:pPr>
        <w:pStyle w:val="ab"/>
        <w:numPr>
          <w:ilvl w:val="0"/>
          <w:numId w:val="26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коричневий – урок мені не сподобався;</w:t>
      </w:r>
    </w:p>
    <w:p w:rsidR="009C1373" w:rsidRPr="00800AC9" w:rsidRDefault="009C1373" w:rsidP="00800AC9">
      <w:pPr>
        <w:pStyle w:val="ab"/>
        <w:numPr>
          <w:ilvl w:val="0"/>
          <w:numId w:val="26"/>
        </w:numPr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червоний – урок був пізнавальним і цікавим.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На дошці  вивішується  намальоване дерево. Учні підходять до нього і прикріплюють  по одному листочку, коментуючи чому саме цей колір вибрали.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Вчитель оцінює  роботи учнів.</w:t>
      </w:r>
    </w:p>
    <w:p w:rsidR="009C1373" w:rsidRPr="00FC2F42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b/>
          <w:sz w:val="28"/>
          <w:szCs w:val="28"/>
          <w:lang w:val="uk-UA"/>
        </w:rPr>
        <w:t>VІІІ.  Домашнє завдання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0AC9">
        <w:rPr>
          <w:rFonts w:ascii="Times New Roman" w:hAnsi="Times New Roman" w:cs="Times New Roman"/>
          <w:sz w:val="28"/>
          <w:szCs w:val="28"/>
          <w:lang w:val="uk-UA"/>
        </w:rPr>
        <w:t>Виконати одноколірну ажурну витинанку «Сніжинка»</w:t>
      </w: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1373" w:rsidRPr="00800AC9" w:rsidRDefault="009C1373" w:rsidP="00800AC9">
      <w:pPr>
        <w:pStyle w:val="ab"/>
        <w:spacing w:line="360" w:lineRule="auto"/>
        <w:ind w:righ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C2932" w:rsidRPr="00962EA7" w:rsidRDefault="008C2932" w:rsidP="009C1373">
      <w:pPr>
        <w:pStyle w:val="a3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8C2932" w:rsidRPr="00962EA7" w:rsidSect="00DA5962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96" w:rsidRDefault="00C93396" w:rsidP="009E6ED4">
      <w:pPr>
        <w:spacing w:after="0" w:line="240" w:lineRule="auto"/>
      </w:pPr>
      <w:r>
        <w:separator/>
      </w:r>
    </w:p>
  </w:endnote>
  <w:end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96" w:rsidRDefault="00C93396" w:rsidP="009E6ED4">
      <w:pPr>
        <w:spacing w:after="0" w:line="240" w:lineRule="auto"/>
      </w:pPr>
      <w:r>
        <w:separator/>
      </w:r>
    </w:p>
  </w:footnote>
  <w:foot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4DF"/>
    <w:multiLevelType w:val="hybridMultilevel"/>
    <w:tmpl w:val="E45632AE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A7F"/>
    <w:multiLevelType w:val="hybridMultilevel"/>
    <w:tmpl w:val="E11ECD9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8D5A1A"/>
    <w:multiLevelType w:val="hybridMultilevel"/>
    <w:tmpl w:val="8984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4B37"/>
    <w:multiLevelType w:val="hybridMultilevel"/>
    <w:tmpl w:val="915A8EAC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E2251"/>
    <w:multiLevelType w:val="hybridMultilevel"/>
    <w:tmpl w:val="5E08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A3754C"/>
    <w:multiLevelType w:val="hybridMultilevel"/>
    <w:tmpl w:val="1BB8E484"/>
    <w:lvl w:ilvl="0" w:tplc="B5D89E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3D3092"/>
    <w:multiLevelType w:val="hybridMultilevel"/>
    <w:tmpl w:val="ADFC0BE0"/>
    <w:lvl w:ilvl="0" w:tplc="6074C2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2E10BE"/>
    <w:multiLevelType w:val="hybridMultilevel"/>
    <w:tmpl w:val="F8020A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2A41"/>
    <w:multiLevelType w:val="hybridMultilevel"/>
    <w:tmpl w:val="90BAD7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2E371D"/>
    <w:multiLevelType w:val="hybridMultilevel"/>
    <w:tmpl w:val="0FAA68DE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75B52"/>
    <w:multiLevelType w:val="hybridMultilevel"/>
    <w:tmpl w:val="7748A3BA"/>
    <w:lvl w:ilvl="0" w:tplc="1B329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322A4"/>
    <w:multiLevelType w:val="hybridMultilevel"/>
    <w:tmpl w:val="CDEA311C"/>
    <w:lvl w:ilvl="0" w:tplc="99D2AD5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2521A9"/>
    <w:multiLevelType w:val="hybridMultilevel"/>
    <w:tmpl w:val="212E58BA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26B16"/>
    <w:multiLevelType w:val="hybridMultilevel"/>
    <w:tmpl w:val="DCDC91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926CFD"/>
    <w:multiLevelType w:val="hybridMultilevel"/>
    <w:tmpl w:val="F090496C"/>
    <w:lvl w:ilvl="0" w:tplc="0422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580C0F84"/>
    <w:multiLevelType w:val="hybridMultilevel"/>
    <w:tmpl w:val="E8801A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7727EB"/>
    <w:multiLevelType w:val="hybridMultilevel"/>
    <w:tmpl w:val="B4F24CD2"/>
    <w:lvl w:ilvl="0" w:tplc="C840F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49004C"/>
    <w:multiLevelType w:val="hybridMultilevel"/>
    <w:tmpl w:val="A414282A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F7292"/>
    <w:multiLevelType w:val="hybridMultilevel"/>
    <w:tmpl w:val="38A0A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63356E"/>
    <w:multiLevelType w:val="hybridMultilevel"/>
    <w:tmpl w:val="E5A8D9DC"/>
    <w:lvl w:ilvl="0" w:tplc="042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D9F432B"/>
    <w:multiLevelType w:val="hybridMultilevel"/>
    <w:tmpl w:val="F4C006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5272DC"/>
    <w:multiLevelType w:val="hybridMultilevel"/>
    <w:tmpl w:val="29F4CF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B9274A8"/>
    <w:multiLevelType w:val="hybridMultilevel"/>
    <w:tmpl w:val="0CE4E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5"/>
  </w:num>
  <w:num w:numId="5">
    <w:abstractNumId w:val="11"/>
  </w:num>
  <w:num w:numId="6">
    <w:abstractNumId w:val="18"/>
  </w:num>
  <w:num w:numId="7">
    <w:abstractNumId w:val="23"/>
  </w:num>
  <w:num w:numId="8">
    <w:abstractNumId w:val="6"/>
  </w:num>
  <w:num w:numId="9">
    <w:abstractNumId w:val="15"/>
  </w:num>
  <w:num w:numId="10">
    <w:abstractNumId w:val="20"/>
  </w:num>
  <w:num w:numId="11">
    <w:abstractNumId w:val="24"/>
  </w:num>
  <w:num w:numId="12">
    <w:abstractNumId w:val="9"/>
  </w:num>
  <w:num w:numId="13">
    <w:abstractNumId w:val="26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22"/>
  </w:num>
  <w:num w:numId="19">
    <w:abstractNumId w:val="19"/>
  </w:num>
  <w:num w:numId="20">
    <w:abstractNumId w:val="10"/>
  </w:num>
  <w:num w:numId="21">
    <w:abstractNumId w:val="0"/>
  </w:num>
  <w:num w:numId="22">
    <w:abstractNumId w:val="3"/>
  </w:num>
  <w:num w:numId="23">
    <w:abstractNumId w:val="17"/>
  </w:num>
  <w:num w:numId="24">
    <w:abstractNumId w:val="27"/>
  </w:num>
  <w:num w:numId="25">
    <w:abstractNumId w:val="21"/>
  </w:num>
  <w:num w:numId="26">
    <w:abstractNumId w:val="25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04C7B"/>
    <w:rsid w:val="000169D6"/>
    <w:rsid w:val="00020896"/>
    <w:rsid w:val="00021B33"/>
    <w:rsid w:val="000235E5"/>
    <w:rsid w:val="00042EC6"/>
    <w:rsid w:val="0006403F"/>
    <w:rsid w:val="000B2515"/>
    <w:rsid w:val="000E3864"/>
    <w:rsid w:val="000F2B2F"/>
    <w:rsid w:val="000F3715"/>
    <w:rsid w:val="00102FBC"/>
    <w:rsid w:val="00106A61"/>
    <w:rsid w:val="001332E9"/>
    <w:rsid w:val="001378E7"/>
    <w:rsid w:val="0015414F"/>
    <w:rsid w:val="00157459"/>
    <w:rsid w:val="00193795"/>
    <w:rsid w:val="001B18F3"/>
    <w:rsid w:val="001B274B"/>
    <w:rsid w:val="001D27A8"/>
    <w:rsid w:val="001E3161"/>
    <w:rsid w:val="002003E3"/>
    <w:rsid w:val="00231588"/>
    <w:rsid w:val="0023711B"/>
    <w:rsid w:val="00244464"/>
    <w:rsid w:val="002561FC"/>
    <w:rsid w:val="00265D6C"/>
    <w:rsid w:val="00286585"/>
    <w:rsid w:val="002B624E"/>
    <w:rsid w:val="002E20A3"/>
    <w:rsid w:val="0033627C"/>
    <w:rsid w:val="003453B2"/>
    <w:rsid w:val="00374E25"/>
    <w:rsid w:val="0037587D"/>
    <w:rsid w:val="00386CCC"/>
    <w:rsid w:val="003928AD"/>
    <w:rsid w:val="003B0485"/>
    <w:rsid w:val="003C2156"/>
    <w:rsid w:val="003E060F"/>
    <w:rsid w:val="003F4025"/>
    <w:rsid w:val="00405DCE"/>
    <w:rsid w:val="00406455"/>
    <w:rsid w:val="00416940"/>
    <w:rsid w:val="004310D5"/>
    <w:rsid w:val="0043409D"/>
    <w:rsid w:val="004A0A60"/>
    <w:rsid w:val="004A5288"/>
    <w:rsid w:val="004F2D35"/>
    <w:rsid w:val="00525BB7"/>
    <w:rsid w:val="00526875"/>
    <w:rsid w:val="00555C05"/>
    <w:rsid w:val="00561A21"/>
    <w:rsid w:val="00577F9B"/>
    <w:rsid w:val="00597FF4"/>
    <w:rsid w:val="005A159F"/>
    <w:rsid w:val="005B66C0"/>
    <w:rsid w:val="005B7656"/>
    <w:rsid w:val="005C426A"/>
    <w:rsid w:val="005D4F81"/>
    <w:rsid w:val="005D5AE9"/>
    <w:rsid w:val="00600028"/>
    <w:rsid w:val="00605A44"/>
    <w:rsid w:val="006121DE"/>
    <w:rsid w:val="006215AB"/>
    <w:rsid w:val="00621686"/>
    <w:rsid w:val="00627A56"/>
    <w:rsid w:val="00654438"/>
    <w:rsid w:val="006723F5"/>
    <w:rsid w:val="00672930"/>
    <w:rsid w:val="006801F4"/>
    <w:rsid w:val="00692328"/>
    <w:rsid w:val="00696531"/>
    <w:rsid w:val="006C2012"/>
    <w:rsid w:val="006C230A"/>
    <w:rsid w:val="00717CC4"/>
    <w:rsid w:val="007224DD"/>
    <w:rsid w:val="00746E7C"/>
    <w:rsid w:val="007473B0"/>
    <w:rsid w:val="00756461"/>
    <w:rsid w:val="00777447"/>
    <w:rsid w:val="00777867"/>
    <w:rsid w:val="007908C7"/>
    <w:rsid w:val="007A4E74"/>
    <w:rsid w:val="007B585B"/>
    <w:rsid w:val="007E0B42"/>
    <w:rsid w:val="007F57F0"/>
    <w:rsid w:val="00800AC9"/>
    <w:rsid w:val="0080190E"/>
    <w:rsid w:val="008068EE"/>
    <w:rsid w:val="00813653"/>
    <w:rsid w:val="00827D43"/>
    <w:rsid w:val="0083117B"/>
    <w:rsid w:val="00850F69"/>
    <w:rsid w:val="00875C6F"/>
    <w:rsid w:val="008800D3"/>
    <w:rsid w:val="00896283"/>
    <w:rsid w:val="008A32B1"/>
    <w:rsid w:val="008B3D95"/>
    <w:rsid w:val="008C2932"/>
    <w:rsid w:val="008F13B6"/>
    <w:rsid w:val="009077D9"/>
    <w:rsid w:val="00923C26"/>
    <w:rsid w:val="00942F15"/>
    <w:rsid w:val="0095744F"/>
    <w:rsid w:val="009644EA"/>
    <w:rsid w:val="009B59ED"/>
    <w:rsid w:val="009B7F2F"/>
    <w:rsid w:val="009C1373"/>
    <w:rsid w:val="009C1F68"/>
    <w:rsid w:val="009D3205"/>
    <w:rsid w:val="009E6ED4"/>
    <w:rsid w:val="009F24AA"/>
    <w:rsid w:val="00A062CB"/>
    <w:rsid w:val="00A25705"/>
    <w:rsid w:val="00A30089"/>
    <w:rsid w:val="00A7699A"/>
    <w:rsid w:val="00AB1E91"/>
    <w:rsid w:val="00AB77AA"/>
    <w:rsid w:val="00B163E8"/>
    <w:rsid w:val="00B72BC7"/>
    <w:rsid w:val="00B87D89"/>
    <w:rsid w:val="00BE1A63"/>
    <w:rsid w:val="00C35B87"/>
    <w:rsid w:val="00C5627C"/>
    <w:rsid w:val="00C64660"/>
    <w:rsid w:val="00C7427C"/>
    <w:rsid w:val="00C86083"/>
    <w:rsid w:val="00C93396"/>
    <w:rsid w:val="00CA3EA3"/>
    <w:rsid w:val="00CA57A3"/>
    <w:rsid w:val="00CA5FC8"/>
    <w:rsid w:val="00CE4B37"/>
    <w:rsid w:val="00D14526"/>
    <w:rsid w:val="00D272A8"/>
    <w:rsid w:val="00D349DF"/>
    <w:rsid w:val="00D366C3"/>
    <w:rsid w:val="00D52821"/>
    <w:rsid w:val="00D55BDE"/>
    <w:rsid w:val="00D641B6"/>
    <w:rsid w:val="00D72D1E"/>
    <w:rsid w:val="00D74771"/>
    <w:rsid w:val="00D91D2A"/>
    <w:rsid w:val="00D957DD"/>
    <w:rsid w:val="00DA5962"/>
    <w:rsid w:val="00DB2426"/>
    <w:rsid w:val="00DB48EC"/>
    <w:rsid w:val="00DC390D"/>
    <w:rsid w:val="00DC5D6D"/>
    <w:rsid w:val="00E364C7"/>
    <w:rsid w:val="00E52075"/>
    <w:rsid w:val="00E53890"/>
    <w:rsid w:val="00E77A07"/>
    <w:rsid w:val="00E805C2"/>
    <w:rsid w:val="00E82FFE"/>
    <w:rsid w:val="00E844A0"/>
    <w:rsid w:val="00E95470"/>
    <w:rsid w:val="00EA0978"/>
    <w:rsid w:val="00EA7A80"/>
    <w:rsid w:val="00EB0CC3"/>
    <w:rsid w:val="00EF4262"/>
    <w:rsid w:val="00F112F4"/>
    <w:rsid w:val="00F3291A"/>
    <w:rsid w:val="00FB5AAD"/>
    <w:rsid w:val="00FC2F42"/>
    <w:rsid w:val="00FD102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4C7E814-08F4-4C0E-939F-F3972CD3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8F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F13B6"/>
    <w:rPr>
      <w:rFonts w:ascii="Tahoma" w:hAnsi="Tahoma" w:cs="Tahoma"/>
      <w:sz w:val="16"/>
      <w:szCs w:val="16"/>
    </w:rPr>
  </w:style>
  <w:style w:type="paragraph" w:customStyle="1" w:styleId="aa">
    <w:name w:val="Абзац списка"/>
    <w:basedOn w:val="a"/>
    <w:qFormat/>
    <w:rsid w:val="0023711B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No Spacing"/>
    <w:uiPriority w:val="1"/>
    <w:qFormat/>
    <w:rsid w:val="009C137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3594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Oten World</cp:lastModifiedBy>
  <cp:revision>6</cp:revision>
  <dcterms:created xsi:type="dcterms:W3CDTF">2014-12-15T09:50:00Z</dcterms:created>
  <dcterms:modified xsi:type="dcterms:W3CDTF">2014-12-15T09:58:00Z</dcterms:modified>
</cp:coreProperties>
</file>