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205"/>
      </w:tblGrid>
      <w:tr w:rsidR="007E0B42" w:rsidRPr="0054453F" w:rsidTr="007E0B42">
        <w:trPr>
          <w:trHeight w:val="212"/>
        </w:trPr>
        <w:tc>
          <w:tcPr>
            <w:tcW w:w="10205" w:type="dxa"/>
          </w:tcPr>
          <w:p w:rsidR="007E0B42" w:rsidRPr="0023711B" w:rsidRDefault="007E0B42" w:rsidP="007E0B42">
            <w:pPr>
              <w:pStyle w:val="a4"/>
              <w:jc w:val="right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34"/>
                <w:szCs w:val="36"/>
              </w:rPr>
            </w:pPr>
            <w:r w:rsidRPr="0023711B"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34"/>
                <w:szCs w:val="36"/>
              </w:rPr>
              <w:t>Образотворче мистецтво</w:t>
            </w:r>
          </w:p>
          <w:p w:rsidR="007E0B42" w:rsidRPr="0054453F" w:rsidRDefault="007E0B42" w:rsidP="00895AEC">
            <w:pPr>
              <w:pStyle w:val="a4"/>
              <w:jc w:val="right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36"/>
                <w:szCs w:val="36"/>
              </w:rPr>
            </w:pPr>
            <w:r w:rsidRPr="0023711B"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34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34"/>
                <w:szCs w:val="36"/>
              </w:rPr>
              <w:t>5</w:t>
            </w:r>
            <w:r w:rsidRPr="0023711B"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34"/>
                <w:szCs w:val="36"/>
              </w:rPr>
              <w:t xml:space="preserve"> клас</w:t>
            </w:r>
          </w:p>
        </w:tc>
      </w:tr>
    </w:tbl>
    <w:p w:rsidR="00947663" w:rsidRPr="003302F0" w:rsidRDefault="00947663" w:rsidP="003302F0">
      <w:pPr>
        <w:spacing w:line="360" w:lineRule="auto"/>
        <w:ind w:left="709" w:hanging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302F0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3302F0">
        <w:rPr>
          <w:rFonts w:ascii="Times New Roman" w:hAnsi="Times New Roman" w:cs="Times New Roman"/>
          <w:i/>
          <w:sz w:val="28"/>
          <w:szCs w:val="28"/>
        </w:rPr>
        <w:t>Декоративно-ужиткове мистецтво. Український народний одяг – складова  духовної культури. Паперопластика.</w:t>
      </w:r>
    </w:p>
    <w:p w:rsidR="003302F0" w:rsidRDefault="00947663" w:rsidP="003302F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302F0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3302F0" w:rsidRPr="003302F0" w:rsidRDefault="003302F0" w:rsidP="003302F0">
      <w:pPr>
        <w:pStyle w:val="a3"/>
        <w:numPr>
          <w:ilvl w:val="0"/>
          <w:numId w:val="28"/>
        </w:numPr>
        <w:spacing w:line="36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3302F0">
        <w:rPr>
          <w:rFonts w:ascii="Times New Roman" w:hAnsi="Times New Roman" w:cs="Times New Roman"/>
          <w:b/>
          <w:i/>
          <w:sz w:val="28"/>
          <w:szCs w:val="28"/>
        </w:rPr>
        <w:t>навчальна:</w:t>
      </w:r>
      <w:r w:rsidRPr="003302F0">
        <w:rPr>
          <w:rFonts w:ascii="Times New Roman" w:hAnsi="Times New Roman" w:cs="Times New Roman"/>
          <w:sz w:val="28"/>
          <w:szCs w:val="28"/>
        </w:rPr>
        <w:t xml:space="preserve"> </w:t>
      </w:r>
      <w:r w:rsidR="00947663" w:rsidRPr="003302F0">
        <w:rPr>
          <w:rFonts w:ascii="Times New Roman" w:hAnsi="Times New Roman" w:cs="Times New Roman"/>
          <w:sz w:val="28"/>
          <w:szCs w:val="28"/>
        </w:rPr>
        <w:t>продовжити знайомство з традиційним українським одягом,</w:t>
      </w:r>
      <w:r>
        <w:rPr>
          <w:rFonts w:ascii="Times New Roman" w:hAnsi="Times New Roman" w:cs="Times New Roman"/>
          <w:sz w:val="28"/>
          <w:szCs w:val="28"/>
        </w:rPr>
        <w:t xml:space="preserve"> його символікою,</w:t>
      </w:r>
      <w:r w:rsidR="00947663" w:rsidRPr="003302F0">
        <w:rPr>
          <w:rFonts w:ascii="Times New Roman" w:hAnsi="Times New Roman" w:cs="Times New Roman"/>
          <w:sz w:val="28"/>
          <w:szCs w:val="28"/>
        </w:rPr>
        <w:t xml:space="preserve"> багатством українського національного живописного мистецтва; закріплювати  вміння та навички в користуванні папером при виконанні практичної роботи;  </w:t>
      </w:r>
    </w:p>
    <w:p w:rsidR="003302F0" w:rsidRPr="003302F0" w:rsidRDefault="003302F0" w:rsidP="003302F0">
      <w:pPr>
        <w:pStyle w:val="a3"/>
        <w:numPr>
          <w:ilvl w:val="0"/>
          <w:numId w:val="27"/>
        </w:num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3302F0">
        <w:rPr>
          <w:rFonts w:ascii="Times New Roman" w:hAnsi="Times New Roman" w:cs="Times New Roman"/>
          <w:b/>
          <w:i/>
          <w:sz w:val="28"/>
          <w:szCs w:val="28"/>
        </w:rPr>
        <w:t>розвивальна:</w:t>
      </w:r>
      <w:r w:rsidRPr="003302F0">
        <w:rPr>
          <w:rFonts w:ascii="Times New Roman" w:hAnsi="Times New Roman" w:cs="Times New Roman"/>
          <w:sz w:val="28"/>
          <w:szCs w:val="28"/>
        </w:rPr>
        <w:t xml:space="preserve"> </w:t>
      </w:r>
      <w:r w:rsidR="00947663" w:rsidRPr="003302F0">
        <w:rPr>
          <w:rFonts w:ascii="Times New Roman" w:hAnsi="Times New Roman" w:cs="Times New Roman"/>
          <w:sz w:val="28"/>
          <w:szCs w:val="28"/>
        </w:rPr>
        <w:t xml:space="preserve">розвивати естетичні смаки, інтерес до українського мистецтва, творчі здібності; </w:t>
      </w:r>
    </w:p>
    <w:p w:rsidR="00947663" w:rsidRPr="003302F0" w:rsidRDefault="003302F0" w:rsidP="003302F0">
      <w:pPr>
        <w:pStyle w:val="a3"/>
        <w:numPr>
          <w:ilvl w:val="0"/>
          <w:numId w:val="27"/>
        </w:num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3302F0">
        <w:rPr>
          <w:rFonts w:ascii="Times New Roman" w:hAnsi="Times New Roman" w:cs="Times New Roman"/>
          <w:b/>
          <w:i/>
          <w:sz w:val="28"/>
          <w:szCs w:val="28"/>
        </w:rPr>
        <w:t>виховна:</w:t>
      </w:r>
      <w:r w:rsidRPr="003302F0">
        <w:rPr>
          <w:rFonts w:ascii="Times New Roman" w:hAnsi="Times New Roman" w:cs="Times New Roman"/>
          <w:sz w:val="28"/>
          <w:szCs w:val="28"/>
        </w:rPr>
        <w:t xml:space="preserve"> </w:t>
      </w:r>
      <w:r w:rsidR="00947663" w:rsidRPr="003302F0">
        <w:rPr>
          <w:rFonts w:ascii="Times New Roman" w:hAnsi="Times New Roman" w:cs="Times New Roman"/>
          <w:sz w:val="28"/>
          <w:szCs w:val="28"/>
        </w:rPr>
        <w:t>виховувати любов до рідного краю.</w:t>
      </w:r>
    </w:p>
    <w:p w:rsidR="00947663" w:rsidRPr="00947663" w:rsidRDefault="00947663" w:rsidP="009476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02F0">
        <w:rPr>
          <w:rFonts w:ascii="Times New Roman" w:hAnsi="Times New Roman" w:cs="Times New Roman"/>
          <w:b/>
          <w:sz w:val="28"/>
          <w:szCs w:val="28"/>
        </w:rPr>
        <w:t>Тип уроку:</w:t>
      </w:r>
      <w:r w:rsidR="003302F0">
        <w:rPr>
          <w:rFonts w:ascii="Times New Roman" w:hAnsi="Times New Roman" w:cs="Times New Roman"/>
          <w:sz w:val="28"/>
          <w:szCs w:val="28"/>
        </w:rPr>
        <w:t xml:space="preserve"> урок закріплення та розвитку знань, умінь і навичок</w:t>
      </w:r>
    </w:p>
    <w:p w:rsidR="00947663" w:rsidRPr="00947663" w:rsidRDefault="00947663" w:rsidP="00083ADA">
      <w:pPr>
        <w:spacing w:line="360" w:lineRule="auto"/>
        <w:ind w:left="1418" w:hanging="1418"/>
        <w:contextualSpacing/>
        <w:rPr>
          <w:rFonts w:ascii="Times New Roman" w:hAnsi="Times New Roman" w:cs="Times New Roman"/>
          <w:sz w:val="28"/>
          <w:szCs w:val="28"/>
        </w:rPr>
      </w:pPr>
      <w:r w:rsidRPr="003302F0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805057">
        <w:rPr>
          <w:rFonts w:ascii="Times New Roman" w:hAnsi="Times New Roman" w:cs="Times New Roman"/>
          <w:sz w:val="28"/>
          <w:szCs w:val="28"/>
        </w:rPr>
        <w:t xml:space="preserve"> </w:t>
      </w:r>
      <w:r w:rsidRPr="00947663">
        <w:rPr>
          <w:rFonts w:ascii="Times New Roman" w:hAnsi="Times New Roman" w:cs="Times New Roman"/>
          <w:sz w:val="28"/>
          <w:szCs w:val="28"/>
        </w:rPr>
        <w:t xml:space="preserve">для  вчителя –відеоряд репродукцій картин видатних </w:t>
      </w:r>
      <w:r w:rsidR="00841A19">
        <w:rPr>
          <w:rFonts w:ascii="Times New Roman" w:hAnsi="Times New Roman" w:cs="Times New Roman"/>
          <w:sz w:val="28"/>
          <w:szCs w:val="28"/>
        </w:rPr>
        <w:t>у</w:t>
      </w:r>
      <w:r w:rsidRPr="00947663">
        <w:rPr>
          <w:rFonts w:ascii="Times New Roman" w:hAnsi="Times New Roman" w:cs="Times New Roman"/>
          <w:sz w:val="28"/>
          <w:szCs w:val="28"/>
        </w:rPr>
        <w:t>країнських художників, презентація народного одягу, ноутбук, мультимедійна дошка; для учнів – папір білий, кольоровий, ножиці, клей, олівець, лінійка.</w:t>
      </w:r>
    </w:p>
    <w:p w:rsidR="00947663" w:rsidRPr="00805057" w:rsidRDefault="00947663" w:rsidP="008050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57">
        <w:rPr>
          <w:rFonts w:ascii="Times New Roman" w:hAnsi="Times New Roman" w:cs="Times New Roman"/>
          <w:b/>
          <w:sz w:val="28"/>
          <w:szCs w:val="28"/>
        </w:rPr>
        <w:t>Хід уроку.</w:t>
      </w:r>
    </w:p>
    <w:p w:rsidR="00947663" w:rsidRPr="00805057" w:rsidRDefault="00841A19" w:rsidP="0094766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5057">
        <w:rPr>
          <w:rFonts w:ascii="Times New Roman" w:hAnsi="Times New Roman" w:cs="Times New Roman"/>
          <w:b/>
          <w:sz w:val="28"/>
          <w:szCs w:val="28"/>
        </w:rPr>
        <w:t xml:space="preserve">І. Організаційний </w:t>
      </w:r>
      <w:r w:rsidR="00947663" w:rsidRPr="00805057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805057" w:rsidRDefault="00947663" w:rsidP="009476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Як сказав один мудрець:</w:t>
      </w:r>
    </w:p>
    <w:p w:rsidR="00947663" w:rsidRPr="00947663" w:rsidRDefault="00947663" w:rsidP="00805057">
      <w:pPr>
        <w:spacing w:line="36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« Зібратись разом - це початок,</w:t>
      </w:r>
    </w:p>
    <w:p w:rsidR="00947663" w:rsidRPr="00947663" w:rsidRDefault="00947663" w:rsidP="00805057">
      <w:pPr>
        <w:spacing w:line="36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Триматись разом – це прогрес,</w:t>
      </w:r>
    </w:p>
    <w:p w:rsidR="00947663" w:rsidRPr="00947663" w:rsidRDefault="00947663" w:rsidP="00805057">
      <w:pPr>
        <w:spacing w:line="36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Працювати разом – це успіх.»</w:t>
      </w:r>
    </w:p>
    <w:p w:rsidR="00947663" w:rsidRPr="00947663" w:rsidRDefault="00947663" w:rsidP="009476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Отже, бажаю вам успіху!</w:t>
      </w:r>
    </w:p>
    <w:p w:rsidR="00947663" w:rsidRPr="00805057" w:rsidRDefault="00805057" w:rsidP="0094766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5057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947663" w:rsidRPr="00805057">
        <w:rPr>
          <w:rFonts w:ascii="Times New Roman" w:hAnsi="Times New Roman" w:cs="Times New Roman"/>
          <w:b/>
          <w:sz w:val="28"/>
          <w:szCs w:val="28"/>
        </w:rPr>
        <w:t>Актуалізація опорних знань.</w:t>
      </w:r>
    </w:p>
    <w:p w:rsidR="00947663" w:rsidRPr="00947663" w:rsidRDefault="00805057" w:rsidP="009476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Розгадай.</w:t>
      </w:r>
    </w:p>
    <w:p w:rsidR="00947663" w:rsidRPr="00947663" w:rsidRDefault="00947663" w:rsidP="00805057">
      <w:pPr>
        <w:numPr>
          <w:ilvl w:val="0"/>
          <w:numId w:val="20"/>
        </w:numPr>
        <w:tabs>
          <w:tab w:val="clear" w:pos="720"/>
          <w:tab w:val="num" w:pos="851"/>
        </w:tabs>
        <w:spacing w:after="0" w:line="360" w:lineRule="auto"/>
        <w:ind w:left="851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Одною дорогою пішов,</w:t>
      </w:r>
    </w:p>
    <w:p w:rsidR="00947663" w:rsidRPr="00947663" w:rsidRDefault="00947663" w:rsidP="00805057">
      <w:pPr>
        <w:tabs>
          <w:tab w:val="num" w:pos="851"/>
        </w:tabs>
        <w:spacing w:line="36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 xml:space="preserve">А дві дороги знайшов </w:t>
      </w:r>
    </w:p>
    <w:p w:rsidR="00947663" w:rsidRPr="00947663" w:rsidRDefault="00947663" w:rsidP="00805057">
      <w:pPr>
        <w:tabs>
          <w:tab w:val="num" w:pos="851"/>
        </w:tabs>
        <w:spacing w:line="36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 xml:space="preserve">Руки всадив і тіло покрив. </w:t>
      </w:r>
    </w:p>
    <w:p w:rsidR="00947663" w:rsidRPr="00947663" w:rsidRDefault="00947663" w:rsidP="00B03EBD">
      <w:pPr>
        <w:spacing w:line="36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(Сорочка.)</w:t>
      </w:r>
    </w:p>
    <w:p w:rsidR="00947663" w:rsidRPr="00947663" w:rsidRDefault="00947663" w:rsidP="00947663">
      <w:pPr>
        <w:numPr>
          <w:ilvl w:val="0"/>
          <w:numId w:val="20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Я знайшов аж дві дороги –</w:t>
      </w:r>
    </w:p>
    <w:p w:rsidR="00947663" w:rsidRPr="00947663" w:rsidRDefault="00947663" w:rsidP="00947663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По одній на кожну ногу</w:t>
      </w:r>
    </w:p>
    <w:p w:rsidR="00947663" w:rsidRPr="00947663" w:rsidRDefault="00947663" w:rsidP="00947663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lastRenderedPageBreak/>
        <w:t xml:space="preserve">А вони нараз звелися </w:t>
      </w:r>
    </w:p>
    <w:p w:rsidR="00947663" w:rsidRPr="00947663" w:rsidRDefault="00947663" w:rsidP="00947663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І на поясі зійшлися.</w:t>
      </w:r>
    </w:p>
    <w:p w:rsidR="00947663" w:rsidRPr="00947663" w:rsidRDefault="00947663" w:rsidP="00B03EBD">
      <w:pPr>
        <w:spacing w:line="360" w:lineRule="auto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(Штани.)</w:t>
      </w:r>
    </w:p>
    <w:p w:rsidR="00947663" w:rsidRPr="00B03EBD" w:rsidRDefault="00947663" w:rsidP="0094766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3EBD">
        <w:rPr>
          <w:rFonts w:ascii="Times New Roman" w:hAnsi="Times New Roman" w:cs="Times New Roman"/>
          <w:b/>
          <w:sz w:val="28"/>
          <w:szCs w:val="28"/>
        </w:rPr>
        <w:t xml:space="preserve">ІІІ. Мотивація навчальної діяльності. </w:t>
      </w:r>
    </w:p>
    <w:p w:rsidR="00947663" w:rsidRPr="00947663" w:rsidRDefault="00947663" w:rsidP="00947663">
      <w:pPr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Що таке декоративно – ужиткове  мистецтво?</w:t>
      </w:r>
    </w:p>
    <w:p w:rsidR="00947663" w:rsidRPr="00947663" w:rsidRDefault="00947663" w:rsidP="00947663">
      <w:pPr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Назвіть види декоративно – ужиткового  мистецтва.</w:t>
      </w:r>
    </w:p>
    <w:p w:rsidR="00947663" w:rsidRPr="00947663" w:rsidRDefault="00947663" w:rsidP="00947663">
      <w:pPr>
        <w:numPr>
          <w:ilvl w:val="0"/>
          <w:numId w:val="2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Відшукайте які  види декоративно - ужиткового мистецтва заховалися у віночку?</w:t>
      </w:r>
    </w:p>
    <w:p w:rsidR="00947663" w:rsidRPr="00947663" w:rsidRDefault="00947663" w:rsidP="00B03EBD">
      <w:pPr>
        <w:spacing w:line="360" w:lineRule="auto"/>
        <w:ind w:left="60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«Шати», «стрій», «вбрання» так ще називають український національний костюм.</w:t>
      </w:r>
    </w:p>
    <w:p w:rsidR="00947663" w:rsidRPr="00B03EBD" w:rsidRDefault="00947663" w:rsidP="00947663">
      <w:pPr>
        <w:spacing w:line="360" w:lineRule="auto"/>
        <w:ind w:left="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3EBD">
        <w:rPr>
          <w:rFonts w:ascii="Times New Roman" w:hAnsi="Times New Roman" w:cs="Times New Roman"/>
          <w:b/>
          <w:sz w:val="28"/>
          <w:szCs w:val="28"/>
        </w:rPr>
        <w:t>І</w:t>
      </w:r>
      <w:r w:rsidRPr="00B03EB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03E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B53">
        <w:rPr>
          <w:rFonts w:ascii="Times New Roman" w:hAnsi="Times New Roman" w:cs="Times New Roman"/>
          <w:b/>
          <w:sz w:val="28"/>
          <w:szCs w:val="28"/>
        </w:rPr>
        <w:t xml:space="preserve">Вивчення навчального </w:t>
      </w:r>
      <w:r w:rsidRPr="00B03EBD">
        <w:rPr>
          <w:rFonts w:ascii="Times New Roman" w:hAnsi="Times New Roman" w:cs="Times New Roman"/>
          <w:b/>
          <w:sz w:val="28"/>
          <w:szCs w:val="28"/>
        </w:rPr>
        <w:t>матеріалу</w:t>
      </w:r>
      <w:r w:rsidR="00B03EBD">
        <w:rPr>
          <w:rFonts w:ascii="Times New Roman" w:hAnsi="Times New Roman" w:cs="Times New Roman"/>
          <w:b/>
          <w:sz w:val="28"/>
          <w:szCs w:val="28"/>
        </w:rPr>
        <w:t>.</w:t>
      </w:r>
    </w:p>
    <w:p w:rsidR="00947663" w:rsidRPr="00947663" w:rsidRDefault="00947663" w:rsidP="00B03EBD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 xml:space="preserve">Ми продовжуємо вивчати український народний одяг. </w:t>
      </w:r>
    </w:p>
    <w:p w:rsidR="00947663" w:rsidRPr="00B03EBD" w:rsidRDefault="00947663" w:rsidP="00947663">
      <w:pPr>
        <w:spacing w:line="360" w:lineRule="auto"/>
        <w:ind w:left="60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 xml:space="preserve">Свою розповідь я розпочну словами М.Рильського « Той, хто не знає свого минулого, </w:t>
      </w:r>
      <w:r w:rsidRPr="00B03EBD">
        <w:rPr>
          <w:rFonts w:ascii="Times New Roman" w:hAnsi="Times New Roman" w:cs="Times New Roman"/>
          <w:sz w:val="28"/>
          <w:szCs w:val="28"/>
        </w:rPr>
        <w:t>не вартий майбутнього». І справді, лише той народ має майбутнє, який поважає свою історію,</w:t>
      </w:r>
      <w:r w:rsidR="00B03EBD" w:rsidRPr="00B03EBD">
        <w:rPr>
          <w:rFonts w:ascii="Times New Roman" w:hAnsi="Times New Roman" w:cs="Times New Roman"/>
          <w:sz w:val="28"/>
          <w:szCs w:val="28"/>
        </w:rPr>
        <w:t xml:space="preserve"> </w:t>
      </w:r>
      <w:r w:rsidRPr="00B03EBD">
        <w:rPr>
          <w:rFonts w:ascii="Times New Roman" w:hAnsi="Times New Roman" w:cs="Times New Roman"/>
          <w:sz w:val="28"/>
          <w:szCs w:val="28"/>
        </w:rPr>
        <w:t>традиції. Кожен народ має своє неповторне індивідуальне обличчя як у духовній культурі, так і в побуті. Ця індивідуальність знайшла своє відображення і в традиційному народному одязі, який формувався протягом багатьох століть. Характерною рисою українського одягу є його декоративна мальовничість, яка віддзеркалює високий рівень культури, володіння різними технологіями виробництва матеріалів та оздоблення.</w:t>
      </w:r>
    </w:p>
    <w:p w:rsidR="00947663" w:rsidRPr="00B03EBD" w:rsidRDefault="00947663" w:rsidP="00947663">
      <w:pPr>
        <w:spacing w:line="360" w:lineRule="auto"/>
        <w:ind w:left="60"/>
        <w:contextualSpacing/>
        <w:rPr>
          <w:rFonts w:ascii="Times New Roman" w:hAnsi="Times New Roman" w:cs="Times New Roman"/>
          <w:sz w:val="28"/>
          <w:szCs w:val="28"/>
        </w:rPr>
      </w:pPr>
      <w:r w:rsidRPr="00B03EBD">
        <w:rPr>
          <w:rFonts w:ascii="Times New Roman" w:hAnsi="Times New Roman" w:cs="Times New Roman"/>
          <w:sz w:val="28"/>
          <w:szCs w:val="28"/>
        </w:rPr>
        <w:t>Костюм відрізняється відповідно до статі, жіночий одяг більш складний, ніж чоловічий.</w:t>
      </w:r>
      <w:r w:rsidRPr="00B03EB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47663" w:rsidRPr="00B03EBD" w:rsidRDefault="00947663" w:rsidP="00947663">
      <w:pPr>
        <w:spacing w:line="360" w:lineRule="auto"/>
        <w:ind w:left="60"/>
        <w:contextualSpacing/>
        <w:rPr>
          <w:rFonts w:ascii="Times New Roman" w:hAnsi="Times New Roman" w:cs="Times New Roman"/>
          <w:sz w:val="28"/>
          <w:szCs w:val="28"/>
        </w:rPr>
      </w:pPr>
      <w:r w:rsidRPr="00B03EBD">
        <w:rPr>
          <w:rFonts w:ascii="Times New Roman" w:hAnsi="Times New Roman" w:cs="Times New Roman"/>
          <w:sz w:val="28"/>
          <w:szCs w:val="28"/>
        </w:rPr>
        <w:t>Традиційний український одяг класифікують:</w:t>
      </w:r>
    </w:p>
    <w:p w:rsidR="00947663" w:rsidRPr="00B03EBD" w:rsidRDefault="00947663" w:rsidP="00947663">
      <w:pPr>
        <w:numPr>
          <w:ilvl w:val="0"/>
          <w:numId w:val="2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EBD">
        <w:rPr>
          <w:rFonts w:ascii="Times New Roman" w:hAnsi="Times New Roman" w:cs="Times New Roman"/>
          <w:sz w:val="28"/>
          <w:szCs w:val="28"/>
        </w:rPr>
        <w:t>Натільний одяг - сорочка.</w:t>
      </w:r>
    </w:p>
    <w:p w:rsidR="00947663" w:rsidRPr="00B03EBD" w:rsidRDefault="00947663" w:rsidP="00947663">
      <w:pPr>
        <w:numPr>
          <w:ilvl w:val="0"/>
          <w:numId w:val="2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EBD">
        <w:rPr>
          <w:rFonts w:ascii="Times New Roman" w:hAnsi="Times New Roman" w:cs="Times New Roman"/>
          <w:sz w:val="28"/>
          <w:szCs w:val="28"/>
        </w:rPr>
        <w:t xml:space="preserve">Нагрудний одяг -  безрукавки (кептар, керсетка, лейбик ). </w:t>
      </w:r>
    </w:p>
    <w:p w:rsidR="00947663" w:rsidRPr="00B03EBD" w:rsidRDefault="00947663" w:rsidP="00947663">
      <w:pPr>
        <w:numPr>
          <w:ilvl w:val="0"/>
          <w:numId w:val="2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EBD">
        <w:rPr>
          <w:rFonts w:ascii="Times New Roman" w:hAnsi="Times New Roman" w:cs="Times New Roman"/>
          <w:sz w:val="28"/>
          <w:szCs w:val="28"/>
        </w:rPr>
        <w:t>Жіночий стегновий одяг: запаска, плахта , спідниця, літник, димка, фартух (зшитий)</w:t>
      </w:r>
    </w:p>
    <w:p w:rsidR="00947663" w:rsidRPr="00947663" w:rsidRDefault="00947663" w:rsidP="00947663">
      <w:pPr>
        <w:spacing w:line="360" w:lineRule="auto"/>
        <w:ind w:left="60"/>
        <w:contextualSpacing/>
        <w:rPr>
          <w:rFonts w:ascii="Times New Roman" w:hAnsi="Times New Roman" w:cs="Times New Roman"/>
          <w:sz w:val="28"/>
          <w:szCs w:val="28"/>
        </w:rPr>
      </w:pPr>
      <w:r w:rsidRPr="00B03EBD">
        <w:rPr>
          <w:rFonts w:ascii="Times New Roman" w:hAnsi="Times New Roman" w:cs="Times New Roman"/>
          <w:sz w:val="28"/>
          <w:szCs w:val="28"/>
        </w:rPr>
        <w:t>Чоловічий стегновий одяг: гачі, шаровари</w:t>
      </w:r>
      <w:r w:rsidRPr="00947663">
        <w:rPr>
          <w:rFonts w:ascii="Times New Roman" w:hAnsi="Times New Roman" w:cs="Times New Roman"/>
          <w:sz w:val="28"/>
          <w:szCs w:val="28"/>
        </w:rPr>
        <w:t>.</w:t>
      </w:r>
    </w:p>
    <w:p w:rsidR="00947663" w:rsidRPr="00947663" w:rsidRDefault="00947663" w:rsidP="00947663">
      <w:pPr>
        <w:numPr>
          <w:ilvl w:val="0"/>
          <w:numId w:val="2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Верхній одяг: жупан, керея, кожух, свита (старовинний гуцульський верхній одяг з валяного сукна), сердак (старовинний верхній одяг із домотканого сукна ).</w:t>
      </w:r>
    </w:p>
    <w:p w:rsidR="00947663" w:rsidRPr="00947663" w:rsidRDefault="00947663" w:rsidP="00947663">
      <w:pPr>
        <w:numPr>
          <w:ilvl w:val="0"/>
          <w:numId w:val="2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Пояси: крайки, очкур, пояс-рушник, черес.</w:t>
      </w:r>
    </w:p>
    <w:p w:rsidR="00947663" w:rsidRPr="00947663" w:rsidRDefault="00947663" w:rsidP="00947663">
      <w:pPr>
        <w:numPr>
          <w:ilvl w:val="0"/>
          <w:numId w:val="2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 xml:space="preserve">Головні убори.  </w:t>
      </w:r>
      <w:r w:rsidRPr="00947663">
        <w:rPr>
          <w:rFonts w:ascii="Times New Roman" w:hAnsi="Times New Roman" w:cs="Times New Roman"/>
          <w:sz w:val="28"/>
          <w:szCs w:val="28"/>
          <w:u w:val="single"/>
        </w:rPr>
        <w:t>Жіночі</w:t>
      </w:r>
      <w:r w:rsidRPr="00947663">
        <w:rPr>
          <w:rFonts w:ascii="Times New Roman" w:hAnsi="Times New Roman" w:cs="Times New Roman"/>
          <w:sz w:val="28"/>
          <w:szCs w:val="28"/>
        </w:rPr>
        <w:t xml:space="preserve">: шнури, вінки звиті, очіпок намітка, убрус, хустка.        </w:t>
      </w:r>
      <w:r w:rsidRPr="00947663">
        <w:rPr>
          <w:rFonts w:ascii="Times New Roman" w:hAnsi="Times New Roman" w:cs="Times New Roman"/>
          <w:sz w:val="28"/>
          <w:szCs w:val="28"/>
          <w:u w:val="single"/>
        </w:rPr>
        <w:t>Чоловічі</w:t>
      </w:r>
      <w:r w:rsidRPr="00947663">
        <w:rPr>
          <w:rFonts w:ascii="Times New Roman" w:hAnsi="Times New Roman" w:cs="Times New Roman"/>
          <w:sz w:val="28"/>
          <w:szCs w:val="28"/>
        </w:rPr>
        <w:t>: брилі (солом’яки), шапки (капелюхи).</w:t>
      </w:r>
    </w:p>
    <w:p w:rsidR="00947663" w:rsidRPr="00947663" w:rsidRDefault="00947663" w:rsidP="00947663">
      <w:pPr>
        <w:numPr>
          <w:ilvl w:val="0"/>
          <w:numId w:val="2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 xml:space="preserve"> Взуття: личаки, сап’янці, черевики, чоботи. </w:t>
      </w:r>
    </w:p>
    <w:p w:rsidR="00947663" w:rsidRPr="00947663" w:rsidRDefault="00947663" w:rsidP="00947663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lastRenderedPageBreak/>
        <w:t>Елементи українського народного одягу.    ( Слайд)</w:t>
      </w:r>
    </w:p>
    <w:p w:rsidR="00947663" w:rsidRPr="00947663" w:rsidRDefault="00947663" w:rsidP="009476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Україна – достатньо велика країна, тому український народний костюм відрізняється багатством регіональних різновидів... Загальнохарактерною рисою традиційного українського одягу та численних доповнень до нього є декоративна мальовничість.</w:t>
      </w:r>
    </w:p>
    <w:p w:rsidR="00947663" w:rsidRPr="00B03EBD" w:rsidRDefault="00947663" w:rsidP="00083ADA">
      <w:pPr>
        <w:spacing w:line="36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03EBD">
        <w:rPr>
          <w:rFonts w:ascii="Times New Roman" w:hAnsi="Times New Roman" w:cs="Times New Roman"/>
          <w:sz w:val="28"/>
          <w:szCs w:val="28"/>
        </w:rPr>
        <w:t>Український національний одяг класифікують за регіональними відмінностями. Енциклопедія України визнає п'ять таких регіональних груп. Книга "Український Народний Костюм" поділяє країну на 17 етнографічних регіони. Класифікація костюмів за регіонами - важка справа, тому що розбіжності походять від села до села.</w:t>
      </w:r>
      <w:r w:rsidRPr="00B03EB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(Слайд)</w:t>
      </w:r>
    </w:p>
    <w:p w:rsidR="00947663" w:rsidRPr="00B03EBD" w:rsidRDefault="00947663" w:rsidP="00947663">
      <w:pPr>
        <w:spacing w:line="36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B03EBD">
        <w:rPr>
          <w:rStyle w:val="apple-converted-space"/>
          <w:rFonts w:ascii="Times New Roman" w:hAnsi="Times New Roman" w:cs="Times New Roman"/>
          <w:sz w:val="28"/>
          <w:szCs w:val="28"/>
        </w:rPr>
        <w:t>Українська сорочка – Берегиня нашого народу, символ здоров’</w:t>
      </w:r>
      <w:r w:rsidRPr="00B03EBD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я</w:t>
      </w:r>
      <w:r w:rsidRPr="00B03EBD">
        <w:rPr>
          <w:rStyle w:val="apple-converted-space"/>
          <w:rFonts w:ascii="Times New Roman" w:hAnsi="Times New Roman" w:cs="Times New Roman"/>
          <w:sz w:val="28"/>
          <w:szCs w:val="28"/>
        </w:rPr>
        <w:t>, краси, щасливої долі, родинної пам’</w:t>
      </w:r>
      <w:r w:rsidRPr="00B03EBD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яті, любові, святості.  Народ ставився до вишиванок, як до святині. Вони ревно зберігали і передавали із покоління в покоління  із роду в рід як родинні реліквії. За традицією, матері вишивали сорочки та рушники своїм дітям, дівчата готуючи придане, вишивали своїм нариченим  сорочки на знак вірності й кохання. Вишивка на грудях  захищає душу людини від руйнування та занападу. Як правило, ці українські обереги пройшли крізь віки і нині символізують чистоту почуттів, глибину безмежної любові до своїх дітей, до всіх, хто не черствіє душею.</w:t>
      </w:r>
    </w:p>
    <w:p w:rsidR="00947663" w:rsidRPr="00B03EBD" w:rsidRDefault="00947663" w:rsidP="00B03EBD">
      <w:pPr>
        <w:spacing w:line="360" w:lineRule="auto"/>
        <w:contextualSpacing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lang w:val="ru-RU"/>
        </w:rPr>
      </w:pPr>
      <w:r w:rsidRPr="00B03EBD">
        <w:rPr>
          <w:rStyle w:val="apple-converted-space"/>
          <w:rFonts w:ascii="Times New Roman" w:hAnsi="Times New Roman" w:cs="Times New Roman"/>
          <w:b/>
          <w:sz w:val="28"/>
          <w:szCs w:val="28"/>
          <w:lang w:val="ru-RU"/>
        </w:rPr>
        <w:t>Легенда про вишиту сорочку</w:t>
      </w:r>
    </w:p>
    <w:p w:rsidR="00947663" w:rsidRDefault="00947663" w:rsidP="009476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EBD">
        <w:rPr>
          <w:rFonts w:ascii="Times New Roman" w:hAnsi="Times New Roman" w:cs="Times New Roman"/>
          <w:sz w:val="28"/>
          <w:szCs w:val="28"/>
        </w:rPr>
        <w:t>Існує давня легенда, яка розповідає, чому люди почали  прикрашати вишивкою предмети у своїй оселі та вбрання, що носили. Був час, коли багато людей забули Боже слово і жили у гріху. І отримали ангели Божий дозвіл умертвляти всіх без розбору, на кому нема хреста. В однієї жінки залишився єдиний син. День і ніч вона благала в Бога пощади для своєї дитини, і Господь відкрив їй таємницю: "Виший дитині і собі хрести на сорочці, щоб ангели їх побачили.</w:t>
      </w:r>
      <w:r w:rsidRPr="00947663">
        <w:rPr>
          <w:rFonts w:ascii="Times New Roman" w:hAnsi="Times New Roman" w:cs="Times New Roman"/>
          <w:sz w:val="28"/>
          <w:szCs w:val="28"/>
        </w:rPr>
        <w:t xml:space="preserve"> Але нікому не кажи, бо заплатиш життям". Та жінка не могла спокійно дивитися, як помирають інші. Вона розповіла про хрести-обереги. А як люди не повірили, то зірвала сорочку із себе і тихо померла у всіх на очах. Відтоді люди стали вишивати сорочки. А з часом, окрім хрестів, у вишивках з'явилися символи родючості, рослинні візерунки та інші символи християнської віри. </w:t>
      </w:r>
    </w:p>
    <w:p w:rsidR="00083ADA" w:rsidRDefault="00083ADA" w:rsidP="009476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3ADA" w:rsidRPr="00947663" w:rsidRDefault="00083ADA" w:rsidP="009476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7663" w:rsidRPr="00B03EBD" w:rsidRDefault="00947663" w:rsidP="00947663">
      <w:pPr>
        <w:spacing w:line="36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B03EBD">
        <w:rPr>
          <w:rStyle w:val="apple-converted-space"/>
          <w:rFonts w:ascii="Times New Roman" w:hAnsi="Times New Roman" w:cs="Times New Roman"/>
          <w:b/>
          <w:sz w:val="28"/>
          <w:szCs w:val="28"/>
          <w:lang w:val="ru-RU"/>
        </w:rPr>
        <w:lastRenderedPageBreak/>
        <w:t>Красу національного одягу  зображали у своїх картинах художники</w:t>
      </w:r>
      <w:r w:rsidRPr="00B03EBD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.</w:t>
      </w:r>
    </w:p>
    <w:p w:rsidR="00B03EBD" w:rsidRDefault="00947663" w:rsidP="00B03EBD">
      <w:pPr>
        <w:spacing w:line="360" w:lineRule="auto"/>
        <w:ind w:left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03EBD">
        <w:rPr>
          <w:rFonts w:ascii="Times New Roman" w:hAnsi="Times New Roman" w:cs="Times New Roman"/>
          <w:sz w:val="28"/>
          <w:szCs w:val="28"/>
          <w:lang w:eastAsia="ru-RU"/>
        </w:rPr>
        <w:t>Ну що б, здавалося, слова... </w:t>
      </w:r>
      <w:r w:rsidRPr="00B03EBD">
        <w:rPr>
          <w:rFonts w:ascii="Times New Roman" w:hAnsi="Times New Roman" w:cs="Times New Roman"/>
          <w:sz w:val="28"/>
          <w:szCs w:val="28"/>
          <w:lang w:eastAsia="ru-RU"/>
        </w:rPr>
        <w:br/>
        <w:t>Слова та голос — більш нічого. </w:t>
      </w:r>
      <w:r w:rsidRPr="00B03EBD">
        <w:rPr>
          <w:rFonts w:ascii="Times New Roman" w:hAnsi="Times New Roman" w:cs="Times New Roman"/>
          <w:sz w:val="28"/>
          <w:szCs w:val="28"/>
          <w:lang w:eastAsia="ru-RU"/>
        </w:rPr>
        <w:br/>
        <w:t>А серце б</w:t>
      </w:r>
      <w:r w:rsidRPr="00B03EBD">
        <w:rPr>
          <w:rFonts w:ascii="Times New Roman" w:hAnsi="Times New Roman" w:cs="Times New Roman"/>
          <w:sz w:val="28"/>
          <w:szCs w:val="28"/>
          <w:lang w:val="ru-RU" w:eastAsia="ru-RU"/>
        </w:rPr>
        <w:t>’</w:t>
      </w:r>
      <w:r w:rsidRPr="00B03EBD">
        <w:rPr>
          <w:rFonts w:ascii="Times New Roman" w:hAnsi="Times New Roman" w:cs="Times New Roman"/>
          <w:sz w:val="28"/>
          <w:szCs w:val="28"/>
          <w:lang w:eastAsia="ru-RU"/>
        </w:rPr>
        <w:t>ється-ожива, </w:t>
      </w:r>
      <w:r w:rsidRPr="00B03E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47663">
        <w:rPr>
          <w:rFonts w:ascii="Times New Roman" w:hAnsi="Times New Roman" w:cs="Times New Roman"/>
          <w:sz w:val="28"/>
          <w:szCs w:val="28"/>
          <w:lang w:eastAsia="ru-RU"/>
        </w:rPr>
        <w:t>Як їх почує!.. </w:t>
      </w:r>
    </w:p>
    <w:p w:rsidR="00947663" w:rsidRPr="00B03EBD" w:rsidRDefault="00947663" w:rsidP="00947663">
      <w:pPr>
        <w:spacing w:line="36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B03EBD">
        <w:rPr>
          <w:rFonts w:ascii="Times New Roman" w:hAnsi="Times New Roman" w:cs="Times New Roman"/>
          <w:sz w:val="28"/>
          <w:szCs w:val="28"/>
          <w:lang w:eastAsia="ru-RU"/>
        </w:rPr>
        <w:t xml:space="preserve">Так от, хвилювалися серця численних відвідувачів альбомів  </w:t>
      </w:r>
      <w:r w:rsidRPr="00B03EBD">
        <w:rPr>
          <w:rFonts w:ascii="Times New Roman" w:hAnsi="Times New Roman" w:cs="Times New Roman"/>
          <w:sz w:val="28"/>
          <w:szCs w:val="28"/>
          <w:lang w:val="ru-RU" w:eastAsia="ru-RU"/>
        </w:rPr>
        <w:t>Івана Гончара</w:t>
      </w:r>
      <w:r w:rsidRPr="00B03EBD">
        <w:rPr>
          <w:rFonts w:ascii="Times New Roman" w:hAnsi="Times New Roman" w:cs="Times New Roman"/>
          <w:sz w:val="28"/>
          <w:szCs w:val="28"/>
          <w:lang w:eastAsia="ru-RU"/>
        </w:rPr>
        <w:t xml:space="preserve">  «Україна і українці», оформлених за регіонами.</w:t>
      </w:r>
      <w:r w:rsidRPr="00B03EB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3EBD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( Слайд )</w:t>
      </w:r>
    </w:p>
    <w:p w:rsidR="00B03EBD" w:rsidRDefault="00947663" w:rsidP="00947663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EBD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 xml:space="preserve">Іван </w:t>
      </w:r>
      <w:r w:rsidRPr="00B03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Гончар (1911-1993) відомий як збирач старожитностей і фундатор унікального «хатнього музею» народного мистецтва у Києві. Родом із Черкащини Гончар змалку пройнявся почуттям і любов'ю до рідного краю, людей, котрі його населяють. Дитинство в багатодітній </w:t>
      </w:r>
      <w:r w:rsidRPr="00947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селянській родині проходило на тлі чарівної української природи. Ще маленьким обожнював ліпити з глини, малювати, співати... Захоплювався вечірнім співом хлопців і дівчат, любив колядки та щедрівки, тобто осягав народне мистецтво. </w:t>
      </w:r>
    </w:p>
    <w:p w:rsidR="00B03EBD" w:rsidRDefault="00947663" w:rsidP="00B03EBD">
      <w:pPr>
        <w:spacing w:line="36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Митець створив серію картин «Українські народні типажі у місцевому національному вбранні другої половини XIX — початку XX ст.» із усіма характерними ознаками народного живопису.</w:t>
      </w:r>
    </w:p>
    <w:p w:rsidR="00B03EBD" w:rsidRDefault="00947663" w:rsidP="00B03EBD">
      <w:pPr>
        <w:spacing w:line="360" w:lineRule="auto"/>
        <w:ind w:firstLine="708"/>
        <w:contextualSpacing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Головним своїм завданням Гончар вважав зобразити на полотнах історико-етнографічний образ українського народу в житті, побуті. Його герої — красиві люди, колоритні національні образи. Жіночі портрети сповнені ліричності, привабливості, тоді як чоловічим характерна мужність та героїзм.</w:t>
      </w:r>
    </w:p>
    <w:p w:rsidR="00B03EBD" w:rsidRDefault="00947663" w:rsidP="00B03EBD">
      <w:pPr>
        <w:spacing w:line="36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можна не сказати про внесок Гончара в українську Шевченкіану. Як згадував сам митець, світлий образ Тараса Шевченка закарбувався у пам'яті змалку і на все життя. Статуя «Молодий Тарас Шевченко» стала новаторською в українській скульптурній Шевченкіані. У 1959–1963 роках працює над скульптурною композицією «Тарас Шевченко з сестрою», в якій передано трагізм української долі. Згодом створює погруддя Кобзаря у зрілому віці. Скульптурна Шевченкіана доповнюється ще й малярськими роботами, зокрема «Дума про Тараса», «Дума про Чигирин», «Тарас Шевченко на Україні».</w:t>
      </w:r>
    </w:p>
    <w:p w:rsidR="00947663" w:rsidRPr="00B03EBD" w:rsidRDefault="00947663" w:rsidP="00B03EBD">
      <w:pPr>
        <w:spacing w:line="360" w:lineRule="auto"/>
        <w:ind w:firstLine="708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Окремим розділом у творчій діяльності Гончара була праця над історико-етнографічним альбомом «Україна й українці», яку розпочав наприкінці 1960-х — на початку 1970-х років і творив його до останнього дня, окремі аркуші так і </w:t>
      </w:r>
      <w:r w:rsidRPr="00947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залишилися незакінченими. Матеріали до 18 томів цієї своєрідної мистецької енциклопедії міст і сіл України автор збирав упродовж чотирьох десятиліть.</w:t>
      </w:r>
      <w:r w:rsidRPr="009476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Життя митця обірвалося 18 червня 1993-го. </w:t>
      </w:r>
    </w:p>
    <w:p w:rsidR="00947663" w:rsidRPr="00B03EBD" w:rsidRDefault="00947663" w:rsidP="00947663">
      <w:pPr>
        <w:spacing w:line="36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</w:pPr>
      <w:r w:rsidRPr="00B03EBD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>Детальніше розглянемо репродукцію картини Івана Макаровича Гончара.</w:t>
      </w:r>
    </w:p>
    <w:p w:rsidR="00947663" w:rsidRPr="00B03EBD" w:rsidRDefault="00947663" w:rsidP="009476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EBD">
        <w:rPr>
          <w:rFonts w:ascii="Times New Roman" w:hAnsi="Times New Roman" w:cs="Times New Roman"/>
          <w:sz w:val="28"/>
          <w:szCs w:val="28"/>
        </w:rPr>
        <w:t>«Дума про Тараса». Люди зображені у місцевому національному вбранні. с. Шевченкове на Черкащині. 1979 р.</w:t>
      </w:r>
    </w:p>
    <w:p w:rsidR="00947663" w:rsidRPr="00947663" w:rsidRDefault="00947663" w:rsidP="009476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3EBD">
        <w:rPr>
          <w:rFonts w:ascii="Times New Roman" w:hAnsi="Times New Roman" w:cs="Times New Roman"/>
          <w:sz w:val="28"/>
          <w:szCs w:val="28"/>
        </w:rPr>
        <w:t xml:space="preserve">Головною метою автора було відтворити антропологічний та історико-етнографічний образ українського народу. Щоб передати найдрібніші </w:t>
      </w:r>
      <w:r w:rsidRPr="00947663">
        <w:rPr>
          <w:rFonts w:ascii="Times New Roman" w:hAnsi="Times New Roman" w:cs="Times New Roman"/>
          <w:sz w:val="28"/>
          <w:szCs w:val="28"/>
        </w:rPr>
        <w:t xml:space="preserve">деталі народного одягу, художник зображує постаті на передньому плані картини, на повен зріст і майже на всю висоту композиції. Проте це змалюванням лише костюма, не назвеш,  бо люди у цьому вбранні – живі, в невимушених позах, з природними рухами і жестами. </w:t>
      </w:r>
    </w:p>
    <w:p w:rsidR="00947663" w:rsidRDefault="00947663" w:rsidP="00B03EB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У дівчат і жінок підкреслений м’який ліризм, привабливість, благородство, у чоловіків – мужність, міць,</w:t>
      </w:r>
      <w:r w:rsidR="00B03EBD">
        <w:rPr>
          <w:rFonts w:ascii="Times New Roman" w:hAnsi="Times New Roman" w:cs="Times New Roman"/>
          <w:sz w:val="28"/>
          <w:szCs w:val="28"/>
        </w:rPr>
        <w:t xml:space="preserve"> </w:t>
      </w:r>
      <w:r w:rsidRPr="00947663">
        <w:rPr>
          <w:rFonts w:ascii="Times New Roman" w:hAnsi="Times New Roman" w:cs="Times New Roman"/>
          <w:sz w:val="28"/>
          <w:szCs w:val="28"/>
        </w:rPr>
        <w:t>героїчна вдача. Герої твору художника-це вільний, самобутній і  самодостатній  талановитий і красивий народ.</w:t>
      </w:r>
    </w:p>
    <w:p w:rsidR="00BA5050" w:rsidRPr="00F00A97" w:rsidRDefault="00BA5050" w:rsidP="00B03EBD">
      <w:pPr>
        <w:spacing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00A97">
        <w:rPr>
          <w:rFonts w:ascii="Times New Roman" w:hAnsi="Times New Roman" w:cs="Times New Roman"/>
          <w:i/>
          <w:sz w:val="28"/>
          <w:szCs w:val="28"/>
        </w:rPr>
        <w:t>Дитяча презентація на тему: «Борщівська вишита сорочка»</w:t>
      </w:r>
    </w:p>
    <w:p w:rsidR="00947663" w:rsidRPr="00F00A97" w:rsidRDefault="00947663" w:rsidP="00F00A97">
      <w:pPr>
        <w:numPr>
          <w:ilvl w:val="0"/>
          <w:numId w:val="26"/>
        </w:numPr>
        <w:spacing w:after="0" w:line="360" w:lineRule="auto"/>
        <w:ind w:left="567" w:hanging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0A97">
        <w:rPr>
          <w:rFonts w:ascii="Times New Roman" w:hAnsi="Times New Roman" w:cs="Times New Roman"/>
          <w:b/>
          <w:sz w:val="28"/>
          <w:szCs w:val="28"/>
          <w:lang w:val="ru-RU"/>
        </w:rPr>
        <w:t>Пр</w:t>
      </w:r>
      <w:r w:rsidR="00F00A97" w:rsidRPr="00F00A97">
        <w:rPr>
          <w:rFonts w:ascii="Times New Roman" w:hAnsi="Times New Roman" w:cs="Times New Roman"/>
          <w:b/>
          <w:sz w:val="28"/>
          <w:szCs w:val="28"/>
        </w:rPr>
        <w:t xml:space="preserve">актична </w:t>
      </w:r>
      <w:r w:rsidRPr="00F00A97">
        <w:rPr>
          <w:rFonts w:ascii="Times New Roman" w:hAnsi="Times New Roman" w:cs="Times New Roman"/>
          <w:b/>
          <w:sz w:val="28"/>
          <w:szCs w:val="28"/>
        </w:rPr>
        <w:t>діяльність учнів.</w:t>
      </w:r>
    </w:p>
    <w:p w:rsidR="00947663" w:rsidRPr="00947663" w:rsidRDefault="00947663" w:rsidP="009476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 xml:space="preserve">Спробуймо бути  дизайнерами одягу і виготовимо свою модель національного  одягу. </w:t>
      </w:r>
    </w:p>
    <w:p w:rsidR="00947663" w:rsidRPr="00947663" w:rsidRDefault="00947663" w:rsidP="009476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b/>
          <w:sz w:val="28"/>
          <w:szCs w:val="28"/>
        </w:rPr>
        <w:t>Техніка безпеки під час роботи</w:t>
      </w:r>
      <w:r w:rsidRPr="00947663">
        <w:rPr>
          <w:rFonts w:ascii="Times New Roman" w:hAnsi="Times New Roman" w:cs="Times New Roman"/>
          <w:sz w:val="28"/>
          <w:szCs w:val="28"/>
        </w:rPr>
        <w:t>.</w:t>
      </w:r>
    </w:p>
    <w:p w:rsidR="00947663" w:rsidRPr="00947663" w:rsidRDefault="00947663" w:rsidP="00F00A97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7663">
        <w:rPr>
          <w:rFonts w:ascii="Times New Roman" w:hAnsi="Times New Roman" w:cs="Times New Roman"/>
          <w:i/>
          <w:sz w:val="28"/>
          <w:szCs w:val="28"/>
          <w:u w:val="single"/>
        </w:rPr>
        <w:t>При роботі з ножицями:</w:t>
      </w:r>
    </w:p>
    <w:p w:rsidR="00947663" w:rsidRPr="00947663" w:rsidRDefault="00947663" w:rsidP="00947663">
      <w:pPr>
        <w:pStyle w:val="a3"/>
        <w:numPr>
          <w:ilvl w:val="0"/>
          <w:numId w:val="24"/>
        </w:numPr>
        <w:spacing w:after="20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663">
        <w:rPr>
          <w:rFonts w:ascii="Times New Roman" w:hAnsi="Times New Roman" w:cs="Times New Roman"/>
          <w:i/>
          <w:sz w:val="28"/>
          <w:szCs w:val="28"/>
        </w:rPr>
        <w:t>Класти ножиці так, щоб вони не звисали з парти.</w:t>
      </w:r>
    </w:p>
    <w:p w:rsidR="00947663" w:rsidRPr="00947663" w:rsidRDefault="00947663" w:rsidP="00947663">
      <w:pPr>
        <w:pStyle w:val="a3"/>
        <w:numPr>
          <w:ilvl w:val="0"/>
          <w:numId w:val="24"/>
        </w:numPr>
        <w:spacing w:after="20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663">
        <w:rPr>
          <w:rFonts w:ascii="Times New Roman" w:hAnsi="Times New Roman" w:cs="Times New Roman"/>
          <w:i/>
          <w:sz w:val="28"/>
          <w:szCs w:val="28"/>
        </w:rPr>
        <w:t>Не залишати ножиці в розкритому вигляді.</w:t>
      </w:r>
    </w:p>
    <w:p w:rsidR="00947663" w:rsidRPr="00947663" w:rsidRDefault="00947663" w:rsidP="00947663">
      <w:pPr>
        <w:pStyle w:val="a3"/>
        <w:numPr>
          <w:ilvl w:val="0"/>
          <w:numId w:val="24"/>
        </w:numPr>
        <w:spacing w:after="20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663">
        <w:rPr>
          <w:rFonts w:ascii="Times New Roman" w:hAnsi="Times New Roman" w:cs="Times New Roman"/>
          <w:i/>
          <w:sz w:val="28"/>
          <w:szCs w:val="28"/>
        </w:rPr>
        <w:t>Не тримати ножиці кінцями вгору.</w:t>
      </w:r>
    </w:p>
    <w:p w:rsidR="00947663" w:rsidRPr="00947663" w:rsidRDefault="00947663" w:rsidP="00947663">
      <w:pPr>
        <w:pStyle w:val="a3"/>
        <w:numPr>
          <w:ilvl w:val="0"/>
          <w:numId w:val="24"/>
        </w:numPr>
        <w:spacing w:after="20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663">
        <w:rPr>
          <w:rFonts w:ascii="Times New Roman" w:hAnsi="Times New Roman" w:cs="Times New Roman"/>
          <w:i/>
          <w:sz w:val="28"/>
          <w:szCs w:val="28"/>
        </w:rPr>
        <w:t>Передавати ножиці кільцями вперед.</w:t>
      </w:r>
    </w:p>
    <w:p w:rsidR="00947663" w:rsidRPr="00947663" w:rsidRDefault="00947663" w:rsidP="00947663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7663">
        <w:rPr>
          <w:rFonts w:ascii="Times New Roman" w:hAnsi="Times New Roman" w:cs="Times New Roman"/>
          <w:i/>
          <w:sz w:val="28"/>
          <w:szCs w:val="28"/>
          <w:u w:val="single"/>
        </w:rPr>
        <w:t>При роботі з клеєм:</w:t>
      </w:r>
    </w:p>
    <w:p w:rsidR="00947663" w:rsidRPr="00947663" w:rsidRDefault="00947663" w:rsidP="00947663">
      <w:pPr>
        <w:pStyle w:val="a3"/>
        <w:numPr>
          <w:ilvl w:val="0"/>
          <w:numId w:val="25"/>
        </w:numPr>
        <w:spacing w:after="200" w:line="360" w:lineRule="auto"/>
        <w:ind w:left="113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663">
        <w:rPr>
          <w:rFonts w:ascii="Times New Roman" w:hAnsi="Times New Roman" w:cs="Times New Roman"/>
          <w:i/>
          <w:sz w:val="28"/>
          <w:szCs w:val="28"/>
        </w:rPr>
        <w:t>Не брати клей до рота.</w:t>
      </w:r>
    </w:p>
    <w:p w:rsidR="00947663" w:rsidRPr="00947663" w:rsidRDefault="00947663" w:rsidP="00947663">
      <w:pPr>
        <w:pStyle w:val="a3"/>
        <w:numPr>
          <w:ilvl w:val="0"/>
          <w:numId w:val="25"/>
        </w:numPr>
        <w:spacing w:after="200" w:line="360" w:lineRule="auto"/>
        <w:ind w:left="113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663">
        <w:rPr>
          <w:rFonts w:ascii="Times New Roman" w:hAnsi="Times New Roman" w:cs="Times New Roman"/>
          <w:i/>
          <w:sz w:val="28"/>
          <w:szCs w:val="28"/>
        </w:rPr>
        <w:t>Слідкувати, щоб не потрапив до очей.</w:t>
      </w:r>
    </w:p>
    <w:p w:rsidR="00947663" w:rsidRPr="00947663" w:rsidRDefault="00947663" w:rsidP="00947663">
      <w:pPr>
        <w:pStyle w:val="a3"/>
        <w:numPr>
          <w:ilvl w:val="0"/>
          <w:numId w:val="25"/>
        </w:numPr>
        <w:spacing w:after="200" w:line="360" w:lineRule="auto"/>
        <w:ind w:left="113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663">
        <w:rPr>
          <w:rFonts w:ascii="Times New Roman" w:hAnsi="Times New Roman" w:cs="Times New Roman"/>
          <w:i/>
          <w:sz w:val="28"/>
          <w:szCs w:val="28"/>
        </w:rPr>
        <w:t>На виріб багато не наносити.</w:t>
      </w:r>
    </w:p>
    <w:p w:rsidR="00947663" w:rsidRPr="00947663" w:rsidRDefault="00947663" w:rsidP="00947663">
      <w:pPr>
        <w:pStyle w:val="a3"/>
        <w:numPr>
          <w:ilvl w:val="0"/>
          <w:numId w:val="25"/>
        </w:numPr>
        <w:spacing w:after="200" w:line="360" w:lineRule="auto"/>
        <w:ind w:left="113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663">
        <w:rPr>
          <w:rFonts w:ascii="Times New Roman" w:hAnsi="Times New Roman" w:cs="Times New Roman"/>
          <w:i/>
          <w:sz w:val="28"/>
          <w:szCs w:val="28"/>
        </w:rPr>
        <w:t>Користуватися пензликом для клею.</w:t>
      </w:r>
    </w:p>
    <w:p w:rsidR="00947663" w:rsidRPr="00947663" w:rsidRDefault="00947663" w:rsidP="00947663">
      <w:pPr>
        <w:pStyle w:val="a3"/>
        <w:numPr>
          <w:ilvl w:val="0"/>
          <w:numId w:val="25"/>
        </w:numPr>
        <w:spacing w:after="200" w:line="360" w:lineRule="auto"/>
        <w:ind w:left="113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663">
        <w:rPr>
          <w:rFonts w:ascii="Times New Roman" w:hAnsi="Times New Roman" w:cs="Times New Roman"/>
          <w:i/>
          <w:sz w:val="28"/>
          <w:szCs w:val="28"/>
        </w:rPr>
        <w:t>Залишки клею промокати серветкою.</w:t>
      </w:r>
    </w:p>
    <w:p w:rsidR="00947663" w:rsidRPr="00F00A97" w:rsidRDefault="00947663" w:rsidP="00F00A9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63">
        <w:rPr>
          <w:rFonts w:ascii="Times New Roman" w:hAnsi="Times New Roman" w:cs="Times New Roman"/>
          <w:b/>
          <w:sz w:val="28"/>
          <w:szCs w:val="28"/>
        </w:rPr>
        <w:lastRenderedPageBreak/>
        <w:t>Постановка практичного  завдання.</w:t>
      </w:r>
    </w:p>
    <w:p w:rsidR="00947663" w:rsidRPr="00947663" w:rsidRDefault="00947663" w:rsidP="00947663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Роботу слід виконувати в такій послідовності</w:t>
      </w:r>
      <w:r w:rsidR="00F00A97">
        <w:rPr>
          <w:rFonts w:ascii="Times New Roman" w:hAnsi="Times New Roman" w:cs="Times New Roman"/>
          <w:sz w:val="28"/>
          <w:szCs w:val="28"/>
        </w:rPr>
        <w:t>:</w:t>
      </w:r>
    </w:p>
    <w:p w:rsidR="00947663" w:rsidRPr="00947663" w:rsidRDefault="00947663" w:rsidP="00947663">
      <w:pPr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Аркуш паперу складаємо по вертикалі навпіл. Лінія яка утворилася  - вісь симетрії.</w:t>
      </w:r>
    </w:p>
    <w:p w:rsidR="00947663" w:rsidRPr="00947663" w:rsidRDefault="00947663" w:rsidP="00947663">
      <w:pPr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 xml:space="preserve">Поділимо вісь симетрії на три частини </w:t>
      </w:r>
      <w:smartTag w:uri="urn:schemas-microsoft-com:office:smarttags" w:element="metricconverter">
        <w:smartTagPr>
          <w:attr w:name="ProductID" w:val="2 см"/>
        </w:smartTagPr>
        <w:r w:rsidRPr="00947663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947663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0 см"/>
        </w:smartTagPr>
        <w:r w:rsidRPr="00947663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947663">
        <w:rPr>
          <w:rFonts w:ascii="Times New Roman" w:hAnsi="Times New Roman" w:cs="Times New Roman"/>
          <w:sz w:val="28"/>
          <w:szCs w:val="28"/>
        </w:rPr>
        <w:t xml:space="preserve">, 5см., проведемо олівцем горизонтальні лінії. </w:t>
      </w:r>
    </w:p>
    <w:p w:rsidR="00947663" w:rsidRPr="00947663" w:rsidRDefault="00947663" w:rsidP="00947663">
      <w:pPr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На першій горизонтальній лінії відмірюємо від осі симетрії по 3см. вправо і вліво, поставимо позначки.</w:t>
      </w:r>
    </w:p>
    <w:p w:rsidR="00947663" w:rsidRPr="00947663" w:rsidRDefault="00947663" w:rsidP="00947663">
      <w:pPr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Половинки  аркушів складаємо до середини.</w:t>
      </w:r>
    </w:p>
    <w:p w:rsidR="00947663" w:rsidRPr="00947663" w:rsidRDefault="00947663" w:rsidP="00947663">
      <w:pPr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Ножицями надрізаємо І частину до певної позначки.</w:t>
      </w:r>
    </w:p>
    <w:p w:rsidR="00947663" w:rsidRPr="00947663" w:rsidRDefault="00947663" w:rsidP="00947663">
      <w:pPr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Надрізаємо ножицями по ІІ горизонтальній лінії.</w:t>
      </w:r>
    </w:p>
    <w:p w:rsidR="00947663" w:rsidRPr="00947663" w:rsidRDefault="00947663" w:rsidP="00947663">
      <w:pPr>
        <w:numPr>
          <w:ilvl w:val="0"/>
          <w:numId w:val="2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Надрізаємо  вертикально по осі симетрії до ІІІ горизонтальної лінії.</w:t>
      </w:r>
    </w:p>
    <w:p w:rsidR="00947663" w:rsidRPr="00947663" w:rsidRDefault="00947663" w:rsidP="00947663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 xml:space="preserve">Виготовили свою модель національного одягу. </w:t>
      </w:r>
    </w:p>
    <w:p w:rsidR="00947663" w:rsidRPr="00947663" w:rsidRDefault="00947663" w:rsidP="004B6033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Оздоблення вико</w:t>
      </w:r>
      <w:r w:rsidR="004B6033">
        <w:rPr>
          <w:rFonts w:ascii="Times New Roman" w:hAnsi="Times New Roman" w:cs="Times New Roman"/>
          <w:sz w:val="28"/>
          <w:szCs w:val="28"/>
        </w:rPr>
        <w:t>нують учні у техніці витинанка.</w:t>
      </w:r>
    </w:p>
    <w:p w:rsidR="00947663" w:rsidRDefault="00947663" w:rsidP="00947663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0A9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00A97">
        <w:rPr>
          <w:rFonts w:ascii="Times New Roman" w:hAnsi="Times New Roman" w:cs="Times New Roman"/>
          <w:b/>
          <w:sz w:val="28"/>
          <w:szCs w:val="28"/>
        </w:rPr>
        <w:t xml:space="preserve">І. Підсумок уроку. </w:t>
      </w:r>
    </w:p>
    <w:p w:rsidR="00F00A97" w:rsidRPr="00F00A97" w:rsidRDefault="00F00A97" w:rsidP="00F00A97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5627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Чи </w:t>
      </w:r>
      <w:r w:rsidRPr="00F00A97">
        <w:rPr>
          <w:rFonts w:ascii="Times New Roman" w:hAnsi="Times New Roman" w:cs="Times New Roman"/>
          <w:sz w:val="28"/>
          <w:szCs w:val="28"/>
        </w:rPr>
        <w:t xml:space="preserve"> задоволені ви своєю роботою?</w:t>
      </w:r>
    </w:p>
    <w:p w:rsidR="00F00A97" w:rsidRPr="00C5627C" w:rsidRDefault="00F00A97" w:rsidP="00F00A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27C">
        <w:rPr>
          <w:rFonts w:ascii="Times New Roman" w:hAnsi="Times New Roman" w:cs="Times New Roman"/>
          <w:sz w:val="28"/>
          <w:szCs w:val="28"/>
        </w:rPr>
        <w:t>— З яким настроєм ви працювали на уроці?</w:t>
      </w:r>
    </w:p>
    <w:p w:rsidR="00F00A97" w:rsidRPr="00C5627C" w:rsidRDefault="00F00A97" w:rsidP="00F00A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27C">
        <w:rPr>
          <w:rFonts w:ascii="Times New Roman" w:hAnsi="Times New Roman" w:cs="Times New Roman"/>
          <w:sz w:val="28"/>
          <w:szCs w:val="28"/>
        </w:rPr>
        <w:t>— Що вам запам’яталось на уроці?</w:t>
      </w:r>
    </w:p>
    <w:p w:rsidR="00F00A97" w:rsidRPr="00F00A97" w:rsidRDefault="00F00A97" w:rsidP="00F00A9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27C">
        <w:rPr>
          <w:rFonts w:ascii="Times New Roman" w:hAnsi="Times New Roman" w:cs="Times New Roman"/>
          <w:sz w:val="28"/>
          <w:szCs w:val="28"/>
        </w:rPr>
        <w:t>— Чи було вам комфортно на уроці?</w:t>
      </w:r>
    </w:p>
    <w:p w:rsidR="00947663" w:rsidRPr="00947663" w:rsidRDefault="00947663" w:rsidP="009476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Оцінювання робіт</w:t>
      </w:r>
      <w:r w:rsidR="00F00A97">
        <w:rPr>
          <w:rFonts w:ascii="Times New Roman" w:hAnsi="Times New Roman" w:cs="Times New Roman"/>
          <w:sz w:val="28"/>
          <w:szCs w:val="28"/>
        </w:rPr>
        <w:t xml:space="preserve"> учнів</w:t>
      </w:r>
      <w:r w:rsidRPr="00947663">
        <w:rPr>
          <w:rFonts w:ascii="Times New Roman" w:hAnsi="Times New Roman" w:cs="Times New Roman"/>
          <w:sz w:val="28"/>
          <w:szCs w:val="28"/>
        </w:rPr>
        <w:t>.</w:t>
      </w:r>
    </w:p>
    <w:p w:rsidR="00947663" w:rsidRPr="00947663" w:rsidRDefault="00947663" w:rsidP="009476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 xml:space="preserve">     Бажаю, діти, успіхів постійних </w:t>
      </w:r>
    </w:p>
    <w:p w:rsidR="00947663" w:rsidRPr="00947663" w:rsidRDefault="00947663" w:rsidP="00947663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 xml:space="preserve">І знань бажаю вам міцних, надійних. </w:t>
      </w:r>
    </w:p>
    <w:p w:rsidR="00947663" w:rsidRPr="00947663" w:rsidRDefault="00947663" w:rsidP="00947663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 xml:space="preserve">Щоб їх змогли в житті застосувати </w:t>
      </w:r>
    </w:p>
    <w:p w:rsidR="00947663" w:rsidRPr="00947663" w:rsidRDefault="00947663" w:rsidP="00947663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947663">
        <w:rPr>
          <w:rFonts w:ascii="Times New Roman" w:hAnsi="Times New Roman" w:cs="Times New Roman"/>
          <w:sz w:val="28"/>
          <w:szCs w:val="28"/>
        </w:rPr>
        <w:t>І будь – які вершини підкоряти!</w:t>
      </w:r>
    </w:p>
    <w:p w:rsidR="00004C7B" w:rsidRPr="00F00A97" w:rsidRDefault="00F00A97" w:rsidP="00947663">
      <w:pPr>
        <w:spacing w:after="0" w:line="360" w:lineRule="auto"/>
        <w:contextualSpacing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F00A97">
        <w:rPr>
          <w:rFonts w:ascii="Times New Roman" w:hAnsi="Times New Roman" w:cs="Times New Roman"/>
          <w:bCs/>
          <w:spacing w:val="-3"/>
          <w:sz w:val="28"/>
          <w:szCs w:val="28"/>
        </w:rPr>
        <w:t>Впорядкування робочих місць.</w:t>
      </w:r>
    </w:p>
    <w:sectPr w:rsidR="00004C7B" w:rsidRPr="00F00A97" w:rsidSect="00DA5962"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396" w:rsidRDefault="00C93396" w:rsidP="009E6ED4">
      <w:pPr>
        <w:spacing w:after="0" w:line="240" w:lineRule="auto"/>
      </w:pPr>
      <w:r>
        <w:separator/>
      </w:r>
    </w:p>
  </w:endnote>
  <w:endnote w:type="continuationSeparator" w:id="0">
    <w:p w:rsidR="00C93396" w:rsidRDefault="00C93396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396" w:rsidRDefault="00C93396" w:rsidP="009E6ED4">
      <w:pPr>
        <w:spacing w:after="0" w:line="240" w:lineRule="auto"/>
      </w:pPr>
      <w:r>
        <w:separator/>
      </w:r>
    </w:p>
  </w:footnote>
  <w:footnote w:type="continuationSeparator" w:id="0">
    <w:p w:rsidR="00C93396" w:rsidRDefault="00C93396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35230"/>
    <w:multiLevelType w:val="hybridMultilevel"/>
    <w:tmpl w:val="BB24D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D048A8">
      <w:start w:val="5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8D5A1A"/>
    <w:multiLevelType w:val="hybridMultilevel"/>
    <w:tmpl w:val="89842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2251"/>
    <w:multiLevelType w:val="hybridMultilevel"/>
    <w:tmpl w:val="5E08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34DEC"/>
    <w:multiLevelType w:val="hybridMultilevel"/>
    <w:tmpl w:val="D0305F8C"/>
    <w:lvl w:ilvl="0" w:tplc="AD8442C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A3754C"/>
    <w:multiLevelType w:val="hybridMultilevel"/>
    <w:tmpl w:val="1BB8E484"/>
    <w:lvl w:ilvl="0" w:tplc="B5D89ED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3D3092"/>
    <w:multiLevelType w:val="hybridMultilevel"/>
    <w:tmpl w:val="ADFC0BE0"/>
    <w:lvl w:ilvl="0" w:tplc="6074C2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2E10BE"/>
    <w:multiLevelType w:val="hybridMultilevel"/>
    <w:tmpl w:val="F8020A1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24697"/>
    <w:multiLevelType w:val="hybridMultilevel"/>
    <w:tmpl w:val="9938A062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8010BC"/>
    <w:multiLevelType w:val="hybridMultilevel"/>
    <w:tmpl w:val="7414BC9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175B52"/>
    <w:multiLevelType w:val="hybridMultilevel"/>
    <w:tmpl w:val="7748A3BA"/>
    <w:lvl w:ilvl="0" w:tplc="1B3297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322A4"/>
    <w:multiLevelType w:val="hybridMultilevel"/>
    <w:tmpl w:val="CDEA311C"/>
    <w:lvl w:ilvl="0" w:tplc="99D2AD5C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6A73BE4"/>
    <w:multiLevelType w:val="hybridMultilevel"/>
    <w:tmpl w:val="D870D24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753A3"/>
    <w:multiLevelType w:val="hybridMultilevel"/>
    <w:tmpl w:val="B7360F4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4B0D722F"/>
    <w:multiLevelType w:val="hybridMultilevel"/>
    <w:tmpl w:val="64C40C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B5FC6"/>
    <w:multiLevelType w:val="hybridMultilevel"/>
    <w:tmpl w:val="0274908E"/>
    <w:lvl w:ilvl="0" w:tplc="74E86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6D7899"/>
    <w:multiLevelType w:val="hybridMultilevel"/>
    <w:tmpl w:val="63DE991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80210D"/>
    <w:multiLevelType w:val="hybridMultilevel"/>
    <w:tmpl w:val="38EABB42"/>
    <w:lvl w:ilvl="0" w:tplc="878C76CE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126B16"/>
    <w:multiLevelType w:val="hybridMultilevel"/>
    <w:tmpl w:val="DCDC91F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926CFD"/>
    <w:multiLevelType w:val="hybridMultilevel"/>
    <w:tmpl w:val="F090496C"/>
    <w:lvl w:ilvl="0" w:tplc="0422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>
    <w:nsid w:val="580C0F84"/>
    <w:multiLevelType w:val="hybridMultilevel"/>
    <w:tmpl w:val="E8801A5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49004C"/>
    <w:multiLevelType w:val="hybridMultilevel"/>
    <w:tmpl w:val="A414282A"/>
    <w:lvl w:ilvl="0" w:tplc="0419000F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3F7292"/>
    <w:multiLevelType w:val="hybridMultilevel"/>
    <w:tmpl w:val="38A0A62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63356E"/>
    <w:multiLevelType w:val="hybridMultilevel"/>
    <w:tmpl w:val="E5A8D9DC"/>
    <w:lvl w:ilvl="0" w:tplc="0422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765272DC"/>
    <w:multiLevelType w:val="hybridMultilevel"/>
    <w:tmpl w:val="29F4CF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F640652"/>
    <w:multiLevelType w:val="hybridMultilevel"/>
    <w:tmpl w:val="DE8C32CE"/>
    <w:lvl w:ilvl="0" w:tplc="E2C8A3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4"/>
  </w:num>
  <w:num w:numId="5">
    <w:abstractNumId w:val="10"/>
  </w:num>
  <w:num w:numId="6">
    <w:abstractNumId w:val="21"/>
  </w:num>
  <w:num w:numId="7">
    <w:abstractNumId w:val="25"/>
  </w:num>
  <w:num w:numId="8">
    <w:abstractNumId w:val="5"/>
  </w:num>
  <w:num w:numId="9">
    <w:abstractNumId w:val="13"/>
  </w:num>
  <w:num w:numId="10">
    <w:abstractNumId w:val="23"/>
  </w:num>
  <w:num w:numId="11">
    <w:abstractNumId w:val="26"/>
  </w:num>
  <w:num w:numId="12">
    <w:abstractNumId w:val="8"/>
  </w:num>
  <w:num w:numId="13">
    <w:abstractNumId w:val="27"/>
  </w:num>
  <w:num w:numId="14">
    <w:abstractNumId w:val="1"/>
  </w:num>
  <w:num w:numId="15">
    <w:abstractNumId w:val="7"/>
  </w:num>
  <w:num w:numId="16">
    <w:abstractNumId w:val="12"/>
  </w:num>
  <w:num w:numId="17">
    <w:abstractNumId w:val="2"/>
  </w:num>
  <w:num w:numId="18">
    <w:abstractNumId w:val="24"/>
  </w:num>
  <w:num w:numId="19">
    <w:abstractNumId w:val="22"/>
  </w:num>
  <w:num w:numId="20">
    <w:abstractNumId w:val="9"/>
  </w:num>
  <w:num w:numId="21">
    <w:abstractNumId w:val="3"/>
  </w:num>
  <w:num w:numId="22">
    <w:abstractNumId w:val="17"/>
  </w:num>
  <w:num w:numId="23">
    <w:abstractNumId w:val="19"/>
  </w:num>
  <w:num w:numId="24">
    <w:abstractNumId w:val="15"/>
  </w:num>
  <w:num w:numId="25">
    <w:abstractNumId w:val="0"/>
  </w:num>
  <w:num w:numId="26">
    <w:abstractNumId w:val="28"/>
  </w:num>
  <w:num w:numId="27">
    <w:abstractNumId w:val="14"/>
  </w:num>
  <w:num w:numId="28">
    <w:abstractNumId w:val="1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F5"/>
    <w:rsid w:val="00004C7B"/>
    <w:rsid w:val="000169D6"/>
    <w:rsid w:val="00020896"/>
    <w:rsid w:val="00021B33"/>
    <w:rsid w:val="000235E5"/>
    <w:rsid w:val="00042EC6"/>
    <w:rsid w:val="0006403F"/>
    <w:rsid w:val="00083ADA"/>
    <w:rsid w:val="000B2515"/>
    <w:rsid w:val="000E3864"/>
    <w:rsid w:val="000F2B2F"/>
    <w:rsid w:val="000F3715"/>
    <w:rsid w:val="00102FBC"/>
    <w:rsid w:val="00106A61"/>
    <w:rsid w:val="001332E9"/>
    <w:rsid w:val="001378E7"/>
    <w:rsid w:val="0015414F"/>
    <w:rsid w:val="00157459"/>
    <w:rsid w:val="00193795"/>
    <w:rsid w:val="001B18F3"/>
    <w:rsid w:val="001B274B"/>
    <w:rsid w:val="001D27A8"/>
    <w:rsid w:val="001E3161"/>
    <w:rsid w:val="002003E3"/>
    <w:rsid w:val="00231588"/>
    <w:rsid w:val="0023711B"/>
    <w:rsid w:val="00244464"/>
    <w:rsid w:val="002561FC"/>
    <w:rsid w:val="00265D6C"/>
    <w:rsid w:val="00286585"/>
    <w:rsid w:val="002B624E"/>
    <w:rsid w:val="002E20A3"/>
    <w:rsid w:val="003302F0"/>
    <w:rsid w:val="0033627C"/>
    <w:rsid w:val="003453B2"/>
    <w:rsid w:val="0037587D"/>
    <w:rsid w:val="00386CCC"/>
    <w:rsid w:val="003928AD"/>
    <w:rsid w:val="003B0485"/>
    <w:rsid w:val="003C2156"/>
    <w:rsid w:val="003E060F"/>
    <w:rsid w:val="003F4025"/>
    <w:rsid w:val="00405DCE"/>
    <w:rsid w:val="00406455"/>
    <w:rsid w:val="00416940"/>
    <w:rsid w:val="004310D5"/>
    <w:rsid w:val="0043409D"/>
    <w:rsid w:val="004A0A60"/>
    <w:rsid w:val="004A5288"/>
    <w:rsid w:val="004B6033"/>
    <w:rsid w:val="004F2D35"/>
    <w:rsid w:val="00525BB7"/>
    <w:rsid w:val="00526875"/>
    <w:rsid w:val="00555C05"/>
    <w:rsid w:val="00561A21"/>
    <w:rsid w:val="00577F9B"/>
    <w:rsid w:val="00597FF4"/>
    <w:rsid w:val="005A159F"/>
    <w:rsid w:val="005B66C0"/>
    <w:rsid w:val="005B7656"/>
    <w:rsid w:val="005C426A"/>
    <w:rsid w:val="005D4F81"/>
    <w:rsid w:val="005D5AE9"/>
    <w:rsid w:val="00600028"/>
    <w:rsid w:val="00605A44"/>
    <w:rsid w:val="006121DE"/>
    <w:rsid w:val="006215AB"/>
    <w:rsid w:val="00621686"/>
    <w:rsid w:val="00627A56"/>
    <w:rsid w:val="00654438"/>
    <w:rsid w:val="006723F5"/>
    <w:rsid w:val="00672930"/>
    <w:rsid w:val="006801F4"/>
    <w:rsid w:val="00692328"/>
    <w:rsid w:val="00696531"/>
    <w:rsid w:val="006C2012"/>
    <w:rsid w:val="006C230A"/>
    <w:rsid w:val="00717CC4"/>
    <w:rsid w:val="007224DD"/>
    <w:rsid w:val="00746E7C"/>
    <w:rsid w:val="007473B0"/>
    <w:rsid w:val="00756461"/>
    <w:rsid w:val="00777447"/>
    <w:rsid w:val="00777867"/>
    <w:rsid w:val="007908C7"/>
    <w:rsid w:val="007A4E74"/>
    <w:rsid w:val="007B585B"/>
    <w:rsid w:val="007E0B42"/>
    <w:rsid w:val="007F57F0"/>
    <w:rsid w:val="0080190E"/>
    <w:rsid w:val="00805057"/>
    <w:rsid w:val="008068EE"/>
    <w:rsid w:val="00813653"/>
    <w:rsid w:val="00827D43"/>
    <w:rsid w:val="0083117B"/>
    <w:rsid w:val="00841A19"/>
    <w:rsid w:val="00850F69"/>
    <w:rsid w:val="00875C6F"/>
    <w:rsid w:val="008800D3"/>
    <w:rsid w:val="00896283"/>
    <w:rsid w:val="008A32B1"/>
    <w:rsid w:val="008B3D95"/>
    <w:rsid w:val="008F13B6"/>
    <w:rsid w:val="009077D9"/>
    <w:rsid w:val="00923C26"/>
    <w:rsid w:val="00942F15"/>
    <w:rsid w:val="00947663"/>
    <w:rsid w:val="0095744F"/>
    <w:rsid w:val="009644EA"/>
    <w:rsid w:val="009B59ED"/>
    <w:rsid w:val="009B7F2F"/>
    <w:rsid w:val="009C1F68"/>
    <w:rsid w:val="009D3205"/>
    <w:rsid w:val="009E6ED4"/>
    <w:rsid w:val="009F24AA"/>
    <w:rsid w:val="00A062CB"/>
    <w:rsid w:val="00A25705"/>
    <w:rsid w:val="00A30089"/>
    <w:rsid w:val="00A7699A"/>
    <w:rsid w:val="00AB1E91"/>
    <w:rsid w:val="00AB77AA"/>
    <w:rsid w:val="00B03EBD"/>
    <w:rsid w:val="00B163E8"/>
    <w:rsid w:val="00B72BC7"/>
    <w:rsid w:val="00B87D89"/>
    <w:rsid w:val="00BA5050"/>
    <w:rsid w:val="00BE1A63"/>
    <w:rsid w:val="00C35B87"/>
    <w:rsid w:val="00C5627C"/>
    <w:rsid w:val="00C7427C"/>
    <w:rsid w:val="00C86083"/>
    <w:rsid w:val="00C93396"/>
    <w:rsid w:val="00CA3EA3"/>
    <w:rsid w:val="00CA57A3"/>
    <w:rsid w:val="00CA5FC8"/>
    <w:rsid w:val="00CE4B37"/>
    <w:rsid w:val="00D14526"/>
    <w:rsid w:val="00D272A8"/>
    <w:rsid w:val="00D349DF"/>
    <w:rsid w:val="00D366C3"/>
    <w:rsid w:val="00D52821"/>
    <w:rsid w:val="00D55BDE"/>
    <w:rsid w:val="00D641B6"/>
    <w:rsid w:val="00D72D1E"/>
    <w:rsid w:val="00D74771"/>
    <w:rsid w:val="00D91D2A"/>
    <w:rsid w:val="00D957DD"/>
    <w:rsid w:val="00DA5962"/>
    <w:rsid w:val="00DB2426"/>
    <w:rsid w:val="00DB48EC"/>
    <w:rsid w:val="00DC390D"/>
    <w:rsid w:val="00DC5D6D"/>
    <w:rsid w:val="00E364C7"/>
    <w:rsid w:val="00E52075"/>
    <w:rsid w:val="00E53890"/>
    <w:rsid w:val="00E77A07"/>
    <w:rsid w:val="00E805C2"/>
    <w:rsid w:val="00E82FFE"/>
    <w:rsid w:val="00E844A0"/>
    <w:rsid w:val="00E95470"/>
    <w:rsid w:val="00EA0978"/>
    <w:rsid w:val="00EA7A80"/>
    <w:rsid w:val="00EB0CC3"/>
    <w:rsid w:val="00EF4262"/>
    <w:rsid w:val="00F00A97"/>
    <w:rsid w:val="00F112F4"/>
    <w:rsid w:val="00F3291A"/>
    <w:rsid w:val="00FB5AAD"/>
    <w:rsid w:val="00FD1024"/>
    <w:rsid w:val="00FD1B53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34C7E814-08F4-4C0E-939F-F3972CD3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8F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F13B6"/>
    <w:rPr>
      <w:rFonts w:ascii="Tahoma" w:hAnsi="Tahoma" w:cs="Tahoma"/>
      <w:sz w:val="16"/>
      <w:szCs w:val="16"/>
    </w:rPr>
  </w:style>
  <w:style w:type="paragraph" w:customStyle="1" w:styleId="aa">
    <w:name w:val="Абзац списка"/>
    <w:basedOn w:val="a"/>
    <w:qFormat/>
    <w:rsid w:val="0023711B"/>
    <w:pPr>
      <w:spacing w:after="0" w:line="360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0"/>
    <w:rsid w:val="0094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6091</Words>
  <Characters>3473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Oten World</cp:lastModifiedBy>
  <cp:revision>14</cp:revision>
  <dcterms:created xsi:type="dcterms:W3CDTF">2014-12-15T10:01:00Z</dcterms:created>
  <dcterms:modified xsi:type="dcterms:W3CDTF">2014-12-15T10:26:00Z</dcterms:modified>
</cp:coreProperties>
</file>