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672" w:rsidRPr="00D423E5" w:rsidRDefault="00D423E5" w:rsidP="00D423E5">
      <w:pPr>
        <w:spacing w:before="100" w:beforeAutospacing="1"/>
        <w:rPr>
          <w:color w:val="365F91" w:themeColor="accent1" w:themeShade="BF"/>
          <w:sz w:val="72"/>
          <w:szCs w:val="72"/>
          <w:lang w:val="uk-UA"/>
        </w:rPr>
      </w:pPr>
      <w:r w:rsidRPr="003648DE">
        <w:rPr>
          <w:color w:val="365F91" w:themeColor="accent1" w:themeShade="BF"/>
          <w:sz w:val="72"/>
          <w:szCs w:val="72"/>
        </w:rPr>
        <w:t xml:space="preserve">  </w:t>
      </w:r>
      <w:r w:rsidR="00D82672" w:rsidRPr="00D423E5">
        <w:rPr>
          <w:color w:val="365F91" w:themeColor="accent1" w:themeShade="BF"/>
          <w:sz w:val="72"/>
          <w:szCs w:val="72"/>
          <w:lang w:val="uk-UA"/>
        </w:rPr>
        <w:t xml:space="preserve">Презентація досвіду  роботи           </w:t>
      </w:r>
    </w:p>
    <w:p w:rsidR="00D82672" w:rsidRPr="00D423E5" w:rsidRDefault="00D423E5">
      <w:pPr>
        <w:rPr>
          <w:color w:val="365F91" w:themeColor="accent1" w:themeShade="BF"/>
          <w:sz w:val="56"/>
          <w:szCs w:val="56"/>
          <w:lang w:val="uk-UA"/>
        </w:rPr>
      </w:pPr>
      <w:r>
        <w:rPr>
          <w:color w:val="365F91" w:themeColor="accent1" w:themeShade="BF"/>
          <w:sz w:val="72"/>
          <w:szCs w:val="72"/>
          <w:lang w:val="uk-UA"/>
        </w:rPr>
        <w:t xml:space="preserve">      </w:t>
      </w:r>
      <w:r w:rsidRPr="003648DE">
        <w:rPr>
          <w:color w:val="365F91" w:themeColor="accent1" w:themeShade="BF"/>
          <w:sz w:val="72"/>
          <w:szCs w:val="72"/>
        </w:rPr>
        <w:t xml:space="preserve">   </w:t>
      </w:r>
      <w:r w:rsidR="004C37C7">
        <w:rPr>
          <w:color w:val="365F91" w:themeColor="accent1" w:themeShade="BF"/>
          <w:sz w:val="72"/>
          <w:szCs w:val="72"/>
        </w:rPr>
        <w:t xml:space="preserve">               </w:t>
      </w:r>
      <w:r w:rsidR="00D82672" w:rsidRPr="00D423E5">
        <w:rPr>
          <w:color w:val="365F91" w:themeColor="accent1" w:themeShade="BF"/>
          <w:sz w:val="56"/>
          <w:szCs w:val="56"/>
          <w:lang w:val="uk-UA"/>
        </w:rPr>
        <w:t xml:space="preserve">на тему: </w:t>
      </w:r>
    </w:p>
    <w:p w:rsidR="00ED7546" w:rsidRDefault="00D82672" w:rsidP="00ED7546">
      <w:pPr>
        <w:rPr>
          <w:color w:val="365F91" w:themeColor="accent1" w:themeShade="BF"/>
          <w:sz w:val="72"/>
          <w:szCs w:val="72"/>
          <w:lang w:val="uk-UA"/>
        </w:rPr>
      </w:pPr>
      <w:r w:rsidRPr="00D423E5">
        <w:rPr>
          <w:color w:val="365F91" w:themeColor="accent1" w:themeShade="BF"/>
          <w:sz w:val="72"/>
          <w:szCs w:val="72"/>
          <w:lang w:val="uk-UA"/>
        </w:rPr>
        <w:t>«Розвиток творчих здібностей дітей у нетрадиційних формах музичної діяльності»</w:t>
      </w:r>
    </w:p>
    <w:p w:rsidR="009B496A" w:rsidRDefault="00D82672" w:rsidP="00ED7546">
      <w:pPr>
        <w:ind w:right="561"/>
        <w:rPr>
          <w:color w:val="4F81BD" w:themeColor="accent1"/>
          <w:sz w:val="96"/>
          <w:szCs w:val="96"/>
          <w:lang w:val="uk-UA"/>
        </w:rPr>
      </w:pPr>
      <w:r>
        <w:rPr>
          <w:sz w:val="36"/>
          <w:szCs w:val="36"/>
          <w:lang w:val="uk-UA"/>
        </w:rPr>
        <w:t xml:space="preserve">    </w:t>
      </w:r>
      <w:r w:rsidR="00ED7546">
        <w:rPr>
          <w:color w:val="4F81BD" w:themeColor="accent1"/>
          <w:sz w:val="96"/>
          <w:szCs w:val="96"/>
          <w:lang w:val="uk-UA"/>
        </w:rPr>
        <w:t xml:space="preserve">     </w:t>
      </w:r>
    </w:p>
    <w:p w:rsidR="00ED7546" w:rsidRPr="00D82672" w:rsidRDefault="009B496A" w:rsidP="00ED7546">
      <w:pPr>
        <w:ind w:right="561"/>
        <w:rPr>
          <w:b/>
          <w:color w:val="4F81BD" w:themeColor="accent1"/>
          <w:sz w:val="52"/>
          <w:szCs w:val="52"/>
          <w:lang w:val="uk-UA"/>
        </w:rPr>
      </w:pPr>
      <w:r>
        <w:rPr>
          <w:color w:val="4F81BD" w:themeColor="accent1"/>
          <w:sz w:val="96"/>
          <w:szCs w:val="96"/>
          <w:lang w:val="uk-UA"/>
        </w:rPr>
        <w:lastRenderedPageBreak/>
        <w:t xml:space="preserve">      </w:t>
      </w:r>
      <w:r w:rsidR="00ED7546" w:rsidRPr="00D82672">
        <w:rPr>
          <w:b/>
          <w:color w:val="4F81BD" w:themeColor="accent1"/>
          <w:sz w:val="52"/>
          <w:szCs w:val="52"/>
          <w:lang w:val="uk-UA"/>
        </w:rPr>
        <w:t>Принципи організації музичних</w:t>
      </w:r>
    </w:p>
    <w:p w:rsidR="00ED7546" w:rsidRPr="002B7ABE" w:rsidRDefault="00ED7546" w:rsidP="00ED7546">
      <w:pPr>
        <w:ind w:right="561"/>
        <w:jc w:val="both"/>
        <w:rPr>
          <w:b/>
          <w:color w:val="FF0000"/>
          <w:sz w:val="52"/>
          <w:szCs w:val="52"/>
          <w:lang w:val="uk-UA"/>
        </w:rPr>
      </w:pPr>
      <w:r w:rsidRPr="00D82672">
        <w:rPr>
          <w:b/>
          <w:color w:val="4F81BD" w:themeColor="accent1"/>
          <w:sz w:val="52"/>
          <w:szCs w:val="52"/>
          <w:lang w:val="uk-UA"/>
        </w:rPr>
        <w:t xml:space="preserve">                                занять:       </w:t>
      </w:r>
      <w:r w:rsidRPr="002B7ABE">
        <w:rPr>
          <w:b/>
          <w:color w:val="FF0000"/>
          <w:sz w:val="52"/>
          <w:szCs w:val="52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FF0000"/>
          <w:sz w:val="52"/>
          <w:szCs w:val="52"/>
          <w:lang w:val="uk-UA"/>
        </w:rPr>
        <w:t xml:space="preserve">          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t>принцип діяльності</w:t>
      </w:r>
      <w:r w:rsidRPr="00D82672">
        <w:rPr>
          <w:b/>
          <w:sz w:val="38"/>
          <w:szCs w:val="38"/>
          <w:lang w:val="uk-UA"/>
        </w:rPr>
        <w:t xml:space="preserve"> (</w:t>
      </w:r>
      <w:r w:rsidRPr="00D82672">
        <w:rPr>
          <w:b/>
          <w:i/>
          <w:sz w:val="38"/>
          <w:szCs w:val="38"/>
          <w:lang w:val="uk-UA"/>
        </w:rPr>
        <w:t>спільна діяльність педагога з кожною дитиною);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t>принцип варіативності</w:t>
      </w:r>
      <w:r w:rsidRPr="00D82672">
        <w:rPr>
          <w:b/>
          <w:color w:val="FF0000"/>
          <w:sz w:val="38"/>
          <w:szCs w:val="38"/>
          <w:lang w:val="uk-UA"/>
        </w:rPr>
        <w:t xml:space="preserve"> </w:t>
      </w:r>
      <w:r w:rsidRPr="00D82672">
        <w:rPr>
          <w:b/>
          <w:sz w:val="38"/>
          <w:szCs w:val="38"/>
          <w:lang w:val="uk-UA"/>
        </w:rPr>
        <w:t>(</w:t>
      </w:r>
      <w:r w:rsidRPr="00D82672">
        <w:rPr>
          <w:b/>
          <w:i/>
          <w:sz w:val="38"/>
          <w:szCs w:val="38"/>
          <w:lang w:val="uk-UA"/>
        </w:rPr>
        <w:t>використання ефекту сюрпризу, несподіванки, варіювання послідовності звичних дій , спрямованих на засвоєння дітьми пропонованого матеріалу);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t>принцип креативності</w:t>
      </w:r>
      <w:r w:rsidRPr="00D82672">
        <w:rPr>
          <w:b/>
          <w:i/>
          <w:color w:val="FF0000"/>
          <w:sz w:val="38"/>
          <w:szCs w:val="38"/>
          <w:lang w:val="uk-UA"/>
        </w:rPr>
        <w:t xml:space="preserve"> </w:t>
      </w:r>
      <w:r w:rsidRPr="00D82672">
        <w:rPr>
          <w:b/>
          <w:i/>
          <w:sz w:val="38"/>
          <w:szCs w:val="38"/>
          <w:lang w:val="uk-UA"/>
        </w:rPr>
        <w:t>(виявлення власної креативності переймання від дітей їхньої безпосередності та невимушеності, використання імпровізацій);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lastRenderedPageBreak/>
        <w:t>принцип неперервності</w:t>
      </w:r>
      <w:r w:rsidRPr="00D82672">
        <w:rPr>
          <w:b/>
          <w:color w:val="FF0000"/>
          <w:sz w:val="38"/>
          <w:szCs w:val="38"/>
          <w:lang w:val="uk-UA"/>
        </w:rPr>
        <w:t xml:space="preserve"> </w:t>
      </w:r>
      <w:r w:rsidRPr="00D82672">
        <w:rPr>
          <w:b/>
          <w:sz w:val="38"/>
          <w:szCs w:val="38"/>
          <w:lang w:val="uk-UA"/>
        </w:rPr>
        <w:t>(</w:t>
      </w:r>
      <w:r w:rsidRPr="00D82672">
        <w:rPr>
          <w:b/>
          <w:i/>
          <w:sz w:val="38"/>
          <w:szCs w:val="38"/>
          <w:lang w:val="uk-UA"/>
        </w:rPr>
        <w:t>забезпечення неперервності у набутті дітьми відповідних знань умінь і навичок);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t>принцип природовідповідності</w:t>
      </w:r>
      <w:r w:rsidRPr="00D82672">
        <w:rPr>
          <w:b/>
          <w:color w:val="FF0000"/>
          <w:sz w:val="38"/>
          <w:szCs w:val="38"/>
          <w:lang w:val="uk-UA"/>
        </w:rPr>
        <w:t xml:space="preserve"> </w:t>
      </w:r>
      <w:r w:rsidRPr="00D82672">
        <w:rPr>
          <w:b/>
          <w:i/>
          <w:sz w:val="38"/>
          <w:szCs w:val="38"/>
          <w:lang w:val="uk-UA"/>
        </w:rPr>
        <w:t>(врахування вікових особливостей дітей, рівня їхнього психічного, інтелектуального та фізичного розвитку, дотримання гігієни нервової системи кожної дитини);</w:t>
      </w:r>
    </w:p>
    <w:p w:rsidR="00ED7546" w:rsidRPr="00D82672" w:rsidRDefault="00ED7546" w:rsidP="00ED7546">
      <w:pPr>
        <w:numPr>
          <w:ilvl w:val="0"/>
          <w:numId w:val="1"/>
        </w:numPr>
        <w:spacing w:after="0" w:line="240" w:lineRule="auto"/>
        <w:ind w:right="561"/>
        <w:jc w:val="both"/>
        <w:rPr>
          <w:b/>
          <w:sz w:val="38"/>
          <w:szCs w:val="38"/>
          <w:lang w:val="uk-UA"/>
        </w:rPr>
      </w:pPr>
      <w:r w:rsidRPr="00D82672">
        <w:rPr>
          <w:b/>
          <w:color w:val="4F81BD" w:themeColor="accent1"/>
          <w:sz w:val="38"/>
          <w:szCs w:val="38"/>
          <w:lang w:val="uk-UA"/>
        </w:rPr>
        <w:t>принцип гуманності</w:t>
      </w:r>
      <w:r w:rsidRPr="00D82672">
        <w:rPr>
          <w:b/>
          <w:color w:val="FF0000"/>
          <w:sz w:val="38"/>
          <w:szCs w:val="38"/>
          <w:lang w:val="uk-UA"/>
        </w:rPr>
        <w:t xml:space="preserve"> </w:t>
      </w:r>
      <w:r w:rsidRPr="00D82672">
        <w:rPr>
          <w:b/>
          <w:i/>
          <w:sz w:val="38"/>
          <w:szCs w:val="38"/>
          <w:lang w:val="uk-UA"/>
        </w:rPr>
        <w:t>(створення оптимальних умов для інтелектуального, творчого, соціального розвитку дітей – тобто таку атмосферу на заняттях, у якій відносини між педагогом та дітьми будуються на основі поваги і довіри).</w:t>
      </w:r>
    </w:p>
    <w:p w:rsidR="005B11EC" w:rsidRPr="009B496A" w:rsidRDefault="00D82672" w:rsidP="009B496A">
      <w:pPr>
        <w:rPr>
          <w:color w:val="365F91" w:themeColor="accent1" w:themeShade="BF"/>
          <w:sz w:val="72"/>
          <w:szCs w:val="72"/>
          <w:lang w:val="uk-UA"/>
        </w:rPr>
      </w:pPr>
      <w:r>
        <w:rPr>
          <w:sz w:val="36"/>
          <w:szCs w:val="36"/>
          <w:lang w:val="uk-UA"/>
        </w:rPr>
        <w:lastRenderedPageBreak/>
        <w:t xml:space="preserve">        </w:t>
      </w:r>
      <w:r w:rsidR="009B496A">
        <w:rPr>
          <w:color w:val="365F91" w:themeColor="accent1" w:themeShade="BF"/>
          <w:sz w:val="72"/>
          <w:szCs w:val="72"/>
          <w:lang w:val="uk-UA"/>
        </w:rPr>
        <w:t xml:space="preserve">         </w:t>
      </w:r>
      <w:r w:rsidR="005B11EC" w:rsidRPr="005B11EC">
        <w:rPr>
          <w:b/>
          <w:i/>
          <w:color w:val="4F81BD" w:themeColor="accent1"/>
          <w:sz w:val="52"/>
          <w:szCs w:val="52"/>
          <w:lang w:val="uk-UA"/>
        </w:rPr>
        <w:t>Мета:</w:t>
      </w:r>
      <w:r w:rsidR="005B11EC" w:rsidRPr="005B11EC">
        <w:rPr>
          <w:b/>
          <w:sz w:val="38"/>
          <w:szCs w:val="38"/>
          <w:lang w:val="uk-UA"/>
        </w:rPr>
        <w:t xml:space="preserve"> розкрити зміст, форми та </w:t>
      </w:r>
    </w:p>
    <w:p w:rsidR="005B11EC" w:rsidRPr="005B11EC" w:rsidRDefault="005B11EC" w:rsidP="005B11EC">
      <w:pPr>
        <w:ind w:left="540" w:right="561"/>
        <w:jc w:val="center"/>
        <w:rPr>
          <w:b/>
          <w:sz w:val="38"/>
          <w:szCs w:val="38"/>
          <w:lang w:val="uk-UA"/>
        </w:rPr>
      </w:pPr>
      <w:r w:rsidRPr="005B11EC">
        <w:rPr>
          <w:b/>
          <w:sz w:val="38"/>
          <w:szCs w:val="38"/>
          <w:lang w:val="uk-UA"/>
        </w:rPr>
        <w:t>сутність розвитку креативних здібностей дитини.</w:t>
      </w:r>
    </w:p>
    <w:p w:rsidR="005B11EC" w:rsidRPr="005B11EC" w:rsidRDefault="005B11EC" w:rsidP="00ED7546">
      <w:pPr>
        <w:outlineLvl w:val="0"/>
        <w:rPr>
          <w:b/>
          <w:i/>
          <w:color w:val="4F81BD" w:themeColor="accent1"/>
          <w:sz w:val="52"/>
          <w:szCs w:val="52"/>
          <w:lang w:val="uk-UA"/>
        </w:rPr>
      </w:pPr>
      <w:r w:rsidRPr="005B11EC">
        <w:rPr>
          <w:i/>
          <w:sz w:val="36"/>
          <w:szCs w:val="36"/>
          <w:lang w:val="uk-UA"/>
        </w:rPr>
        <w:t xml:space="preserve">                  </w:t>
      </w:r>
      <w:r w:rsidRPr="005B11EC">
        <w:rPr>
          <w:b/>
          <w:i/>
          <w:color w:val="4F81BD" w:themeColor="accent1"/>
          <w:sz w:val="52"/>
          <w:szCs w:val="52"/>
          <w:lang w:val="uk-UA"/>
        </w:rPr>
        <w:t>Завдання:</w:t>
      </w:r>
    </w:p>
    <w:p w:rsidR="005B11EC" w:rsidRPr="00C27660" w:rsidRDefault="00C27660" w:rsidP="00C27660">
      <w:pPr>
        <w:pStyle w:val="a5"/>
        <w:numPr>
          <w:ilvl w:val="0"/>
          <w:numId w:val="12"/>
        </w:numPr>
        <w:spacing w:after="0" w:line="240" w:lineRule="auto"/>
        <w:rPr>
          <w:b/>
          <w:sz w:val="38"/>
          <w:szCs w:val="38"/>
          <w:lang w:val="uk-UA"/>
        </w:rPr>
      </w:pPr>
      <w:r w:rsidRPr="00C27660">
        <w:rPr>
          <w:b/>
          <w:sz w:val="38"/>
          <w:szCs w:val="38"/>
          <w:lang w:val="uk-UA"/>
        </w:rPr>
        <w:t>с</w:t>
      </w:r>
      <w:r w:rsidR="005B11EC" w:rsidRPr="00C27660">
        <w:rPr>
          <w:b/>
          <w:sz w:val="38"/>
          <w:szCs w:val="38"/>
          <w:lang w:val="uk-UA"/>
        </w:rPr>
        <w:t xml:space="preserve">тимулювати дітей до самоаналізу, самопізнання і самовдосконалення у різних видах музичної діяльності, </w:t>
      </w:r>
      <w:r w:rsidR="00A12355">
        <w:rPr>
          <w:b/>
          <w:sz w:val="38"/>
          <w:szCs w:val="38"/>
          <w:lang w:val="uk-UA"/>
        </w:rPr>
        <w:t>розширюючи простір власного «Я»;</w:t>
      </w:r>
    </w:p>
    <w:p w:rsidR="005B11EC" w:rsidRPr="00C27660" w:rsidRDefault="00C27660" w:rsidP="00C27660">
      <w:pPr>
        <w:pStyle w:val="a5"/>
        <w:numPr>
          <w:ilvl w:val="0"/>
          <w:numId w:val="12"/>
        </w:numPr>
        <w:spacing w:after="0" w:line="240" w:lineRule="auto"/>
        <w:rPr>
          <w:b/>
          <w:sz w:val="38"/>
          <w:szCs w:val="38"/>
          <w:lang w:val="uk-UA"/>
        </w:rPr>
      </w:pPr>
      <w:r w:rsidRPr="00C27660">
        <w:rPr>
          <w:b/>
          <w:sz w:val="38"/>
          <w:szCs w:val="38"/>
          <w:lang w:val="uk-UA"/>
        </w:rPr>
        <w:t>о</w:t>
      </w:r>
      <w:r w:rsidR="005B11EC" w:rsidRPr="00C27660">
        <w:rPr>
          <w:b/>
          <w:sz w:val="38"/>
          <w:szCs w:val="38"/>
          <w:lang w:val="uk-UA"/>
        </w:rPr>
        <w:t>новлювати зміс</w:t>
      </w:r>
      <w:r w:rsidR="00A12355">
        <w:rPr>
          <w:b/>
          <w:sz w:val="38"/>
          <w:szCs w:val="38"/>
          <w:lang w:val="uk-UA"/>
        </w:rPr>
        <w:t>т навчально – виховного процесу, впроваджуючи у нього домінантні, комплексні заняття;</w:t>
      </w:r>
    </w:p>
    <w:p w:rsidR="005B11EC" w:rsidRPr="00C27660" w:rsidRDefault="00C27660" w:rsidP="00C27660">
      <w:pPr>
        <w:pStyle w:val="a5"/>
        <w:numPr>
          <w:ilvl w:val="0"/>
          <w:numId w:val="12"/>
        </w:numPr>
        <w:spacing w:after="0" w:line="240" w:lineRule="auto"/>
        <w:rPr>
          <w:b/>
          <w:color w:val="000000"/>
          <w:sz w:val="38"/>
          <w:szCs w:val="38"/>
          <w:lang w:val="uk-UA"/>
        </w:rPr>
      </w:pPr>
      <w:r w:rsidRPr="00C27660">
        <w:rPr>
          <w:b/>
          <w:color w:val="000000"/>
          <w:sz w:val="38"/>
          <w:szCs w:val="38"/>
          <w:lang w:val="uk-UA"/>
        </w:rPr>
        <w:t>с</w:t>
      </w:r>
      <w:r w:rsidR="005B11EC" w:rsidRPr="00C27660">
        <w:rPr>
          <w:b/>
          <w:color w:val="000000"/>
          <w:sz w:val="38"/>
          <w:szCs w:val="38"/>
          <w:lang w:val="uk-UA"/>
        </w:rPr>
        <w:t>творити сприятливий емоційний простір та належне розвиваль</w:t>
      </w:r>
      <w:r w:rsidR="00A12355">
        <w:rPr>
          <w:b/>
          <w:color w:val="000000"/>
          <w:sz w:val="38"/>
          <w:szCs w:val="38"/>
          <w:lang w:val="uk-UA"/>
        </w:rPr>
        <w:t>не середовище для кожної дитини;</w:t>
      </w:r>
    </w:p>
    <w:p w:rsidR="005B11EC" w:rsidRPr="00C27660" w:rsidRDefault="00042B7E" w:rsidP="00C27660">
      <w:pPr>
        <w:pStyle w:val="a5"/>
        <w:numPr>
          <w:ilvl w:val="0"/>
          <w:numId w:val="12"/>
        </w:numPr>
        <w:spacing w:after="0" w:line="240" w:lineRule="auto"/>
        <w:rPr>
          <w:b/>
          <w:color w:val="000000"/>
          <w:sz w:val="38"/>
          <w:szCs w:val="38"/>
          <w:lang w:val="uk-UA"/>
        </w:rPr>
      </w:pPr>
      <w:r>
        <w:rPr>
          <w:b/>
          <w:color w:val="000000"/>
          <w:sz w:val="38"/>
          <w:szCs w:val="38"/>
          <w:lang w:val="uk-UA"/>
        </w:rPr>
        <w:t>в</w:t>
      </w:r>
      <w:r w:rsidR="005B11EC" w:rsidRPr="00C27660">
        <w:rPr>
          <w:b/>
          <w:color w:val="000000"/>
          <w:sz w:val="38"/>
          <w:szCs w:val="38"/>
          <w:lang w:val="uk-UA"/>
        </w:rPr>
        <w:t>проваджувати</w:t>
      </w:r>
      <w:r w:rsidR="00242315">
        <w:rPr>
          <w:b/>
          <w:color w:val="000000"/>
          <w:sz w:val="38"/>
          <w:szCs w:val="38"/>
          <w:lang w:val="uk-UA"/>
        </w:rPr>
        <w:t xml:space="preserve"> в</w:t>
      </w:r>
      <w:r w:rsidR="005B11EC" w:rsidRPr="00C27660">
        <w:rPr>
          <w:b/>
          <w:color w:val="000000"/>
          <w:sz w:val="38"/>
          <w:szCs w:val="38"/>
          <w:lang w:val="uk-UA"/>
        </w:rPr>
        <w:t xml:space="preserve"> навчально – </w:t>
      </w:r>
    </w:p>
    <w:p w:rsidR="00C27660" w:rsidRDefault="00C27660" w:rsidP="00C27660">
      <w:pPr>
        <w:ind w:left="540"/>
        <w:rPr>
          <w:b/>
          <w:color w:val="000000"/>
          <w:sz w:val="38"/>
          <w:szCs w:val="38"/>
          <w:lang w:val="uk-UA"/>
        </w:rPr>
      </w:pPr>
      <w:r>
        <w:rPr>
          <w:b/>
          <w:color w:val="000000"/>
          <w:sz w:val="38"/>
          <w:szCs w:val="38"/>
          <w:lang w:val="uk-UA"/>
        </w:rPr>
        <w:t xml:space="preserve">   </w:t>
      </w:r>
      <w:r w:rsidR="005B11EC" w:rsidRPr="005B11EC">
        <w:rPr>
          <w:b/>
          <w:color w:val="000000"/>
          <w:sz w:val="38"/>
          <w:szCs w:val="38"/>
          <w:lang w:val="uk-UA"/>
        </w:rPr>
        <w:t>вихо</w:t>
      </w:r>
      <w:r>
        <w:rPr>
          <w:b/>
          <w:color w:val="000000"/>
          <w:sz w:val="38"/>
          <w:szCs w:val="38"/>
          <w:lang w:val="uk-UA"/>
        </w:rPr>
        <w:t xml:space="preserve">вний процес інноваційні  </w:t>
      </w:r>
      <w:r w:rsidR="005B11EC" w:rsidRPr="005B11EC">
        <w:rPr>
          <w:b/>
          <w:color w:val="000000"/>
          <w:sz w:val="38"/>
          <w:szCs w:val="38"/>
          <w:lang w:val="uk-UA"/>
        </w:rPr>
        <w:t>технології:</w:t>
      </w:r>
    </w:p>
    <w:p w:rsidR="005B11EC" w:rsidRPr="00C27660" w:rsidRDefault="00C27660" w:rsidP="00C27660">
      <w:pPr>
        <w:ind w:left="540"/>
        <w:rPr>
          <w:b/>
          <w:color w:val="000000"/>
          <w:sz w:val="38"/>
          <w:szCs w:val="38"/>
          <w:lang w:val="uk-UA"/>
        </w:rPr>
      </w:pPr>
      <w:r>
        <w:rPr>
          <w:b/>
          <w:color w:val="000000"/>
          <w:sz w:val="38"/>
          <w:szCs w:val="38"/>
          <w:lang w:val="uk-UA"/>
        </w:rPr>
        <w:lastRenderedPageBreak/>
        <w:t xml:space="preserve">1. </w:t>
      </w:r>
      <w:r w:rsidR="001F3975" w:rsidRPr="00C27660">
        <w:rPr>
          <w:b/>
          <w:color w:val="000000"/>
          <w:sz w:val="38"/>
          <w:szCs w:val="38"/>
          <w:lang w:val="uk-UA"/>
        </w:rPr>
        <w:t>Р</w:t>
      </w:r>
      <w:r w:rsidR="005B11EC" w:rsidRPr="00C27660">
        <w:rPr>
          <w:b/>
          <w:color w:val="000000"/>
          <w:sz w:val="38"/>
          <w:szCs w:val="38"/>
          <w:lang w:val="uk-UA"/>
        </w:rPr>
        <w:t xml:space="preserve">озвиток мето – ритмічного чуття за системою </w:t>
      </w:r>
      <w:r>
        <w:rPr>
          <w:b/>
          <w:color w:val="000000"/>
          <w:sz w:val="38"/>
          <w:szCs w:val="38"/>
          <w:lang w:val="uk-UA"/>
        </w:rPr>
        <w:t xml:space="preserve">         </w:t>
      </w:r>
      <w:r w:rsidR="005B11EC" w:rsidRPr="00C27660">
        <w:rPr>
          <w:b/>
          <w:color w:val="000000"/>
          <w:sz w:val="38"/>
          <w:szCs w:val="38"/>
          <w:lang w:val="uk-UA"/>
        </w:rPr>
        <w:t xml:space="preserve">Карла Орфа </w:t>
      </w:r>
      <w:r w:rsidR="005B11EC" w:rsidRPr="00C27660">
        <w:rPr>
          <w:b/>
          <w:color w:val="984806" w:themeColor="accent6" w:themeShade="80"/>
          <w:sz w:val="38"/>
          <w:szCs w:val="38"/>
          <w:lang w:val="uk-UA"/>
        </w:rPr>
        <w:t xml:space="preserve">( </w:t>
      </w:r>
      <w:r w:rsidR="005B11EC" w:rsidRPr="00C27660">
        <w:rPr>
          <w:b/>
          <w:color w:val="984806" w:themeColor="accent6" w:themeShade="80"/>
          <w:sz w:val="36"/>
          <w:szCs w:val="36"/>
          <w:lang w:val="uk-UA"/>
        </w:rPr>
        <w:t xml:space="preserve">заняття </w:t>
      </w:r>
      <w:r w:rsidR="005B11EC" w:rsidRPr="001F3975">
        <w:rPr>
          <w:b/>
          <w:color w:val="984806" w:themeColor="accent6" w:themeShade="80"/>
          <w:sz w:val="36"/>
          <w:szCs w:val="36"/>
          <w:lang w:val="uk-UA"/>
        </w:rPr>
        <w:t>« У країні незвичайних музичних інструментів»)</w:t>
      </w:r>
      <w:r w:rsidR="00D92CCE" w:rsidRPr="001F3975">
        <w:rPr>
          <w:b/>
          <w:color w:val="984806" w:themeColor="accent6" w:themeShade="80"/>
          <w:sz w:val="36"/>
          <w:szCs w:val="36"/>
          <w:lang w:val="uk-UA"/>
        </w:rPr>
        <w:t>.</w:t>
      </w:r>
      <w:r w:rsidR="00D92CCE" w:rsidRPr="001F3975">
        <w:rPr>
          <w:b/>
          <w:color w:val="4F81BD" w:themeColor="accent1"/>
          <w:sz w:val="36"/>
          <w:szCs w:val="36"/>
          <w:lang w:val="uk-UA"/>
        </w:rPr>
        <w:t xml:space="preserve"> </w:t>
      </w:r>
      <w:r w:rsidR="00D92CCE" w:rsidRPr="001F3975">
        <w:rPr>
          <w:b/>
          <w:i/>
          <w:color w:val="4F81BD" w:themeColor="accent1"/>
          <w:sz w:val="36"/>
          <w:szCs w:val="36"/>
          <w:lang w:val="uk-UA"/>
        </w:rPr>
        <w:t>Використання методики спрямовано на розвиток природніх виконавських здібностей дітей, незалежно від рівня обдарованості.</w:t>
      </w:r>
    </w:p>
    <w:p w:rsidR="005B11EC" w:rsidRDefault="00D92CCE" w:rsidP="00D92CCE">
      <w:pPr>
        <w:rPr>
          <w:b/>
          <w:color w:val="000000"/>
          <w:sz w:val="40"/>
          <w:szCs w:val="40"/>
          <w:lang w:val="uk-UA"/>
        </w:rPr>
      </w:pPr>
      <w:r>
        <w:rPr>
          <w:b/>
          <w:color w:val="000000"/>
          <w:sz w:val="40"/>
          <w:szCs w:val="40"/>
          <w:lang w:val="uk-UA"/>
        </w:rPr>
        <w:t xml:space="preserve">         </w:t>
      </w:r>
      <w:r w:rsidR="00C27660"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714750" cy="2195425"/>
            <wp:effectExtent l="19050" t="0" r="0" b="0"/>
            <wp:docPr id="10" name="Рисунок 1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87" cy="22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40"/>
          <w:szCs w:val="40"/>
          <w:lang w:val="uk-UA"/>
        </w:rPr>
        <w:t xml:space="preserve">         </w:t>
      </w:r>
    </w:p>
    <w:p w:rsidR="00114314" w:rsidRPr="00937445" w:rsidRDefault="007C6EBE" w:rsidP="007C6EBE">
      <w:pPr>
        <w:rPr>
          <w:b/>
          <w:color w:val="000000"/>
          <w:sz w:val="38"/>
          <w:szCs w:val="38"/>
          <w:lang w:val="uk-UA"/>
        </w:rPr>
      </w:pPr>
      <w:r w:rsidRPr="00937445">
        <w:rPr>
          <w:b/>
          <w:color w:val="000000"/>
          <w:sz w:val="38"/>
          <w:szCs w:val="38"/>
          <w:lang w:val="uk-UA"/>
        </w:rPr>
        <w:lastRenderedPageBreak/>
        <w:t xml:space="preserve">              2. </w:t>
      </w:r>
      <w:r w:rsidR="00D92CCE" w:rsidRPr="00937445">
        <w:rPr>
          <w:b/>
          <w:color w:val="000000"/>
          <w:sz w:val="38"/>
          <w:szCs w:val="38"/>
          <w:lang w:val="uk-UA"/>
        </w:rPr>
        <w:t xml:space="preserve"> </w:t>
      </w:r>
      <w:r w:rsidRPr="00937445">
        <w:rPr>
          <w:b/>
          <w:color w:val="000000"/>
          <w:sz w:val="38"/>
          <w:szCs w:val="38"/>
          <w:lang w:val="uk-UA"/>
        </w:rPr>
        <w:t>М</w:t>
      </w:r>
      <w:r w:rsidR="00114314" w:rsidRPr="00937445">
        <w:rPr>
          <w:b/>
          <w:color w:val="000000"/>
          <w:sz w:val="38"/>
          <w:szCs w:val="38"/>
          <w:lang w:val="uk-UA"/>
        </w:rPr>
        <w:t>етоди та прийоми музикотерапії:</w:t>
      </w:r>
    </w:p>
    <w:p w:rsidR="00834360" w:rsidRPr="00834360" w:rsidRDefault="00114314" w:rsidP="00114314">
      <w:pPr>
        <w:numPr>
          <w:ilvl w:val="0"/>
          <w:numId w:val="4"/>
        </w:numPr>
        <w:spacing w:after="0" w:line="240" w:lineRule="auto"/>
        <w:rPr>
          <w:b/>
          <w:color w:val="FF0000"/>
          <w:sz w:val="40"/>
          <w:szCs w:val="40"/>
          <w:lang w:val="uk-UA"/>
        </w:rPr>
      </w:pPr>
      <w:r w:rsidRPr="00700FC9">
        <w:rPr>
          <w:b/>
          <w:color w:val="C0504D" w:themeColor="accent2"/>
          <w:sz w:val="40"/>
          <w:szCs w:val="40"/>
          <w:lang w:val="uk-UA"/>
        </w:rPr>
        <w:t>пальчикова гімнастика</w:t>
      </w:r>
      <w:r w:rsidR="00700FC9">
        <w:rPr>
          <w:b/>
          <w:color w:val="4F81BD" w:themeColor="accent1"/>
          <w:sz w:val="36"/>
          <w:szCs w:val="36"/>
          <w:lang w:val="uk-UA"/>
        </w:rPr>
        <w:t xml:space="preserve"> (</w:t>
      </w:r>
      <w:r w:rsidR="00834360">
        <w:rPr>
          <w:b/>
          <w:color w:val="4F81BD" w:themeColor="accent1"/>
          <w:sz w:val="36"/>
          <w:szCs w:val="36"/>
          <w:lang w:val="uk-UA"/>
        </w:rPr>
        <w:t>розвиток дрібної моторики, що позитивно впливає на розвиток уваги, мислення, мовлення, координації).</w:t>
      </w:r>
    </w:p>
    <w:p w:rsidR="00114314" w:rsidRPr="00675AC8" w:rsidRDefault="00834360" w:rsidP="00834360">
      <w:pPr>
        <w:spacing w:after="0" w:line="240" w:lineRule="auto"/>
        <w:rPr>
          <w:b/>
          <w:color w:val="FF0000"/>
          <w:sz w:val="40"/>
          <w:szCs w:val="40"/>
          <w:lang w:val="uk-UA"/>
        </w:rPr>
      </w:pPr>
      <w:r>
        <w:rPr>
          <w:b/>
          <w:color w:val="C0504D" w:themeColor="accent2"/>
          <w:sz w:val="40"/>
          <w:szCs w:val="40"/>
          <w:lang w:val="uk-UA"/>
        </w:rPr>
        <w:t xml:space="preserve">             </w:t>
      </w:r>
      <w:r w:rsidR="00114314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350226" cy="2785498"/>
            <wp:effectExtent l="19050" t="0" r="2574" b="0"/>
            <wp:docPr id="3" name="Рисунок 1" descr="DSCN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1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05" cy="27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BF" w:rsidRPr="00107BBF" w:rsidRDefault="00107BBF" w:rsidP="00107BBF">
      <w:pPr>
        <w:pStyle w:val="a5"/>
        <w:ind w:right="561"/>
        <w:rPr>
          <w:sz w:val="36"/>
          <w:szCs w:val="36"/>
        </w:rPr>
      </w:pPr>
      <w:r>
        <w:rPr>
          <w:b/>
          <w:color w:val="4F81BD" w:themeColor="accent1"/>
          <w:sz w:val="40"/>
          <w:szCs w:val="40"/>
          <w:lang w:val="uk-UA"/>
        </w:rPr>
        <w:t xml:space="preserve"> </w:t>
      </w:r>
    </w:p>
    <w:p w:rsidR="009B496A" w:rsidRPr="00A97A22" w:rsidRDefault="00114314" w:rsidP="00107BBF">
      <w:pPr>
        <w:pStyle w:val="a5"/>
        <w:numPr>
          <w:ilvl w:val="0"/>
          <w:numId w:val="6"/>
        </w:numPr>
        <w:ind w:right="561"/>
        <w:rPr>
          <w:sz w:val="36"/>
          <w:szCs w:val="36"/>
          <w:lang w:val="uk-UA"/>
        </w:rPr>
      </w:pPr>
      <w:r w:rsidRPr="00700FC9">
        <w:rPr>
          <w:b/>
          <w:color w:val="C0504D" w:themeColor="accent2"/>
          <w:sz w:val="40"/>
          <w:szCs w:val="40"/>
          <w:lang w:val="uk-UA"/>
        </w:rPr>
        <w:lastRenderedPageBreak/>
        <w:t>релаксаційні вправи</w:t>
      </w:r>
      <w:r w:rsidR="00107BBF" w:rsidRPr="00107BBF">
        <w:rPr>
          <w:b/>
          <w:color w:val="4F81BD" w:themeColor="accent1"/>
          <w:sz w:val="40"/>
          <w:szCs w:val="40"/>
          <w:lang w:val="uk-UA"/>
        </w:rPr>
        <w:t xml:space="preserve"> (</w:t>
      </w:r>
      <w:r w:rsidR="00107BBF" w:rsidRPr="007F2557">
        <w:rPr>
          <w:b/>
          <w:color w:val="4F81BD" w:themeColor="accent1"/>
          <w:sz w:val="36"/>
          <w:szCs w:val="36"/>
          <w:lang w:val="uk-UA"/>
        </w:rPr>
        <w:t>вплив на емоційно-          чуттєву        сферу дитини</w:t>
      </w:r>
      <w:r w:rsidR="00107BBF" w:rsidRPr="00107BBF">
        <w:rPr>
          <w:b/>
          <w:color w:val="4F81BD" w:themeColor="accent1"/>
          <w:sz w:val="40"/>
          <w:szCs w:val="40"/>
          <w:lang w:val="uk-UA"/>
        </w:rPr>
        <w:t>)</w:t>
      </w:r>
      <w:r w:rsidR="00107BBF">
        <w:rPr>
          <w:b/>
          <w:color w:val="4F81BD" w:themeColor="accent1"/>
          <w:sz w:val="40"/>
          <w:szCs w:val="40"/>
          <w:lang w:val="uk-UA"/>
        </w:rPr>
        <w:t xml:space="preserve">. </w:t>
      </w:r>
      <w:r w:rsidR="00107BBF" w:rsidRPr="00700FC9">
        <w:rPr>
          <w:b/>
          <w:i/>
          <w:color w:val="4F81BD" w:themeColor="accent1"/>
          <w:sz w:val="36"/>
          <w:szCs w:val="36"/>
          <w:lang w:val="uk-UA"/>
        </w:rPr>
        <w:t>Так</w:t>
      </w:r>
      <w:r w:rsidR="009B496A">
        <w:rPr>
          <w:b/>
          <w:i/>
          <w:color w:val="4F81BD" w:themeColor="accent1"/>
          <w:sz w:val="36"/>
          <w:szCs w:val="36"/>
          <w:lang w:val="uk-UA"/>
        </w:rPr>
        <w:t xml:space="preserve">і вправи позитивно впливають на </w:t>
      </w:r>
      <w:r w:rsidR="00107BBF" w:rsidRPr="00700FC9">
        <w:rPr>
          <w:b/>
          <w:i/>
          <w:color w:val="4F81BD" w:themeColor="accent1"/>
          <w:sz w:val="36"/>
          <w:szCs w:val="36"/>
          <w:lang w:val="uk-UA"/>
        </w:rPr>
        <w:t>гіперактивних дітей.</w:t>
      </w:r>
      <w:r w:rsidRPr="00107BBF">
        <w:rPr>
          <w:b/>
          <w:color w:val="FF0000"/>
          <w:sz w:val="40"/>
          <w:szCs w:val="40"/>
          <w:lang w:val="uk-UA"/>
        </w:rPr>
        <w:t xml:space="preserve"> </w:t>
      </w:r>
      <w:r w:rsidR="00A97A22" w:rsidRPr="00A97A22">
        <w:rPr>
          <w:b/>
          <w:i/>
          <w:color w:val="4F81BD" w:themeColor="accent1"/>
          <w:sz w:val="36"/>
          <w:szCs w:val="36"/>
          <w:lang w:val="uk-UA"/>
        </w:rPr>
        <w:t>Особливий ефект дає виконання цих вправ під слухання звуків природи.</w:t>
      </w:r>
      <w:r w:rsidRPr="00A97A22">
        <w:rPr>
          <w:b/>
          <w:i/>
          <w:color w:val="FF0000"/>
          <w:sz w:val="36"/>
          <w:szCs w:val="36"/>
          <w:lang w:val="uk-UA"/>
        </w:rPr>
        <w:t xml:space="preserve">  </w:t>
      </w:r>
    </w:p>
    <w:p w:rsidR="009B496A" w:rsidRPr="00A97A22" w:rsidRDefault="00114314" w:rsidP="009B496A">
      <w:pPr>
        <w:pStyle w:val="a5"/>
        <w:ind w:right="561"/>
        <w:rPr>
          <w:sz w:val="36"/>
          <w:szCs w:val="36"/>
          <w:lang w:val="uk-UA"/>
        </w:rPr>
      </w:pPr>
      <w:r w:rsidRPr="00107BBF">
        <w:rPr>
          <w:b/>
          <w:color w:val="FF0000"/>
          <w:sz w:val="40"/>
          <w:szCs w:val="40"/>
          <w:lang w:val="uk-UA"/>
        </w:rPr>
        <w:t xml:space="preserve"> </w:t>
      </w:r>
      <w:r w:rsidR="00107BBF">
        <w:rPr>
          <w:b/>
          <w:color w:val="FF0000"/>
          <w:sz w:val="40"/>
          <w:szCs w:val="40"/>
          <w:lang w:val="uk-UA"/>
        </w:rPr>
        <w:t xml:space="preserve">  </w: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231674" cy="2781921"/>
            <wp:effectExtent l="19050" t="0" r="0" b="0"/>
            <wp:docPr id="2" name="Рисунок 2" descr="DSCN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1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08" cy="2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22" w:rsidRPr="00A97A22" w:rsidRDefault="003446DF" w:rsidP="00A97A22">
      <w:pPr>
        <w:numPr>
          <w:ilvl w:val="0"/>
          <w:numId w:val="5"/>
        </w:numPr>
        <w:spacing w:after="0" w:line="240" w:lineRule="auto"/>
        <w:rPr>
          <w:b/>
          <w:i/>
          <w:color w:val="4F81BD" w:themeColor="accent1"/>
          <w:sz w:val="36"/>
          <w:szCs w:val="36"/>
          <w:lang w:val="uk-UA"/>
        </w:rPr>
      </w:pPr>
      <w:r w:rsidRPr="00700FC9">
        <w:rPr>
          <w:b/>
          <w:color w:val="C0504D" w:themeColor="accent2"/>
          <w:sz w:val="40"/>
          <w:szCs w:val="40"/>
          <w:lang w:val="uk-UA"/>
        </w:rPr>
        <w:lastRenderedPageBreak/>
        <w:t>пластичні імпровізації</w:t>
      </w:r>
      <w:r>
        <w:rPr>
          <w:b/>
          <w:color w:val="4F81BD" w:themeColor="accent1"/>
          <w:sz w:val="40"/>
          <w:szCs w:val="40"/>
          <w:lang w:val="uk-UA"/>
        </w:rPr>
        <w:t xml:space="preserve"> (</w:t>
      </w:r>
      <w:r w:rsidRPr="007F2557">
        <w:rPr>
          <w:b/>
          <w:color w:val="4F81BD" w:themeColor="accent1"/>
          <w:sz w:val="36"/>
          <w:szCs w:val="36"/>
          <w:lang w:val="uk-UA"/>
        </w:rPr>
        <w:t>розвиток усіх груп м’язів</w:t>
      </w:r>
      <w:r>
        <w:rPr>
          <w:b/>
          <w:color w:val="4F81BD" w:themeColor="accent1"/>
          <w:sz w:val="40"/>
          <w:szCs w:val="40"/>
          <w:lang w:val="uk-UA"/>
        </w:rPr>
        <w:t>)</w:t>
      </w:r>
      <w:r w:rsidR="00A97A22">
        <w:rPr>
          <w:b/>
          <w:color w:val="4F81BD" w:themeColor="accent1"/>
          <w:sz w:val="40"/>
          <w:szCs w:val="40"/>
          <w:lang w:val="uk-UA"/>
        </w:rPr>
        <w:t xml:space="preserve">. </w:t>
      </w:r>
      <w:r w:rsidR="00A97A22" w:rsidRPr="00A97A22">
        <w:rPr>
          <w:b/>
          <w:i/>
          <w:color w:val="4F81BD" w:themeColor="accent1"/>
          <w:sz w:val="36"/>
          <w:szCs w:val="36"/>
          <w:lang w:val="uk-UA"/>
        </w:rPr>
        <w:t>Вправи на регуляцію м’язевого тонусу, спрямовані на тренування навичок довільно напружувати і розслабляти певні групи м’зів, що поліпшує здатність керувати власним тілом, зберігати рівновагу і координувати свої рухи</w:t>
      </w:r>
    </w:p>
    <w:p w:rsidR="009B496A" w:rsidRPr="00A97A22" w:rsidRDefault="003446DF" w:rsidP="00A97A22">
      <w:pPr>
        <w:spacing w:after="0" w:line="240" w:lineRule="auto"/>
        <w:ind w:left="1211"/>
        <w:rPr>
          <w:b/>
          <w:color w:val="4F81BD" w:themeColor="accent1"/>
          <w:sz w:val="40"/>
          <w:szCs w:val="40"/>
          <w:lang w:val="uk-UA"/>
        </w:rPr>
      </w:pPr>
      <w:r w:rsidRPr="00A97A22">
        <w:rPr>
          <w:b/>
          <w:i/>
          <w:color w:val="984806" w:themeColor="accent6" w:themeShade="80"/>
          <w:sz w:val="36"/>
          <w:szCs w:val="36"/>
          <w:lang w:val="uk-UA"/>
        </w:rPr>
        <w:t>(казка на новий лад «Дві кізоньки»</w:t>
      </w:r>
      <w:r w:rsidR="00A7399F" w:rsidRPr="00A97A22">
        <w:rPr>
          <w:b/>
          <w:i/>
          <w:color w:val="984806" w:themeColor="accent6" w:themeShade="80"/>
          <w:sz w:val="36"/>
          <w:szCs w:val="36"/>
          <w:lang w:val="uk-UA"/>
        </w:rPr>
        <w:t>)</w:t>
      </w:r>
      <w:r w:rsidRPr="00A97A22">
        <w:rPr>
          <w:b/>
          <w:i/>
          <w:color w:val="FF0000"/>
          <w:sz w:val="40"/>
          <w:szCs w:val="40"/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28950" cy="2129571"/>
            <wp:effectExtent l="19050" t="0" r="0" b="0"/>
            <wp:docPr id="4" name="Рисунок 1" descr="DSCN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1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15" cy="21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FD" w:rsidRPr="00FC79FD" w:rsidRDefault="00FC79FD" w:rsidP="00FC79FD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260"/>
        <w:rPr>
          <w:b/>
          <w:color w:val="4F81BD" w:themeColor="accent1"/>
          <w:sz w:val="40"/>
          <w:szCs w:val="40"/>
          <w:lang w:val="uk-UA"/>
        </w:rPr>
      </w:pPr>
      <w:r w:rsidRPr="00700FC9">
        <w:rPr>
          <w:b/>
          <w:color w:val="C0504D" w:themeColor="accent2"/>
          <w:sz w:val="40"/>
          <w:szCs w:val="40"/>
          <w:lang w:val="uk-UA"/>
        </w:rPr>
        <w:lastRenderedPageBreak/>
        <w:t>музичні та ігрові імпровізації</w:t>
      </w:r>
      <w:r w:rsidR="00FB26A8">
        <w:rPr>
          <w:b/>
          <w:color w:val="4F81BD" w:themeColor="accent1"/>
          <w:sz w:val="40"/>
          <w:szCs w:val="40"/>
          <w:lang w:val="uk-UA"/>
        </w:rPr>
        <w:t xml:space="preserve"> (</w:t>
      </w:r>
      <w:r w:rsidR="00FB26A8" w:rsidRPr="007F2557">
        <w:rPr>
          <w:b/>
          <w:color w:val="4F81BD" w:themeColor="accent1"/>
          <w:sz w:val="36"/>
          <w:szCs w:val="36"/>
          <w:lang w:val="uk-UA"/>
        </w:rPr>
        <w:t>розвиток відчуття ритму, чіткої дикції, виразного мовлення</w:t>
      </w:r>
      <w:r w:rsidR="004905B9">
        <w:rPr>
          <w:b/>
          <w:color w:val="4F81BD" w:themeColor="accent1"/>
          <w:sz w:val="40"/>
          <w:szCs w:val="40"/>
          <w:lang w:val="uk-UA"/>
        </w:rPr>
        <w:t>, фантазії)</w:t>
      </w:r>
    </w:p>
    <w:p w:rsidR="00FC79FD" w:rsidRPr="007C6EBE" w:rsidRDefault="00FC79FD" w:rsidP="00FC79FD">
      <w:pPr>
        <w:ind w:left="1515"/>
        <w:rPr>
          <w:b/>
          <w:i/>
          <w:color w:val="984806" w:themeColor="accent6" w:themeShade="80"/>
          <w:sz w:val="36"/>
          <w:szCs w:val="36"/>
          <w:lang w:val="uk-UA"/>
        </w:rPr>
      </w:pPr>
      <w:r w:rsidRPr="007C6EBE">
        <w:rPr>
          <w:b/>
          <w:i/>
          <w:color w:val="984806" w:themeColor="accent6" w:themeShade="80"/>
          <w:sz w:val="36"/>
          <w:szCs w:val="36"/>
          <w:lang w:val="uk-UA"/>
        </w:rPr>
        <w:t>(музично – екологічна казка « Подорож до Екотопчика»)</w:t>
      </w:r>
    </w:p>
    <w:p w:rsidR="00FC79FD" w:rsidRDefault="00FB26A8" w:rsidP="00FB26A8">
      <w:pPr>
        <w:ind w:right="561"/>
        <w:rPr>
          <w:sz w:val="96"/>
          <w:szCs w:val="96"/>
          <w:lang w:val="uk-UA"/>
        </w:rPr>
      </w:pPr>
      <w:r>
        <w:rPr>
          <w:b/>
          <w:i/>
          <w:color w:val="FF0000"/>
          <w:sz w:val="40"/>
          <w:szCs w:val="40"/>
          <w:lang w:val="uk-UA"/>
        </w:rPr>
        <w:t xml:space="preserve">     </w:t>
      </w:r>
      <w:r w:rsidR="00FC79FD">
        <w:rPr>
          <w:b/>
          <w:i/>
          <w:color w:val="FF0000"/>
          <w:sz w:val="40"/>
          <w:szCs w:val="40"/>
          <w:lang w:val="uk-UA"/>
        </w:rPr>
        <w:t xml:space="preserve">   </w:t>
      </w:r>
      <w:r w:rsidR="00FC79FD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981325" cy="1975312"/>
            <wp:effectExtent l="19050" t="0" r="9525" b="0"/>
            <wp:docPr id="5" name="Рисунок 4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0" cy="197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FD" w:rsidRPr="004E1B00" w:rsidRDefault="004E1B00" w:rsidP="004E1B00">
      <w:pPr>
        <w:pStyle w:val="a5"/>
        <w:numPr>
          <w:ilvl w:val="0"/>
          <w:numId w:val="8"/>
        </w:numPr>
        <w:rPr>
          <w:color w:val="4F81BD" w:themeColor="accent1"/>
          <w:sz w:val="40"/>
          <w:szCs w:val="40"/>
          <w:lang w:val="uk-UA"/>
        </w:rPr>
      </w:pPr>
      <w:r w:rsidRPr="00700FC9">
        <w:rPr>
          <w:b/>
          <w:color w:val="C0504D" w:themeColor="accent2"/>
          <w:sz w:val="40"/>
          <w:szCs w:val="40"/>
          <w:lang w:val="uk-UA"/>
        </w:rPr>
        <w:t>спів</w:t>
      </w:r>
      <w:r>
        <w:rPr>
          <w:color w:val="4F81BD" w:themeColor="accent1"/>
          <w:sz w:val="40"/>
          <w:szCs w:val="40"/>
          <w:lang w:val="uk-UA"/>
        </w:rPr>
        <w:t xml:space="preserve"> (</w:t>
      </w:r>
      <w:r w:rsidRPr="007F2557">
        <w:rPr>
          <w:color w:val="4F81BD" w:themeColor="accent1"/>
          <w:sz w:val="36"/>
          <w:szCs w:val="36"/>
          <w:lang w:val="uk-UA"/>
        </w:rPr>
        <w:t>акустичний масаж внутрішніх органів, стимуляція мозкової діяльності, стабілізація нервової системи</w:t>
      </w:r>
      <w:r w:rsidR="007F2557">
        <w:rPr>
          <w:color w:val="4F81BD" w:themeColor="accent1"/>
          <w:sz w:val="40"/>
          <w:szCs w:val="40"/>
          <w:lang w:val="uk-UA"/>
        </w:rPr>
        <w:t>)</w:t>
      </w:r>
    </w:p>
    <w:p w:rsidR="00FC79FD" w:rsidRPr="00C27660" w:rsidRDefault="00C27660" w:rsidP="00C27660">
      <w:pPr>
        <w:spacing w:after="0" w:line="240" w:lineRule="auto"/>
        <w:rPr>
          <w:color w:val="984806" w:themeColor="accent6" w:themeShade="80"/>
          <w:sz w:val="36"/>
          <w:szCs w:val="36"/>
          <w:lang w:val="uk-UA"/>
        </w:rPr>
      </w:pPr>
      <w:r w:rsidRPr="00CC1E07">
        <w:rPr>
          <w:b/>
          <w:sz w:val="40"/>
          <w:szCs w:val="40"/>
          <w:lang w:val="uk-UA"/>
        </w:rPr>
        <w:lastRenderedPageBreak/>
        <w:t>3.</w:t>
      </w:r>
      <w:r w:rsidR="001F3975" w:rsidRPr="00C27660">
        <w:rPr>
          <w:sz w:val="40"/>
          <w:szCs w:val="40"/>
          <w:lang w:val="uk-UA"/>
        </w:rPr>
        <w:t xml:space="preserve"> </w:t>
      </w:r>
      <w:r w:rsidRPr="00CC1E07">
        <w:rPr>
          <w:b/>
          <w:sz w:val="38"/>
          <w:szCs w:val="38"/>
          <w:lang w:val="uk-UA"/>
        </w:rPr>
        <w:t>В</w:t>
      </w:r>
      <w:r w:rsidR="00FC79FD" w:rsidRPr="00CC1E07">
        <w:rPr>
          <w:b/>
          <w:sz w:val="38"/>
          <w:szCs w:val="38"/>
          <w:lang w:val="uk-UA"/>
        </w:rPr>
        <w:t>икористання ТРВЗ</w:t>
      </w:r>
      <w:r w:rsidR="001F3975" w:rsidRPr="00CC1E07">
        <w:rPr>
          <w:b/>
          <w:sz w:val="40"/>
          <w:szCs w:val="40"/>
          <w:lang w:val="uk-UA"/>
        </w:rPr>
        <w:t>.</w:t>
      </w:r>
      <w:r w:rsidR="001F3975" w:rsidRPr="00C27660">
        <w:rPr>
          <w:b/>
          <w:i/>
          <w:color w:val="4F81BD" w:themeColor="accent1"/>
          <w:sz w:val="36"/>
          <w:szCs w:val="36"/>
          <w:lang w:val="uk-UA"/>
        </w:rPr>
        <w:t xml:space="preserve">  Т</w:t>
      </w:r>
      <w:r w:rsidRPr="00C27660">
        <w:rPr>
          <w:b/>
          <w:i/>
          <w:color w:val="4F81BD" w:themeColor="accent1"/>
          <w:sz w:val="36"/>
          <w:szCs w:val="36"/>
          <w:lang w:val="uk-UA"/>
        </w:rPr>
        <w:t xml:space="preserve">еорія спрямована на </w:t>
      </w:r>
      <w:r w:rsidR="007F2557" w:rsidRPr="00C27660">
        <w:rPr>
          <w:b/>
          <w:i/>
          <w:color w:val="4F81BD" w:themeColor="accent1"/>
          <w:sz w:val="36"/>
          <w:szCs w:val="36"/>
          <w:lang w:val="uk-UA"/>
        </w:rPr>
        <w:t>вміння самостійно розвивати сюжет , спільно ставити і вирішувати ігрові завдання, формування навичок самостійної ігрової і театральної діяльності. Її використання спонукає дітей не боятись запропонувати свій варіант вирішення проблеми</w:t>
      </w:r>
      <w:r w:rsidR="00FC79FD" w:rsidRPr="00C27660">
        <w:rPr>
          <w:sz w:val="36"/>
          <w:szCs w:val="36"/>
          <w:lang w:val="uk-UA"/>
        </w:rPr>
        <w:t xml:space="preserve"> </w:t>
      </w:r>
      <w:r w:rsidR="001F3975" w:rsidRPr="00C27660">
        <w:rPr>
          <w:color w:val="984806" w:themeColor="accent6" w:themeShade="80"/>
          <w:sz w:val="36"/>
          <w:szCs w:val="36"/>
          <w:lang w:val="uk-UA"/>
        </w:rPr>
        <w:t>(заняття «Чудодійні перетворення</w:t>
      </w:r>
      <w:r w:rsidR="00FC79FD" w:rsidRPr="00C27660">
        <w:rPr>
          <w:color w:val="984806" w:themeColor="accent6" w:themeShade="80"/>
          <w:sz w:val="36"/>
          <w:szCs w:val="36"/>
          <w:lang w:val="uk-UA"/>
        </w:rPr>
        <w:t xml:space="preserve">)    </w:t>
      </w:r>
    </w:p>
    <w:p w:rsidR="005B11EC" w:rsidRPr="00840E50" w:rsidRDefault="006D1D65" w:rsidP="00A135D8">
      <w:pPr>
        <w:rPr>
          <w:b/>
          <w:i/>
          <w:color w:val="4F81BD" w:themeColor="accent1"/>
          <w:sz w:val="36"/>
          <w:szCs w:val="36"/>
          <w:lang w:val="uk-UA"/>
        </w:rPr>
      </w:pPr>
      <w:r w:rsidRPr="00CC1E07">
        <w:rPr>
          <w:b/>
          <w:sz w:val="38"/>
          <w:szCs w:val="38"/>
          <w:lang w:val="uk-UA"/>
        </w:rPr>
        <w:t xml:space="preserve">4. </w:t>
      </w:r>
      <w:r w:rsidR="00A135D8" w:rsidRPr="00CC1E07">
        <w:rPr>
          <w:b/>
          <w:sz w:val="38"/>
          <w:szCs w:val="38"/>
          <w:lang w:val="uk-UA"/>
        </w:rPr>
        <w:t>Казкотерапія</w:t>
      </w:r>
      <w:r w:rsidR="00A135D8" w:rsidRPr="00840E50">
        <w:rPr>
          <w:b/>
          <w:sz w:val="36"/>
          <w:szCs w:val="36"/>
          <w:lang w:val="uk-UA"/>
        </w:rPr>
        <w:t xml:space="preserve">. </w:t>
      </w:r>
      <w:r w:rsidR="00A135D8" w:rsidRPr="00840E50">
        <w:rPr>
          <w:b/>
          <w:i/>
          <w:color w:val="4F81BD" w:themeColor="accent1"/>
          <w:sz w:val="36"/>
          <w:szCs w:val="36"/>
          <w:lang w:val="uk-UA"/>
        </w:rPr>
        <w:t>Використання цього методу сприяє розвитку пізнаальних здібностей дітей, впливає на емоційну,  вольову, комунікативно – мовлиннєву сфери, задовольняє морально – естетичні потреби дитини.</w:t>
      </w:r>
    </w:p>
    <w:p w:rsidR="00A135D8" w:rsidRDefault="00A135D8" w:rsidP="00A135D8">
      <w:pPr>
        <w:rPr>
          <w:b/>
          <w:i/>
          <w:color w:val="4F81BD" w:themeColor="accent1"/>
          <w:sz w:val="36"/>
          <w:szCs w:val="36"/>
          <w:lang w:val="uk-UA"/>
        </w:rPr>
      </w:pPr>
      <w:r w:rsidRPr="00CC1E07">
        <w:rPr>
          <w:b/>
          <w:sz w:val="38"/>
          <w:szCs w:val="38"/>
          <w:lang w:val="uk-UA"/>
        </w:rPr>
        <w:t>5. Музичні ігри – заняття</w:t>
      </w:r>
      <w:r>
        <w:rPr>
          <w:b/>
          <w:sz w:val="40"/>
          <w:szCs w:val="40"/>
          <w:lang w:val="uk-UA"/>
        </w:rPr>
        <w:t xml:space="preserve"> </w:t>
      </w:r>
      <w:r w:rsidR="00192C44" w:rsidRPr="00840E50">
        <w:rPr>
          <w:b/>
          <w:color w:val="4F81BD" w:themeColor="accent1"/>
          <w:sz w:val="36"/>
          <w:szCs w:val="36"/>
          <w:lang w:val="uk-UA"/>
        </w:rPr>
        <w:t>(дидактичні, рухливі, театрал</w:t>
      </w:r>
      <w:r w:rsidRPr="00840E50">
        <w:rPr>
          <w:b/>
          <w:color w:val="4F81BD" w:themeColor="accent1"/>
          <w:sz w:val="36"/>
          <w:szCs w:val="36"/>
          <w:lang w:val="uk-UA"/>
        </w:rPr>
        <w:t xml:space="preserve">ізовані). </w:t>
      </w:r>
      <w:r w:rsidRPr="00840E50">
        <w:rPr>
          <w:b/>
          <w:i/>
          <w:color w:val="4F81BD" w:themeColor="accent1"/>
          <w:sz w:val="36"/>
          <w:szCs w:val="36"/>
          <w:lang w:val="uk-UA"/>
        </w:rPr>
        <w:t>Такі ігри сприяють формуванню  в ігровій формі музичних здібностей, розвитку чуття ритму, тембрового і динамічного слуху, спонукають до проявів творчості.</w:t>
      </w:r>
    </w:p>
    <w:p w:rsidR="00242315" w:rsidRDefault="009B496A" w:rsidP="00A135D8">
      <w:pPr>
        <w:rPr>
          <w:b/>
          <w:i/>
          <w:color w:val="4F81BD" w:themeColor="accent1"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6</w:t>
      </w:r>
      <w:r w:rsidR="00242315">
        <w:rPr>
          <w:b/>
          <w:sz w:val="36"/>
          <w:szCs w:val="36"/>
          <w:lang w:val="uk-UA"/>
        </w:rPr>
        <w:t>. Робота за системою музично – ритмічного виховання Еміля Жак –</w:t>
      </w:r>
      <w:r w:rsidR="00020484">
        <w:rPr>
          <w:b/>
          <w:sz w:val="36"/>
          <w:szCs w:val="36"/>
          <w:lang w:val="uk-UA"/>
        </w:rPr>
        <w:t xml:space="preserve"> Далькроза. </w:t>
      </w:r>
      <w:r w:rsidR="00020484" w:rsidRPr="00020484">
        <w:rPr>
          <w:b/>
          <w:i/>
          <w:color w:val="4F81BD" w:themeColor="accent1"/>
          <w:sz w:val="36"/>
          <w:szCs w:val="36"/>
          <w:lang w:val="uk-UA"/>
        </w:rPr>
        <w:t>Вона</w:t>
      </w:r>
      <w:r w:rsidR="00242315" w:rsidRPr="00020484">
        <w:rPr>
          <w:b/>
          <w:i/>
          <w:color w:val="4F81BD" w:themeColor="accent1"/>
          <w:sz w:val="36"/>
          <w:szCs w:val="36"/>
          <w:lang w:val="uk-UA"/>
        </w:rPr>
        <w:t xml:space="preserve"> передбачає використання на заняттях музично – пластиної імпровізації, ритмічної гімнастики. В основі системи – імпровізація, як метод осягнення музики.</w:t>
      </w:r>
    </w:p>
    <w:p w:rsidR="00020484" w:rsidRDefault="009B496A" w:rsidP="00A135D8">
      <w:pPr>
        <w:rPr>
          <w:b/>
          <w:i/>
          <w:color w:val="4F81BD" w:themeColor="accent1"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7</w:t>
      </w:r>
      <w:r w:rsidR="00020484">
        <w:rPr>
          <w:b/>
          <w:sz w:val="36"/>
          <w:szCs w:val="36"/>
          <w:lang w:val="uk-UA"/>
        </w:rPr>
        <w:t xml:space="preserve">. Музично – виховна концепція Золтана Кодая. </w:t>
      </w:r>
      <w:r w:rsidR="00020484" w:rsidRPr="00020484">
        <w:rPr>
          <w:b/>
          <w:i/>
          <w:color w:val="4F81BD" w:themeColor="accent1"/>
          <w:sz w:val="36"/>
          <w:szCs w:val="36"/>
          <w:lang w:val="uk-UA"/>
        </w:rPr>
        <w:t>Вона передбачає опору на національну інтонаційно – ладову і метро – ритмічну основи. Концепція орієнтована на масове музичне виховання. Її основа – хоровий спів, зокрема, спів народних пісень.</w:t>
      </w:r>
    </w:p>
    <w:p w:rsidR="00BB5AEA" w:rsidRDefault="00BB5AEA" w:rsidP="00A135D8">
      <w:pPr>
        <w:rPr>
          <w:b/>
          <w:i/>
          <w:color w:val="4F81BD" w:themeColor="accent1"/>
          <w:sz w:val="36"/>
          <w:szCs w:val="36"/>
          <w:lang w:val="uk-UA"/>
        </w:rPr>
      </w:pPr>
    </w:p>
    <w:p w:rsidR="00FA105E" w:rsidRDefault="00FA105E" w:rsidP="004E7C28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FA105E" w:rsidRDefault="00FA105E" w:rsidP="004E7C28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FA105E" w:rsidRDefault="00FA105E" w:rsidP="004E7C28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FA105E" w:rsidRDefault="00FA105E" w:rsidP="004E7C28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FB29DB" w:rsidRDefault="005F47E4" w:rsidP="00BB5AEA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  <w:r>
        <w:rPr>
          <w:rFonts w:ascii="Times New Roman" w:hAnsi="Times New Roman" w:cs="Times New Roman"/>
          <w:b/>
          <w:sz w:val="36"/>
          <w:szCs w:val="36"/>
          <w:lang w:eastAsia="uk-UA"/>
        </w:rPr>
        <w:lastRenderedPageBreak/>
        <w:t xml:space="preserve">            </w:t>
      </w:r>
      <w:r w:rsidR="00BB5AEA">
        <w:rPr>
          <w:rFonts w:ascii="Times New Roman" w:hAnsi="Times New Roman" w:cs="Times New Roman"/>
          <w:b/>
          <w:sz w:val="36"/>
          <w:szCs w:val="36"/>
          <w:lang w:eastAsia="uk-UA"/>
        </w:rPr>
        <w:t xml:space="preserve">На вирішення даної проблеми працює гурток </w:t>
      </w:r>
    </w:p>
    <w:p w:rsidR="00FB29DB" w:rsidRDefault="00FB29DB" w:rsidP="00BB5AEA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72"/>
          <w:szCs w:val="72"/>
          <w:lang w:eastAsia="uk-UA"/>
        </w:rPr>
      </w:pPr>
      <w:r>
        <w:rPr>
          <w:rFonts w:ascii="Times New Roman" w:hAnsi="Times New Roman" w:cs="Times New Roman"/>
          <w:b/>
          <w:sz w:val="72"/>
          <w:szCs w:val="72"/>
          <w:lang w:eastAsia="uk-UA"/>
        </w:rPr>
        <w:t xml:space="preserve">       </w:t>
      </w:r>
    </w:p>
    <w:p w:rsidR="00BB5AEA" w:rsidRPr="00FB29DB" w:rsidRDefault="00FB29DB" w:rsidP="00BB5AEA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72"/>
          <w:szCs w:val="72"/>
          <w:lang w:eastAsia="uk-UA"/>
        </w:rPr>
      </w:pPr>
      <w:r>
        <w:rPr>
          <w:rFonts w:ascii="Times New Roman" w:hAnsi="Times New Roman" w:cs="Times New Roman"/>
          <w:b/>
          <w:sz w:val="72"/>
          <w:szCs w:val="72"/>
          <w:lang w:eastAsia="uk-UA"/>
        </w:rPr>
        <w:t xml:space="preserve">            </w:t>
      </w:r>
      <w:r w:rsidR="00BB5AEA" w:rsidRPr="00FB29DB">
        <w:rPr>
          <w:rFonts w:ascii="Times New Roman" w:hAnsi="Times New Roman" w:cs="Times New Roman"/>
          <w:b/>
          <w:sz w:val="72"/>
          <w:szCs w:val="72"/>
          <w:lang w:eastAsia="uk-UA"/>
        </w:rPr>
        <w:t>«Веселі музики»</w:t>
      </w:r>
    </w:p>
    <w:p w:rsidR="00BB5AEA" w:rsidRPr="00BB5AEA" w:rsidRDefault="00FB29DB" w:rsidP="00BB5AEA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  <w:r>
        <w:rPr>
          <w:rFonts w:ascii="Times New Roman" w:hAnsi="Times New Roman" w:cs="Times New Roman"/>
          <w:b/>
          <w:sz w:val="36"/>
          <w:szCs w:val="36"/>
          <w:lang w:eastAsia="uk-UA"/>
        </w:rPr>
        <w:t xml:space="preserve">                </w:t>
      </w:r>
      <w:r w:rsidR="00BB5AEA">
        <w:rPr>
          <w:rFonts w:ascii="Times New Roman" w:hAnsi="Times New Roman" w:cs="Times New Roman"/>
          <w:b/>
          <w:sz w:val="36"/>
          <w:szCs w:val="36"/>
          <w:lang w:eastAsia="uk-UA"/>
        </w:rPr>
        <w:t xml:space="preserve">   </w:t>
      </w:r>
      <w:r w:rsidR="00BB5AEA">
        <w:rPr>
          <w:sz w:val="36"/>
          <w:szCs w:val="36"/>
        </w:rPr>
        <w:t xml:space="preserve">  </w:t>
      </w:r>
      <w:r w:rsidR="00BB5AEA">
        <w:rPr>
          <w:noProof/>
          <w:sz w:val="36"/>
          <w:szCs w:val="36"/>
        </w:rPr>
        <w:drawing>
          <wp:inline distT="0" distB="0" distL="0" distR="0">
            <wp:extent cx="4067497" cy="2702011"/>
            <wp:effectExtent l="19050" t="0" r="9203" b="0"/>
            <wp:docPr id="6" name="Рисунок 1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09" cy="270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EA" w:rsidRDefault="00BB5AEA" w:rsidP="004E7C28">
      <w:pPr>
        <w:pStyle w:val="160"/>
        <w:shd w:val="clear" w:color="auto" w:fill="auto"/>
        <w:spacing w:before="0" w:line="240" w:lineRule="auto"/>
        <w:ind w:firstLine="360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BB5AEA" w:rsidRPr="00FB29DB" w:rsidRDefault="00FB29DB" w:rsidP="005F47E4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  <w:r>
        <w:rPr>
          <w:rFonts w:ascii="Times New Roman" w:hAnsi="Times New Roman" w:cs="Times New Roman"/>
          <w:b/>
          <w:sz w:val="36"/>
          <w:szCs w:val="36"/>
          <w:lang w:eastAsia="uk-UA"/>
        </w:rPr>
        <w:lastRenderedPageBreak/>
        <w:t xml:space="preserve">Мета гурткової роботи полягає у намірі </w:t>
      </w:r>
      <w:r>
        <w:rPr>
          <w:rFonts w:ascii="Times New Roman" w:hAnsi="Times New Roman" w:cs="Times New Roman"/>
          <w:b/>
          <w:sz w:val="36"/>
          <w:szCs w:val="36"/>
        </w:rPr>
        <w:t>д</w:t>
      </w:r>
      <w:r w:rsidR="00BB5AEA" w:rsidRPr="00FB29DB">
        <w:rPr>
          <w:rFonts w:ascii="Times New Roman" w:hAnsi="Times New Roman" w:cs="Times New Roman"/>
          <w:b/>
          <w:sz w:val="36"/>
          <w:szCs w:val="36"/>
        </w:rPr>
        <w:t>опомогти дітям увійти в світ музики, знайти свої особисті форми спілкування з нею, відчути і пережити її емоційно як радість та задоволення, сприяти засвоєнню музичних знань в ігровій практиці.</w:t>
      </w:r>
    </w:p>
    <w:p w:rsidR="00FB29DB" w:rsidRDefault="00BB5AEA" w:rsidP="00FB29DB">
      <w:pPr>
        <w:ind w:left="540" w:right="561" w:firstLine="36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B29DB">
        <w:rPr>
          <w:rFonts w:ascii="Times New Roman" w:hAnsi="Times New Roman" w:cs="Times New Roman"/>
          <w:b/>
          <w:sz w:val="36"/>
          <w:szCs w:val="36"/>
          <w:lang w:val="uk-UA"/>
        </w:rPr>
        <w:t>В основі гурткової роботи лежать два методи:</w:t>
      </w:r>
    </w:p>
    <w:p w:rsidR="00BB5AEA" w:rsidRPr="00FB29DB" w:rsidRDefault="00BB5AEA" w:rsidP="00FB29DB">
      <w:pPr>
        <w:ind w:left="540" w:right="561" w:firstLine="36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B29DB">
        <w:rPr>
          <w:rFonts w:ascii="Times New Roman" w:hAnsi="Times New Roman" w:cs="Times New Roman"/>
          <w:b/>
          <w:sz w:val="36"/>
          <w:szCs w:val="36"/>
          <w:lang w:val="uk-UA"/>
        </w:rPr>
        <w:t>— метод активізації творчих проявів дитини (дитяча творчість, направлена педагогом, створення ситуації для дитячої творчості);</w:t>
      </w:r>
    </w:p>
    <w:p w:rsidR="00BB5AEA" w:rsidRPr="00FB29DB" w:rsidRDefault="00FB29DB" w:rsidP="00FB29DB">
      <w:pPr>
        <w:pStyle w:val="a5"/>
        <w:numPr>
          <w:ilvl w:val="0"/>
          <w:numId w:val="14"/>
        </w:numPr>
        <w:spacing w:after="0" w:line="240" w:lineRule="auto"/>
        <w:ind w:right="561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BB5AEA" w:rsidRPr="00FB29DB">
        <w:rPr>
          <w:rFonts w:ascii="Times New Roman" w:hAnsi="Times New Roman" w:cs="Times New Roman"/>
          <w:b/>
          <w:sz w:val="36"/>
          <w:szCs w:val="36"/>
          <w:lang w:val="uk-UA"/>
        </w:rPr>
        <w:t xml:space="preserve">метод моделювання елементів музичної мови, який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="00BB5AEA" w:rsidRPr="00FB29DB">
        <w:rPr>
          <w:rFonts w:ascii="Times New Roman" w:hAnsi="Times New Roman" w:cs="Times New Roman"/>
          <w:b/>
          <w:sz w:val="36"/>
          <w:szCs w:val="36"/>
          <w:lang w:val="uk-UA"/>
        </w:rPr>
        <w:t>дозволяє показати і відчути дитині всі особливості виразних засобів.</w:t>
      </w:r>
    </w:p>
    <w:p w:rsidR="00BB5AEA" w:rsidRPr="00FB29DB" w:rsidRDefault="00BB5AEA" w:rsidP="00BB5AEA">
      <w:pPr>
        <w:ind w:left="540" w:right="561" w:firstLine="36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B29DB">
        <w:rPr>
          <w:rFonts w:ascii="Times New Roman" w:hAnsi="Times New Roman" w:cs="Times New Roman"/>
          <w:b/>
          <w:sz w:val="36"/>
          <w:szCs w:val="36"/>
          <w:lang w:val="uk-UA"/>
        </w:rPr>
        <w:t>Основним метод</w:t>
      </w:r>
      <w:r w:rsidR="00FB29DB">
        <w:rPr>
          <w:rFonts w:ascii="Times New Roman" w:hAnsi="Times New Roman" w:cs="Times New Roman"/>
          <w:b/>
          <w:sz w:val="36"/>
          <w:szCs w:val="36"/>
          <w:lang w:val="uk-UA"/>
        </w:rPr>
        <w:t>ичним принципом гуртка</w:t>
      </w:r>
      <w:r w:rsidRPr="00FB29DB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«Веселі музики» є створення всіх умов максимального прояву творчості дітей, їх самовираження.</w:t>
      </w:r>
    </w:p>
    <w:p w:rsidR="00530B4D" w:rsidRPr="00410419" w:rsidRDefault="00530B4D" w:rsidP="00530B4D">
      <w:pPr>
        <w:ind w:right="561"/>
        <w:rPr>
          <w:b/>
          <w:color w:val="FF0000"/>
          <w:sz w:val="72"/>
          <w:szCs w:val="72"/>
          <w:lang w:val="uk-UA"/>
        </w:rPr>
      </w:pPr>
      <w:r>
        <w:rPr>
          <w:sz w:val="36"/>
          <w:szCs w:val="36"/>
          <w:lang w:val="uk-UA"/>
        </w:rPr>
        <w:lastRenderedPageBreak/>
        <w:t xml:space="preserve">                                          </w:t>
      </w:r>
      <w:r w:rsidRPr="00410419">
        <w:rPr>
          <w:b/>
          <w:color w:val="FF0000"/>
          <w:sz w:val="72"/>
          <w:szCs w:val="72"/>
          <w:lang w:val="uk-UA"/>
        </w:rPr>
        <w:t>Проект</w:t>
      </w:r>
    </w:p>
    <w:p w:rsidR="00530B4D" w:rsidRPr="00530B4D" w:rsidRDefault="00530B4D" w:rsidP="00530B4D">
      <w:pPr>
        <w:ind w:left="540" w:right="561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30B4D">
        <w:rPr>
          <w:i/>
          <w:sz w:val="36"/>
          <w:szCs w:val="36"/>
          <w:lang w:val="uk-UA"/>
        </w:rPr>
        <w:t>Тема:</w:t>
      </w:r>
      <w:r w:rsidRPr="00530B4D">
        <w:rPr>
          <w:sz w:val="36"/>
          <w:szCs w:val="36"/>
          <w:lang w:val="uk-UA"/>
        </w:rPr>
        <w:t xml:space="preserve"> </w:t>
      </w:r>
      <w:r w:rsidRPr="00530B4D">
        <w:rPr>
          <w:b/>
          <w:sz w:val="36"/>
          <w:szCs w:val="36"/>
          <w:lang w:val="uk-UA"/>
        </w:rPr>
        <w:t>«</w:t>
      </w:r>
      <w:r w:rsidRPr="00530B4D">
        <w:rPr>
          <w:rFonts w:ascii="Times New Roman" w:hAnsi="Times New Roman" w:cs="Times New Roman"/>
          <w:b/>
          <w:sz w:val="36"/>
          <w:szCs w:val="36"/>
          <w:lang w:val="uk-UA"/>
        </w:rPr>
        <w:t xml:space="preserve">Театралізована діяльність — </w:t>
      </w:r>
    </w:p>
    <w:p w:rsidR="00530B4D" w:rsidRPr="00530B4D" w:rsidRDefault="00530B4D" w:rsidP="00530B4D">
      <w:pPr>
        <w:ind w:left="540" w:right="561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30B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426720</wp:posOffset>
            </wp:positionV>
            <wp:extent cx="2034540" cy="3055620"/>
            <wp:effectExtent l="19050" t="0" r="3810" b="0"/>
            <wp:wrapSquare wrapText="bothSides"/>
            <wp:docPr id="8" name="Рисунок 2" descr="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B4D">
        <w:rPr>
          <w:rFonts w:ascii="Times New Roman" w:hAnsi="Times New Roman" w:cs="Times New Roman"/>
          <w:b/>
          <w:sz w:val="36"/>
          <w:szCs w:val="36"/>
          <w:lang w:val="uk-UA"/>
        </w:rPr>
        <w:t>як один з найефективніших засобів педагогічного впливу на формування особистості дитини дошкільного віку»</w:t>
      </w:r>
    </w:p>
    <w:p w:rsidR="00530B4D" w:rsidRDefault="00530B4D" w:rsidP="00530B4D">
      <w:pPr>
        <w:ind w:left="540" w:right="561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94615</wp:posOffset>
            </wp:positionV>
            <wp:extent cx="3060065" cy="2034540"/>
            <wp:effectExtent l="19050" t="0" r="6985" b="0"/>
            <wp:wrapSquare wrapText="bothSides"/>
            <wp:docPr id="7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B4D" w:rsidRDefault="00530B4D" w:rsidP="00530B4D">
      <w:pPr>
        <w:ind w:left="540" w:right="561"/>
        <w:rPr>
          <w:color w:val="FF0000"/>
          <w:sz w:val="36"/>
          <w:szCs w:val="36"/>
          <w:lang w:val="uk-UA"/>
        </w:rPr>
      </w:pPr>
    </w:p>
    <w:p w:rsidR="00530B4D" w:rsidRDefault="00530B4D" w:rsidP="00530B4D">
      <w:pPr>
        <w:ind w:left="540" w:right="561"/>
        <w:jc w:val="center"/>
        <w:rPr>
          <w:sz w:val="36"/>
          <w:szCs w:val="36"/>
          <w:lang w:val="uk-UA"/>
        </w:rPr>
      </w:pPr>
    </w:p>
    <w:p w:rsidR="00530B4D" w:rsidRDefault="00530B4D" w:rsidP="00530B4D">
      <w:pPr>
        <w:ind w:left="540" w:right="561"/>
        <w:jc w:val="center"/>
        <w:rPr>
          <w:sz w:val="36"/>
          <w:szCs w:val="36"/>
          <w:lang w:val="uk-UA"/>
        </w:rPr>
      </w:pPr>
    </w:p>
    <w:p w:rsidR="00530B4D" w:rsidRDefault="00530B4D" w:rsidP="00530B4D">
      <w:pPr>
        <w:ind w:left="540" w:right="561"/>
        <w:jc w:val="center"/>
        <w:rPr>
          <w:sz w:val="36"/>
          <w:szCs w:val="36"/>
          <w:lang w:val="uk-UA"/>
        </w:rPr>
      </w:pPr>
    </w:p>
    <w:p w:rsidR="00530B4D" w:rsidRPr="00530B4D" w:rsidRDefault="00530B4D" w:rsidP="00530B4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30B4D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Проект спрямований на розв’язання проблеми використання театрально-ігрової діяльності як повноцінної та ефективної складової виконавчого процесу у навчальному закладі та родині, а також на реалізацію потреб дітей у самовираженні, спілкуванні, пізнанні себе через відтворення різних образів.</w:t>
      </w:r>
    </w:p>
    <w:p w:rsidR="00F13A84" w:rsidRDefault="00F13A84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4E7C28" w:rsidRPr="00530B4D" w:rsidRDefault="004E7C28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  <w:r w:rsidRPr="00530B4D">
        <w:rPr>
          <w:rFonts w:ascii="Times New Roman" w:hAnsi="Times New Roman" w:cs="Times New Roman"/>
          <w:b/>
          <w:sz w:val="36"/>
          <w:szCs w:val="36"/>
          <w:lang w:eastAsia="uk-UA"/>
        </w:rPr>
        <w:t>У музичній діяльності творчість може проявлятись по-різному, а прийоми активізації дитячої творчості дуже різноманітні. Та я вважаю, що найважливішим є те, що потрібно тонко відчувати, бачити кожну дитину, розвивати її здібності, творчу обдарованість, підвищувати культурний рівень для того, щоб діти отримували радість від своїх досягнень у музиці.</w:t>
      </w:r>
    </w:p>
    <w:p w:rsidR="00530B4D" w:rsidRP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P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4"/>
          <w:szCs w:val="34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P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  <w:lang w:eastAsia="uk-UA"/>
        </w:rPr>
      </w:pPr>
    </w:p>
    <w:p w:rsidR="00530B4D" w:rsidRPr="004905B9" w:rsidRDefault="00530B4D" w:rsidP="004E5BC3">
      <w:pPr>
        <w:pStyle w:val="16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E7C28" w:rsidRPr="004905B9" w:rsidRDefault="004E7C28" w:rsidP="004E7C28">
      <w:pPr>
        <w:rPr>
          <w:b/>
          <w:sz w:val="36"/>
          <w:szCs w:val="36"/>
          <w:lang w:val="uk-UA"/>
        </w:rPr>
      </w:pPr>
    </w:p>
    <w:p w:rsidR="004E7C28" w:rsidRPr="004E7C28" w:rsidRDefault="004E7C28" w:rsidP="00A135D8">
      <w:pPr>
        <w:rPr>
          <w:b/>
          <w:i/>
          <w:color w:val="4F81BD" w:themeColor="accent1"/>
          <w:sz w:val="38"/>
          <w:szCs w:val="38"/>
          <w:lang w:val="uk-UA"/>
        </w:rPr>
      </w:pPr>
    </w:p>
    <w:p w:rsidR="00D82672" w:rsidRPr="004E7C28" w:rsidRDefault="00D82672">
      <w:pPr>
        <w:rPr>
          <w:b/>
          <w:color w:val="4F81BD" w:themeColor="accent1"/>
          <w:sz w:val="38"/>
          <w:szCs w:val="38"/>
          <w:lang w:val="uk-UA"/>
        </w:rPr>
      </w:pPr>
    </w:p>
    <w:sectPr w:rsidR="00D82672" w:rsidRPr="004E7C28" w:rsidSect="009B496A">
      <w:pgSz w:w="11907" w:h="8391" w:orient="landscape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8E3"/>
    <w:multiLevelType w:val="hybridMultilevel"/>
    <w:tmpl w:val="389065AE"/>
    <w:lvl w:ilvl="0" w:tplc="F16A2DE6">
      <w:start w:val="1"/>
      <w:numFmt w:val="decimal"/>
      <w:lvlText w:val="%1."/>
      <w:lvlJc w:val="left"/>
      <w:pPr>
        <w:ind w:left="1515" w:hanging="360"/>
      </w:pPr>
      <w:rPr>
        <w:rFonts w:hint="default"/>
        <w:color w:val="000000"/>
        <w:sz w:val="38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>
    <w:nsid w:val="03DB1344"/>
    <w:multiLevelType w:val="hybridMultilevel"/>
    <w:tmpl w:val="83720E1A"/>
    <w:lvl w:ilvl="0" w:tplc="52169CD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4A6149D"/>
    <w:multiLevelType w:val="hybridMultilevel"/>
    <w:tmpl w:val="160C335C"/>
    <w:lvl w:ilvl="0" w:tplc="4A7AB444">
      <w:numFmt w:val="bullet"/>
      <w:lvlText w:val="—"/>
      <w:lvlJc w:val="left"/>
      <w:pPr>
        <w:tabs>
          <w:tab w:val="num" w:pos="2055"/>
        </w:tabs>
        <w:ind w:left="2055" w:hanging="6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B764F"/>
    <w:multiLevelType w:val="hybridMultilevel"/>
    <w:tmpl w:val="05724D3C"/>
    <w:lvl w:ilvl="0" w:tplc="4A7AB444">
      <w:numFmt w:val="bullet"/>
      <w:lvlText w:val="—"/>
      <w:lvlJc w:val="left"/>
      <w:pPr>
        <w:ind w:left="14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13BB1600"/>
    <w:multiLevelType w:val="hybridMultilevel"/>
    <w:tmpl w:val="4FA03484"/>
    <w:lvl w:ilvl="0" w:tplc="2BD28E6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rFonts w:asciiTheme="minorHAnsi" w:eastAsiaTheme="minorHAnsi" w:hAnsiTheme="minorHAnsi" w:cstheme="minorBidi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5">
    <w:nsid w:val="2C2E1B3E"/>
    <w:multiLevelType w:val="hybridMultilevel"/>
    <w:tmpl w:val="DC5EA762"/>
    <w:lvl w:ilvl="0" w:tplc="173A7E5E">
      <w:start w:val="3"/>
      <w:numFmt w:val="bullet"/>
      <w:lvlText w:val="-"/>
      <w:lvlJc w:val="left"/>
      <w:pPr>
        <w:tabs>
          <w:tab w:val="num" w:pos="1515"/>
        </w:tabs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6">
    <w:nsid w:val="2FCC5C67"/>
    <w:multiLevelType w:val="hybridMultilevel"/>
    <w:tmpl w:val="A7FAC59A"/>
    <w:lvl w:ilvl="0" w:tplc="E6EED11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01A041D"/>
    <w:multiLevelType w:val="hybridMultilevel"/>
    <w:tmpl w:val="67DAB1DE"/>
    <w:lvl w:ilvl="0" w:tplc="FFFC046A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424A5C99"/>
    <w:multiLevelType w:val="hybridMultilevel"/>
    <w:tmpl w:val="3EFEF18E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9">
    <w:nsid w:val="510F7F36"/>
    <w:multiLevelType w:val="hybridMultilevel"/>
    <w:tmpl w:val="1626EEBE"/>
    <w:lvl w:ilvl="0" w:tplc="84148958">
      <w:start w:val="1"/>
      <w:numFmt w:val="decimal"/>
      <w:lvlText w:val="%1"/>
      <w:lvlJc w:val="left"/>
      <w:pPr>
        <w:ind w:left="151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60026617"/>
    <w:multiLevelType w:val="hybridMultilevel"/>
    <w:tmpl w:val="4A2A9F8A"/>
    <w:lvl w:ilvl="0" w:tplc="DF2C1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20028"/>
    <w:multiLevelType w:val="hybridMultilevel"/>
    <w:tmpl w:val="5016BEA4"/>
    <w:lvl w:ilvl="0" w:tplc="4A7AB444">
      <w:numFmt w:val="bullet"/>
      <w:lvlText w:val="—"/>
      <w:lvlJc w:val="left"/>
      <w:pPr>
        <w:ind w:left="135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2">
    <w:nsid w:val="770A7CB0"/>
    <w:multiLevelType w:val="hybridMultilevel"/>
    <w:tmpl w:val="AD08C292"/>
    <w:lvl w:ilvl="0" w:tplc="04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991"/>
        </w:tabs>
        <w:ind w:left="4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11"/>
        </w:tabs>
        <w:ind w:left="5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31"/>
        </w:tabs>
        <w:ind w:left="6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151"/>
        </w:tabs>
        <w:ind w:left="7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871"/>
        </w:tabs>
        <w:ind w:left="7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591"/>
        </w:tabs>
        <w:ind w:left="8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11"/>
        </w:tabs>
        <w:ind w:left="9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31"/>
        </w:tabs>
        <w:ind w:left="10031" w:hanging="360"/>
      </w:pPr>
      <w:rPr>
        <w:rFonts w:ascii="Wingdings" w:hAnsi="Wingdings" w:hint="default"/>
      </w:rPr>
    </w:lvl>
  </w:abstractNum>
  <w:abstractNum w:abstractNumId="13">
    <w:nsid w:val="779740E5"/>
    <w:multiLevelType w:val="hybridMultilevel"/>
    <w:tmpl w:val="B48CEC62"/>
    <w:lvl w:ilvl="0" w:tplc="E6EED11C"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7"/>
  </w:num>
  <w:num w:numId="5">
    <w:abstractNumId w:val="12"/>
  </w:num>
  <w:num w:numId="6">
    <w:abstractNumId w:val="10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3"/>
  </w:num>
  <w:num w:numId="12">
    <w:abstractNumId w:val="6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6"/>
  <w:defaultTabStop w:val="708"/>
  <w:drawingGridHorizontalSpacing w:val="110"/>
  <w:displayHorizontalDrawingGridEvery w:val="2"/>
  <w:characterSpacingControl w:val="doNotCompress"/>
  <w:compat/>
  <w:rsids>
    <w:rsidRoot w:val="00D82672"/>
    <w:rsid w:val="00020484"/>
    <w:rsid w:val="00042B7E"/>
    <w:rsid w:val="00107BBF"/>
    <w:rsid w:val="00114314"/>
    <w:rsid w:val="00192C44"/>
    <w:rsid w:val="001F3975"/>
    <w:rsid w:val="00242315"/>
    <w:rsid w:val="002D5116"/>
    <w:rsid w:val="00311796"/>
    <w:rsid w:val="003446DF"/>
    <w:rsid w:val="003648DE"/>
    <w:rsid w:val="004130E8"/>
    <w:rsid w:val="00455787"/>
    <w:rsid w:val="004905B9"/>
    <w:rsid w:val="004C37C7"/>
    <w:rsid w:val="004E1B00"/>
    <w:rsid w:val="004E5BC3"/>
    <w:rsid w:val="004E7C28"/>
    <w:rsid w:val="00530B4D"/>
    <w:rsid w:val="005B11EC"/>
    <w:rsid w:val="005F47E4"/>
    <w:rsid w:val="00607878"/>
    <w:rsid w:val="006D1D65"/>
    <w:rsid w:val="00700FC9"/>
    <w:rsid w:val="007651A9"/>
    <w:rsid w:val="00774A16"/>
    <w:rsid w:val="007B54B2"/>
    <w:rsid w:val="007C6EBE"/>
    <w:rsid w:val="007D55CE"/>
    <w:rsid w:val="007F2557"/>
    <w:rsid w:val="00834360"/>
    <w:rsid w:val="00840E50"/>
    <w:rsid w:val="0090194B"/>
    <w:rsid w:val="00905EA6"/>
    <w:rsid w:val="00937445"/>
    <w:rsid w:val="009B496A"/>
    <w:rsid w:val="009C7E8D"/>
    <w:rsid w:val="00A12355"/>
    <w:rsid w:val="00A135D8"/>
    <w:rsid w:val="00A44418"/>
    <w:rsid w:val="00A7399F"/>
    <w:rsid w:val="00A97A22"/>
    <w:rsid w:val="00BB5AEA"/>
    <w:rsid w:val="00C27660"/>
    <w:rsid w:val="00CC1E07"/>
    <w:rsid w:val="00D423E5"/>
    <w:rsid w:val="00D5025E"/>
    <w:rsid w:val="00D82672"/>
    <w:rsid w:val="00D83D56"/>
    <w:rsid w:val="00D92CCE"/>
    <w:rsid w:val="00EC488F"/>
    <w:rsid w:val="00ED7546"/>
    <w:rsid w:val="00F13A84"/>
    <w:rsid w:val="00F36049"/>
    <w:rsid w:val="00FA105E"/>
    <w:rsid w:val="00FB26A8"/>
    <w:rsid w:val="00FB29DB"/>
    <w:rsid w:val="00FC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11EC"/>
    <w:pPr>
      <w:ind w:left="720"/>
      <w:contextualSpacing/>
    </w:pPr>
  </w:style>
  <w:style w:type="paragraph" w:styleId="a6">
    <w:name w:val="footer"/>
    <w:basedOn w:val="a"/>
    <w:link w:val="a7"/>
    <w:rsid w:val="003446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344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ий текст (16)_"/>
    <w:basedOn w:val="a0"/>
    <w:link w:val="160"/>
    <w:rsid w:val="004E7C28"/>
    <w:rPr>
      <w:rFonts w:eastAsia="Arial Unicode MS"/>
      <w:sz w:val="27"/>
      <w:szCs w:val="27"/>
      <w:shd w:val="clear" w:color="auto" w:fill="FFFFFF"/>
      <w:lang w:val="uk-UA" w:eastAsia="ru-RU"/>
    </w:rPr>
  </w:style>
  <w:style w:type="paragraph" w:customStyle="1" w:styleId="160">
    <w:name w:val="Основний текст (16)"/>
    <w:basedOn w:val="a"/>
    <w:link w:val="16"/>
    <w:rsid w:val="004E7C28"/>
    <w:pPr>
      <w:shd w:val="clear" w:color="auto" w:fill="FFFFFF"/>
      <w:spacing w:before="240" w:after="0" w:line="322" w:lineRule="exact"/>
      <w:jc w:val="both"/>
    </w:pPr>
    <w:rPr>
      <w:rFonts w:eastAsia="Arial Unicode MS"/>
      <w:sz w:val="27"/>
      <w:szCs w:val="27"/>
      <w:lang w:val="uk-UA" w:eastAsia="ru-RU"/>
    </w:rPr>
  </w:style>
  <w:style w:type="paragraph" w:styleId="a8">
    <w:name w:val="Document Map"/>
    <w:basedOn w:val="a"/>
    <w:link w:val="a9"/>
    <w:uiPriority w:val="99"/>
    <w:semiHidden/>
    <w:unhideWhenUsed/>
    <w:rsid w:val="00ED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ED7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957AD-C706-425C-9621-7FBC126B0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Vovna</dc:creator>
  <cp:lastModifiedBy>Tanya Vovna</cp:lastModifiedBy>
  <cp:revision>38</cp:revision>
  <dcterms:created xsi:type="dcterms:W3CDTF">2014-02-01T09:24:00Z</dcterms:created>
  <dcterms:modified xsi:type="dcterms:W3CDTF">2014-02-02T08:54:00Z</dcterms:modified>
</cp:coreProperties>
</file>