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8" w:rsidRDefault="00596958" w:rsidP="0059695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освіти Підволочиської районної державної адміністрації</w:t>
      </w:r>
    </w:p>
    <w:p w:rsidR="00596958" w:rsidRDefault="00596958" w:rsidP="00596958">
      <w:pPr>
        <w:jc w:val="center"/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  <w:lang w:val="uk-UA"/>
        </w:rPr>
        <w:t>Підволочиський</w:t>
      </w:r>
      <w:proofErr w:type="spellEnd"/>
      <w:r>
        <w:rPr>
          <w:b/>
          <w:sz w:val="32"/>
          <w:szCs w:val="32"/>
          <w:lang w:val="uk-UA"/>
        </w:rPr>
        <w:t xml:space="preserve"> районний методичний кабінет</w:t>
      </w:r>
    </w:p>
    <w:p w:rsidR="00596958" w:rsidRDefault="00596958" w:rsidP="00596958">
      <w:pPr>
        <w:jc w:val="center"/>
        <w:rPr>
          <w:b/>
          <w:sz w:val="32"/>
          <w:szCs w:val="32"/>
          <w:lang w:val="uk-UA"/>
        </w:rPr>
      </w:pPr>
      <w:proofErr w:type="spellStart"/>
      <w:r>
        <w:rPr>
          <w:b/>
          <w:sz w:val="32"/>
          <w:szCs w:val="32"/>
          <w:lang w:val="uk-UA"/>
        </w:rPr>
        <w:t>Скалатський</w:t>
      </w:r>
      <w:proofErr w:type="spellEnd"/>
      <w:r>
        <w:rPr>
          <w:b/>
          <w:sz w:val="32"/>
          <w:szCs w:val="32"/>
          <w:lang w:val="uk-UA"/>
        </w:rPr>
        <w:t xml:space="preserve"> дошкільний навчальний заклад</w:t>
      </w:r>
    </w:p>
    <w:p w:rsidR="00596958" w:rsidRDefault="00596958" w:rsidP="00596958">
      <w:pPr>
        <w:rPr>
          <w:b/>
          <w:sz w:val="32"/>
          <w:szCs w:val="32"/>
          <w:lang w:val="uk-UA"/>
        </w:rPr>
      </w:pPr>
    </w:p>
    <w:p w:rsidR="00596958" w:rsidRDefault="00596958" w:rsidP="00596958">
      <w:pPr>
        <w:jc w:val="center"/>
        <w:rPr>
          <w:b/>
          <w:sz w:val="40"/>
          <w:szCs w:val="40"/>
          <w:lang w:val="uk-UA"/>
        </w:rPr>
      </w:pPr>
    </w:p>
    <w:p w:rsidR="00596958" w:rsidRDefault="00596958" w:rsidP="00596958">
      <w:pPr>
        <w:jc w:val="center"/>
        <w:rPr>
          <w:b/>
          <w:sz w:val="40"/>
          <w:szCs w:val="40"/>
          <w:lang w:val="uk-UA"/>
        </w:rPr>
      </w:pPr>
    </w:p>
    <w:p w:rsidR="00596958" w:rsidRDefault="00596958" w:rsidP="00596958">
      <w:pPr>
        <w:jc w:val="center"/>
        <w:rPr>
          <w:b/>
          <w:sz w:val="40"/>
          <w:szCs w:val="40"/>
          <w:lang w:val="uk-UA"/>
        </w:rPr>
      </w:pPr>
    </w:p>
    <w:p w:rsidR="00596958" w:rsidRDefault="00596958" w:rsidP="00596958">
      <w:pPr>
        <w:jc w:val="center"/>
        <w:rPr>
          <w:b/>
          <w:sz w:val="40"/>
          <w:szCs w:val="40"/>
          <w:lang w:val="uk-UA"/>
        </w:rPr>
      </w:pPr>
    </w:p>
    <w:p w:rsidR="00596958" w:rsidRDefault="00596958" w:rsidP="00596958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 xml:space="preserve">Пізнаємо світ неживої </w:t>
      </w:r>
    </w:p>
    <w:p w:rsidR="00596958" w:rsidRDefault="00596958" w:rsidP="00596958">
      <w:pPr>
        <w:jc w:val="center"/>
        <w:rPr>
          <w:b/>
          <w:sz w:val="72"/>
          <w:szCs w:val="72"/>
          <w:lang w:val="uk-UA"/>
        </w:rPr>
      </w:pPr>
      <w:r>
        <w:rPr>
          <w:b/>
          <w:sz w:val="72"/>
          <w:szCs w:val="72"/>
          <w:lang w:val="uk-UA"/>
        </w:rPr>
        <w:t>природи</w:t>
      </w:r>
    </w:p>
    <w:p w:rsidR="00596958" w:rsidRDefault="00596958" w:rsidP="00596958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(програма для роботи з дітьми дошкільного віку)</w:t>
      </w:r>
    </w:p>
    <w:p w:rsidR="00596958" w:rsidRDefault="00596958" w:rsidP="00596958">
      <w:pPr>
        <w:jc w:val="center"/>
        <w:rPr>
          <w:b/>
          <w:sz w:val="40"/>
          <w:szCs w:val="40"/>
          <w:lang w:val="uk-UA"/>
        </w:rPr>
      </w:pPr>
    </w:p>
    <w:p w:rsidR="00596958" w:rsidRDefault="00596958" w:rsidP="00596958">
      <w:pPr>
        <w:jc w:val="center"/>
        <w:rPr>
          <w:b/>
          <w:sz w:val="40"/>
          <w:szCs w:val="40"/>
          <w:lang w:val="uk-UA"/>
        </w:rPr>
      </w:pPr>
    </w:p>
    <w:p w:rsidR="00596958" w:rsidRDefault="00596958" w:rsidP="00596958">
      <w:pPr>
        <w:jc w:val="center"/>
        <w:rPr>
          <w:b/>
          <w:sz w:val="40"/>
          <w:szCs w:val="40"/>
          <w:lang w:val="uk-UA"/>
        </w:rPr>
      </w:pPr>
    </w:p>
    <w:p w:rsidR="00596958" w:rsidRDefault="00596958" w:rsidP="00596958">
      <w:pPr>
        <w:jc w:val="center"/>
        <w:rPr>
          <w:b/>
          <w:sz w:val="40"/>
          <w:szCs w:val="40"/>
          <w:lang w:val="uk-UA"/>
        </w:rPr>
      </w:pPr>
    </w:p>
    <w:p w:rsidR="00596958" w:rsidRDefault="00596958" w:rsidP="00596958">
      <w:pPr>
        <w:jc w:val="center"/>
        <w:rPr>
          <w:b/>
          <w:sz w:val="40"/>
          <w:szCs w:val="40"/>
          <w:lang w:val="uk-UA"/>
        </w:rPr>
      </w:pPr>
    </w:p>
    <w:p w:rsidR="00596958" w:rsidRDefault="00596958" w:rsidP="00596958">
      <w:pPr>
        <w:jc w:val="center"/>
        <w:rPr>
          <w:b/>
          <w:sz w:val="40"/>
          <w:szCs w:val="40"/>
          <w:lang w:val="uk-UA"/>
        </w:rPr>
      </w:pPr>
    </w:p>
    <w:p w:rsidR="00596958" w:rsidRDefault="00596958" w:rsidP="00596958">
      <w:pPr>
        <w:jc w:val="center"/>
        <w:rPr>
          <w:b/>
          <w:sz w:val="40"/>
          <w:szCs w:val="40"/>
          <w:lang w:val="uk-UA"/>
        </w:rPr>
      </w:pPr>
    </w:p>
    <w:p w:rsidR="00596958" w:rsidRDefault="00596958" w:rsidP="00596958">
      <w:pPr>
        <w:jc w:val="center"/>
        <w:rPr>
          <w:b/>
          <w:sz w:val="32"/>
          <w:szCs w:val="32"/>
          <w:lang w:val="uk-UA"/>
        </w:rPr>
      </w:pPr>
    </w:p>
    <w:p w:rsidR="00596958" w:rsidRPr="00596958" w:rsidRDefault="00596958" w:rsidP="00596958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Пояснювальна записка</w:t>
      </w:r>
    </w:p>
    <w:p w:rsidR="00596958" w:rsidRPr="00596958" w:rsidRDefault="00596958" w:rsidP="0059695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sz w:val="28"/>
          <w:szCs w:val="28"/>
          <w:lang w:val="uk-UA"/>
        </w:rPr>
        <w:t>Сьогодні наша спільна земля, наша планета у небезпеці. І захистити її від катастрофи може тільки людина, яка може почути дихання листя і пісню коника – стрибунця, дзвін срібних дзвіночків у бездонному літньому небі, може слухати музику природи. Таку людину ми маємо виховати, збагатити її знаннями, навчити бути милосердним, любити і берегти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свою землю, розумно користува</w:t>
      </w:r>
      <w:r w:rsidRPr="00596958">
        <w:rPr>
          <w:rFonts w:ascii="Times New Roman" w:hAnsi="Times New Roman" w:cs="Times New Roman"/>
          <w:sz w:val="28"/>
          <w:szCs w:val="28"/>
          <w:lang w:val="uk-UA"/>
        </w:rPr>
        <w:t>тися багатствами.</w:t>
      </w:r>
    </w:p>
    <w:p w:rsidR="00596958" w:rsidRPr="00596958" w:rsidRDefault="00596958" w:rsidP="0059695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sz w:val="28"/>
          <w:szCs w:val="28"/>
          <w:lang w:val="uk-UA"/>
        </w:rPr>
        <w:t>Лише спілкуючись із навколишнім світом, дитина має змогу дізнатися більше про природні явища. Дитина має зрозуміти, як усе навкруги взаємодіє між собою, яка роль у цьому людини. Тому завдання і зміст роботи з дітьми у програмі охоплює такі розділи: «Пори року», «Осінь», «Зима», «Весна», «Літо», «Сонце», «Вода», «Повітря», «Ґрунт»,  «Природні явища».</w:t>
      </w:r>
    </w:p>
    <w:p w:rsidR="00596958" w:rsidRPr="00596958" w:rsidRDefault="00596958" w:rsidP="0059695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sz w:val="28"/>
          <w:szCs w:val="28"/>
          <w:lang w:val="uk-UA"/>
        </w:rPr>
        <w:t>Програма «Пізнаємо світ неживої природи» побудована на основі Програми виховання і навчання дітей від двох до семи років «Дитина» та Програми «Впевнений старт».</w:t>
      </w:r>
    </w:p>
    <w:p w:rsidR="00596958" w:rsidRPr="00596958" w:rsidRDefault="00596958" w:rsidP="0059695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sz w:val="28"/>
          <w:szCs w:val="28"/>
          <w:lang w:val="uk-UA"/>
        </w:rPr>
        <w:t>Основні завдання програми «Пізнаємо світ неживої природи»:</w:t>
      </w:r>
    </w:p>
    <w:p w:rsidR="00596958" w:rsidRPr="00596958" w:rsidRDefault="00596958" w:rsidP="00596958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sz w:val="28"/>
          <w:szCs w:val="28"/>
          <w:lang w:val="uk-UA"/>
        </w:rPr>
        <w:t>Познайомити дітей з багатогранним світом неживої природи планети Земля;</w:t>
      </w:r>
    </w:p>
    <w:p w:rsidR="00596958" w:rsidRPr="00596958" w:rsidRDefault="00596958" w:rsidP="00596958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Продовжувати знайомити дітей з заходами щодо відтворення і збереження природи;</w:t>
      </w:r>
    </w:p>
    <w:p w:rsidR="00596958" w:rsidRPr="00596958" w:rsidRDefault="00596958" w:rsidP="00596958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sz w:val="28"/>
          <w:szCs w:val="28"/>
          <w:lang w:val="uk-UA"/>
        </w:rPr>
        <w:t xml:space="preserve"> Дати знання про сонце та пояснити залежність від нього дня і ночі, сезонних змін;</w:t>
      </w:r>
    </w:p>
    <w:p w:rsidR="00596958" w:rsidRPr="00596958" w:rsidRDefault="00596958" w:rsidP="00596958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sz w:val="28"/>
          <w:szCs w:val="28"/>
          <w:lang w:val="uk-UA"/>
        </w:rPr>
        <w:t xml:space="preserve"> Закріпляти уявлення дітей про сезонні зміни та їх вплив на об’єкти живої природи;</w:t>
      </w:r>
    </w:p>
    <w:p w:rsidR="00596958" w:rsidRPr="00596958" w:rsidRDefault="00596958" w:rsidP="00596958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sz w:val="28"/>
          <w:szCs w:val="28"/>
          <w:lang w:val="uk-UA"/>
        </w:rPr>
        <w:t xml:space="preserve"> Формувати знання про структуру трудового процесу в різні сезони; вчити ставити мету, визначати предмети праці, підбирати інструменти, виконувати трудові дії в певній послідовності;</w:t>
      </w:r>
    </w:p>
    <w:p w:rsidR="00596958" w:rsidRPr="00596958" w:rsidRDefault="00596958" w:rsidP="00596958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sz w:val="28"/>
          <w:szCs w:val="28"/>
          <w:lang w:val="uk-UA"/>
        </w:rPr>
        <w:t xml:space="preserve"> Вправляти у визначенні стану погоди, вмінні фіксувати його за допомогою знаків – символів;</w:t>
      </w:r>
    </w:p>
    <w:p w:rsidR="00596958" w:rsidRPr="00596958" w:rsidRDefault="00596958" w:rsidP="00596958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sz w:val="28"/>
          <w:szCs w:val="28"/>
          <w:lang w:val="uk-UA"/>
        </w:rPr>
        <w:t>Вчити дітей помічати та самостійно аналізувати зміни в природі, розповідати як і чому утворюються явища в природі, створювати ігрові макети;</w:t>
      </w:r>
    </w:p>
    <w:p w:rsidR="00596958" w:rsidRPr="00596958" w:rsidRDefault="00596958" w:rsidP="00596958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sz w:val="28"/>
          <w:szCs w:val="28"/>
          <w:lang w:val="uk-UA"/>
        </w:rPr>
        <w:t xml:space="preserve"> Провести досліди на виявлення основних характерологічних особливостей об’єктів неживої природи;</w:t>
      </w:r>
    </w:p>
    <w:p w:rsidR="00596958" w:rsidRPr="00596958" w:rsidRDefault="00596958" w:rsidP="00596958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sz w:val="28"/>
          <w:szCs w:val="28"/>
          <w:lang w:val="uk-UA"/>
        </w:rPr>
        <w:t>Закріпити та систематизувати знання дітей про повітря. За допомогою доступних засобів показати, що повітря є скрізь;</w:t>
      </w:r>
    </w:p>
    <w:p w:rsidR="00596958" w:rsidRPr="00596958" w:rsidRDefault="00596958" w:rsidP="00596958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Продовжувати формувати позитивне ставлення дітей до проведення загартовуючи процедур за допомогою природних факторів: повітря, води, сонця, ґрунту;</w:t>
      </w:r>
    </w:p>
    <w:p w:rsidR="00596958" w:rsidRPr="00596958" w:rsidRDefault="00596958" w:rsidP="00596958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sz w:val="28"/>
          <w:szCs w:val="28"/>
          <w:lang w:val="uk-UA"/>
        </w:rPr>
        <w:t xml:space="preserve"> Вчити дітей вдумливо, дбайливо, уважно ставитися до довкілля, замислюватися над наслідками своїх дій;</w:t>
      </w:r>
    </w:p>
    <w:p w:rsidR="00596958" w:rsidRPr="00596958" w:rsidRDefault="00596958" w:rsidP="00596958">
      <w:pPr>
        <w:pStyle w:val="a3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sz w:val="28"/>
          <w:szCs w:val="28"/>
          <w:lang w:val="uk-UA"/>
        </w:rPr>
        <w:t xml:space="preserve"> Виробити позицію економного, раціонального споживача природних ресурсів, пояснити думку, що об’єкти неживої природи – це товар, який має вартість.</w:t>
      </w:r>
    </w:p>
    <w:p w:rsidR="00596958" w:rsidRPr="00596958" w:rsidRDefault="00596958" w:rsidP="0059695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Дорослому варто орієнтуватися на стан дітей, уміти підтримувати їх пізнавальний інтерес. На заняттях важливим є ефект випадковості, сюрпризу, але разом із тим треба зберігати серйозне ставлення до того, що відбувається: будь – яка інформація має бути достовірною.</w:t>
      </w:r>
    </w:p>
    <w:p w:rsidR="00596958" w:rsidRPr="00596958" w:rsidRDefault="00596958" w:rsidP="0059695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sz w:val="28"/>
          <w:szCs w:val="28"/>
          <w:lang w:val="uk-UA"/>
        </w:rPr>
        <w:t>Найголовніше – дорослі мають розуміти, що вони не тільки створюють умови для розвитку дитини, а й проживають разом з нею нове життя.</w:t>
      </w:r>
    </w:p>
    <w:p w:rsidR="00596958" w:rsidRPr="00596958" w:rsidRDefault="00596958" w:rsidP="00596958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-562"/>
        <w:tblW w:w="9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67"/>
        <w:gridCol w:w="7800"/>
      </w:tblGrid>
      <w:tr w:rsidR="00596958" w:rsidRPr="00596958" w:rsidTr="00507481">
        <w:trPr>
          <w:trHeight w:val="145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Тематика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Мета</w:t>
            </w:r>
          </w:p>
        </w:tc>
      </w:tr>
      <w:tr w:rsidR="00596958" w:rsidRPr="00596958" w:rsidTr="00507481">
        <w:trPr>
          <w:trHeight w:val="145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Пори року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Узагальнити знання дітей про пори року, їх черговість, періодичність, повторність.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Закріпити уявлення про кожну пору року за її основними ознаками, познайомити з поняттям «круглий рік» .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Закріплювати уявлення про те, що сезонні зміни в природі впливають на  життя рослин, тварин і людей.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• Вчити співвідносити описання природи у віршах, прозі з визначено порою року. За допомогою поетичного слова показати красу різних пір року, різноманітність сезонних явищ та занять людей в цей період </w:t>
            </w:r>
          </w:p>
        </w:tc>
      </w:tr>
      <w:tr w:rsidR="00596958" w:rsidRPr="00596958" w:rsidTr="00507481">
        <w:trPr>
          <w:trHeight w:val="145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Осінь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Закріпити знання дітей про пору року осінь: стан погоди, типові опади, явища природи, стан рослин, особливості житія домашніх та диких тварин, пташок.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Вчити встановлювати зв’язки між особливостями зовнішнього вигляду, поведінкою звірів та пташок в умовах осіннього сезону.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Формувати знання про структуру трудового процесу в осінній період.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Вчити ставити мету, визначати предмети праці, підбирати інструменти, виконувати трудові дії в певній послідовності.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• Розвивати зв’язне мовлення, вміння використовувати епітети та порівняння, описуючи об’єкти природи в осінній період. </w:t>
            </w:r>
          </w:p>
        </w:tc>
      </w:tr>
      <w:tr w:rsidR="00596958" w:rsidRPr="00596958" w:rsidTr="00507481">
        <w:trPr>
          <w:trHeight w:val="145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Зима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Уточнити та розширити знання про характерні ознаки зими (</w:t>
            </w:r>
            <w:r w:rsidRPr="0059695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холодно, сніжно, морозно; деякі живі об’єкти засинають (рослини, звірі),</w:t>
            </w: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гризуни з полів наближаються до людських осель та ін.).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Виявити та розширити знання дітей про властивості снігу.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Закріпити вміння знаходити та впізнавати зимуючих пташок: горобця, ворону, синицю, снігура.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Вправляти в умінні розпізнавати дерева по розташуванню гілок та залишкам насіння.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Пояснити необхідність дбайливого ставлення до дерев під час морозу: гілки в цей час найбільш крихкі й легко ламаються.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• Виховувати естетичне сприйняття природи в зимовий період. </w:t>
            </w:r>
          </w:p>
        </w:tc>
      </w:tr>
      <w:tr w:rsidR="00596958" w:rsidRPr="00596958" w:rsidTr="00507481">
        <w:trPr>
          <w:trHeight w:val="145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Весна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Систематизувати знання про характерні ознаки весни: збільшується день, сильніше гріє сонце, тануть сніги, з’являються перші квіти,повертаються перелітні птахи, пробуджується земля та ін.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• Навчити встановлювати логічний ланцюжок змін, описувати його за допомогою схем або знаків – символів.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Пояснити дітям процес міграції та здібність пташок знаходити шлях додому; розповісти, що весною птахи в’ють гнізда, виводять пташенят.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• Формувати бажання приймати участь в природоохоронних </w:t>
            </w: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акціях «Перші квіти», «Приліт птахів» та інші.</w:t>
            </w:r>
          </w:p>
        </w:tc>
      </w:tr>
      <w:tr w:rsidR="00596958" w:rsidRPr="00596958" w:rsidTr="00507481">
        <w:trPr>
          <w:trHeight w:val="145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Літо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Узагальнити знання дітей про літній період: характерні ознаки, природні явища, життя тварин, рослин та людей.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Вчити дітей робити висновки про взаємозв’язок різних природних явищ, які відбуваються влітку, наприклад: туман, роса.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• Формувати вміння міркувати з приводу питання «В чому користь літа?». 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Організувати працю на городі, в квітнику.</w:t>
            </w:r>
          </w:p>
        </w:tc>
      </w:tr>
      <w:tr w:rsidR="00596958" w:rsidRPr="00596958" w:rsidTr="00507481">
        <w:trPr>
          <w:trHeight w:val="145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Сонце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• Вчити спостерігати за положенням сонця, встановлювати залежність між положенням сонця на небі та кількість сонячного тепла, його вплив на розвиток живих об’єктів природи. 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Надати інформацію про необхідність вітаміну «Д» для росту та розвитку людського організму.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• Розкрити поняття «загартування сонцем». Пояснити необхідність дбайливого ставлення до шкіри під час прийняття сонячних ванн. </w:t>
            </w:r>
          </w:p>
        </w:tc>
      </w:tr>
      <w:tr w:rsidR="00596958" w:rsidRPr="00596958" w:rsidTr="00507481">
        <w:trPr>
          <w:trHeight w:val="145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Вода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Закріпити знання води у нашому житті: де є в природі вода, чому вона потрібна для існування всього живого (міститься: в продуктах харчування, повітрі, водоймах, в людині, тваринах і т. д.)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Розповісти про шлях води до нашої оселі. Розкрити поняття «кругообіг води в природі».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За допомогою елементарного експериментування виявити характерні ознаки води, її стани.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Навчитись очищувати воду через пісок, глину та фільтр.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Формувати усвідомлене ставлення до економного використання природних ресурсів.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Збагатити словниковий запас термінами: питна вода, очищення, забруднення, фільтрація, прісна вода, солона морська вода, кругообіг води в природі, водоканал.</w:t>
            </w:r>
          </w:p>
        </w:tc>
      </w:tr>
      <w:tr w:rsidR="00596958" w:rsidRPr="00596958" w:rsidTr="00596958">
        <w:trPr>
          <w:trHeight w:val="3251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Повітря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Розширити знання дітей про повітря.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Дати елементарне уявлення, що повітря оточує всю планету Земля, є навколо нас, у тваринах, рослинах, ґрунті,  предметах. • Закріпити знання про стан та якості повітря (тепле, холодне, гаряче, сухе, чисте, забруднене), його значення для живих істот.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• Пояснити правила перебування надворі у сонячну, дощову, холодну погоду. 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Вчити розуміти необхідність природоохоронної діяльності.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Брати посильну участь у збереженні природи рідного міста.</w:t>
            </w:r>
          </w:p>
        </w:tc>
      </w:tr>
      <w:tr w:rsidR="00596958" w:rsidRPr="00596958" w:rsidTr="00596958">
        <w:trPr>
          <w:trHeight w:val="2266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Ґрунт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Навчати розрізняти ґрунти: піщаний, чорнозем, лісовий.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Вчити встановлювати залежність між станом ґрунту та рослинним світом.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Розширити уявлення про ґрунт, як природний фактор загартування.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Продовжувати формувати позитивне ставлення дітей до проведення загартовуючи процедур за допомогою ґрунту.</w:t>
            </w:r>
          </w:p>
        </w:tc>
      </w:tr>
      <w:tr w:rsidR="00596958" w:rsidRPr="00596958" w:rsidTr="00507481">
        <w:trPr>
          <w:trHeight w:val="392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Природні явища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Познайомити дітей з різними станами води.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Уточнити і розширити знання дітей про явища в природі: дощ, хмари, туман, росу, іній, сніг, град.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Вчити помічати зміни явищ природи, робити висновки .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Розвивати спостережливість, уяву, кмітливість, пізнавальну активність, логічне мислення; пробуджувати інтерес до довкілля.</w:t>
            </w:r>
          </w:p>
          <w:p w:rsidR="00596958" w:rsidRPr="00596958" w:rsidRDefault="00596958" w:rsidP="00596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9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 Виховувати почуття краси, любові до природи рідного краю та її явищ.</w:t>
            </w:r>
          </w:p>
        </w:tc>
      </w:tr>
    </w:tbl>
    <w:p w:rsidR="00596958" w:rsidRPr="00596958" w:rsidRDefault="00596958" w:rsidP="0059695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596958" w:rsidRPr="00596958" w:rsidRDefault="00596958" w:rsidP="00596958">
      <w:pPr>
        <w:pStyle w:val="a3"/>
        <w:tabs>
          <w:tab w:val="left" w:pos="0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Тематика занять</w:t>
      </w:r>
    </w:p>
    <w:p w:rsidR="00596958" w:rsidRPr="00596958" w:rsidRDefault="00596958" w:rsidP="00596958">
      <w:pPr>
        <w:pStyle w:val="a3"/>
        <w:tabs>
          <w:tab w:val="left" w:pos="0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b/>
          <w:sz w:val="28"/>
          <w:szCs w:val="28"/>
          <w:lang w:val="uk-UA"/>
        </w:rPr>
        <w:t>Розділ: «Пори року»</w:t>
      </w:r>
    </w:p>
    <w:p w:rsidR="00596958" w:rsidRPr="00596958" w:rsidRDefault="00596958" w:rsidP="00596958">
      <w:pPr>
        <w:pStyle w:val="a3"/>
        <w:tabs>
          <w:tab w:val="left" w:pos="0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b/>
          <w:sz w:val="28"/>
          <w:szCs w:val="28"/>
          <w:lang w:val="uk-UA"/>
        </w:rPr>
        <w:t>Тема заняття:</w:t>
      </w:r>
    </w:p>
    <w:p w:rsidR="00596958" w:rsidRPr="00596958" w:rsidRDefault="00596958" w:rsidP="00596958">
      <w:pPr>
        <w:pStyle w:val="a3"/>
        <w:tabs>
          <w:tab w:val="left" w:pos="0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sz w:val="28"/>
          <w:szCs w:val="28"/>
          <w:lang w:val="uk-UA"/>
        </w:rPr>
        <w:t>«Осінь золота», «Біла книга зими»,  «Веслує з вирію весна», «Осінь у природі», «Чим пахне літо», «Проблемні завдання за порами року», «Природні явища за порами року», «Кожній порі року свій час», «Це буває тільки взимку», «Повсюди бачимо весну», «Казковий сон природи».</w:t>
      </w:r>
    </w:p>
    <w:p w:rsidR="00596958" w:rsidRPr="00596958" w:rsidRDefault="00596958" w:rsidP="00596958">
      <w:pPr>
        <w:pStyle w:val="a3"/>
        <w:tabs>
          <w:tab w:val="left" w:pos="0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96958" w:rsidRPr="00596958" w:rsidRDefault="00596958" w:rsidP="00596958">
      <w:pPr>
        <w:pStyle w:val="a3"/>
        <w:tabs>
          <w:tab w:val="left" w:pos="0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b/>
          <w:sz w:val="28"/>
          <w:szCs w:val="28"/>
          <w:lang w:val="uk-UA"/>
        </w:rPr>
        <w:t>Розділ: «Осінь»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b/>
          <w:sz w:val="28"/>
          <w:szCs w:val="28"/>
          <w:lang w:val="uk-UA"/>
        </w:rPr>
        <w:t>Тема заняття: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sz w:val="28"/>
          <w:szCs w:val="28"/>
          <w:lang w:val="uk-UA"/>
        </w:rPr>
        <w:t>«Осінні явища в природі», «Дарунки осені», «Мандрівка осіннього листочка», «Осіння палітра», «Золота осінь», «Осінь – щедра господиня», «Вклоняюсь, осине, тобі!», «В осінні барви – шати вдяглись ліси і поля», «Осінь золото розсипає», «Екскурсія до осіннього парку», «Осінь – красуня несе урожай», «Золота пора - барвиста».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b/>
          <w:sz w:val="28"/>
          <w:szCs w:val="28"/>
          <w:lang w:val="uk-UA"/>
        </w:rPr>
        <w:t>Дидактичні ігри: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sz w:val="28"/>
          <w:szCs w:val="28"/>
          <w:lang w:val="uk-UA"/>
        </w:rPr>
        <w:t>«Осінні листочки»</w:t>
      </w:r>
      <w:r w:rsidRPr="005969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96958">
        <w:rPr>
          <w:rFonts w:ascii="Times New Roman" w:hAnsi="Times New Roman" w:cs="Times New Roman"/>
          <w:sz w:val="28"/>
          <w:szCs w:val="28"/>
          <w:lang w:val="uk-UA"/>
        </w:rPr>
        <w:t>, «Парні картинки», «Чарівний мішечок», «Підбіжи до дерева, яке я назву», «Назви одним словом», «Чому осінь називають золотою».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b/>
          <w:sz w:val="28"/>
          <w:szCs w:val="28"/>
          <w:lang w:val="uk-UA"/>
        </w:rPr>
        <w:t>Розділ: «Зима»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b/>
          <w:sz w:val="28"/>
          <w:szCs w:val="28"/>
          <w:lang w:val="uk-UA"/>
        </w:rPr>
        <w:t>Тема заняття: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sz w:val="28"/>
          <w:szCs w:val="28"/>
          <w:lang w:val="uk-UA"/>
        </w:rPr>
        <w:t>«Яка красива зимонька - зима», «Зимові розваги», «Про що розповіла мені сніжинка», «Чарівниця Зима», «Хитрощі та витівки метелиці», «Снігова абетка», «Зимові явища в природі», «Здрастуй, Зимонька - зима», «Йде тріскучий Морозенко»,  «Подорож до зимового лісу», «На порозі вже зима».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b/>
          <w:sz w:val="28"/>
          <w:szCs w:val="28"/>
          <w:lang w:val="uk-UA"/>
        </w:rPr>
        <w:t>Дидактичні ігри: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sz w:val="28"/>
          <w:szCs w:val="28"/>
          <w:lang w:val="uk-UA"/>
        </w:rPr>
        <w:lastRenderedPageBreak/>
        <w:t>«Буває – не буває», «Хто більше назве», «Пори року», «Куди поділася зима», «Сніговий ланцюжок».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b/>
          <w:sz w:val="28"/>
          <w:szCs w:val="28"/>
          <w:lang w:val="uk-UA"/>
        </w:rPr>
        <w:t>Розділ: «Весна»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b/>
          <w:sz w:val="28"/>
          <w:szCs w:val="28"/>
          <w:lang w:val="uk-UA"/>
        </w:rPr>
        <w:t>Тема заняття: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sz w:val="28"/>
          <w:szCs w:val="28"/>
          <w:lang w:val="uk-UA"/>
        </w:rPr>
        <w:t>«Красуня весна», «Весна – днем красна», «Весняний день – рік годує», «Птахи весною», «Екскурсія до весняного парку», «Пробудження весни», «Весняні явища в природі», «На гостини до весни», «Таємниці весняного вальсу», «Зелений патруль», «Навесні всі фарби грають».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b/>
          <w:sz w:val="28"/>
          <w:szCs w:val="28"/>
          <w:lang w:val="uk-UA"/>
        </w:rPr>
        <w:t>Дидактичні ігри: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sz w:val="28"/>
          <w:szCs w:val="28"/>
          <w:lang w:val="uk-UA"/>
        </w:rPr>
        <w:t>«Живе - неживе», «Яке довкілля весняне», «Склади ціле із частин», «Хто підростає під весняним дощем», «Знайомі комахи», «Хто це?», «Хто радіє травам, квітам», «Продовжити думку».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b/>
          <w:sz w:val="28"/>
          <w:szCs w:val="28"/>
          <w:lang w:val="uk-UA"/>
        </w:rPr>
        <w:t>Розділ: «Літо»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b/>
          <w:sz w:val="28"/>
          <w:szCs w:val="28"/>
          <w:lang w:val="uk-UA"/>
        </w:rPr>
        <w:t>Тема заняття: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sz w:val="28"/>
          <w:szCs w:val="28"/>
          <w:lang w:val="uk-UA"/>
        </w:rPr>
        <w:t>«Подорож в країну квітів», «Різнокольорове літо», «Літні явища в природі», «Літо в гості завітало», «В гості до верби і калини», «Квітковий калейдоскоп», «Захисти квітку», «Влітку весело малечі».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b/>
          <w:sz w:val="28"/>
          <w:szCs w:val="28"/>
          <w:lang w:val="uk-UA"/>
        </w:rPr>
        <w:t>Дидактичні ігри: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sz w:val="28"/>
          <w:szCs w:val="28"/>
          <w:lang w:val="uk-UA"/>
        </w:rPr>
        <w:t>«Знайди і опиши», «Відгадай квітку за описом», «Склади лікарську рослину», «Що спочатку, а що потім?», «Пори року».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b/>
          <w:sz w:val="28"/>
          <w:szCs w:val="28"/>
          <w:lang w:val="uk-UA"/>
        </w:rPr>
        <w:t>Розділ: «Сонце»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b/>
          <w:sz w:val="28"/>
          <w:szCs w:val="28"/>
          <w:lang w:val="uk-UA"/>
        </w:rPr>
        <w:t>Тема заняття: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sz w:val="28"/>
          <w:szCs w:val="28"/>
          <w:lang w:val="uk-UA"/>
        </w:rPr>
        <w:t>«Коли сонце потрібне», «Де ночує сонце», «Сонечко й хмаринки», «Чому буває день і ніч», «Сонце – джерело тепла», «Сонце – небесне світило», «В гостях у Сонечка», «В синім небі сонце сяє», «Спостереження за сонечком». Вивчення віршів, відгадування загадок.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b/>
          <w:sz w:val="28"/>
          <w:szCs w:val="28"/>
          <w:lang w:val="uk-UA"/>
        </w:rPr>
        <w:t>Розділ: «Вода»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b/>
          <w:sz w:val="28"/>
          <w:szCs w:val="28"/>
          <w:lang w:val="uk-UA"/>
        </w:rPr>
        <w:t>Тема заняття: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sz w:val="28"/>
          <w:szCs w:val="28"/>
          <w:lang w:val="uk-UA"/>
        </w:rPr>
        <w:t>«Сюрпризи краплинки», «Закрий міцніше кран, щоб не витік океан», «Поважаємо природу, всім розкажемо про воду», «Водиця - чарівниця», «Блакитні очі землі», «Кругообіг води у природі», «Пригоди хмаринки», «Подорож маленької Краплинки», «Визначення стану води», «Чарівна подорож».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b/>
          <w:sz w:val="28"/>
          <w:szCs w:val="28"/>
          <w:lang w:val="uk-UA"/>
        </w:rPr>
        <w:t>Розділ: «Повітря»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b/>
          <w:sz w:val="28"/>
          <w:szCs w:val="28"/>
          <w:lang w:val="uk-UA"/>
        </w:rPr>
        <w:t>Тема заняття: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sz w:val="28"/>
          <w:szCs w:val="28"/>
          <w:lang w:val="uk-UA"/>
        </w:rPr>
        <w:t>«Повітря. Властивості повітря», «Дихання – це життя», «Повітря навколо нас», «Потреба у повітрі людей, тварин, рослин».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b/>
          <w:sz w:val="28"/>
          <w:szCs w:val="28"/>
          <w:lang w:val="uk-UA"/>
        </w:rPr>
        <w:t>Розділ: «Ґрунт»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b/>
          <w:sz w:val="28"/>
          <w:szCs w:val="28"/>
          <w:lang w:val="uk-UA"/>
        </w:rPr>
        <w:t>Тема заняття: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sz w:val="28"/>
          <w:szCs w:val="28"/>
          <w:lang w:val="uk-UA"/>
        </w:rPr>
        <w:lastRenderedPageBreak/>
        <w:t>«Будь багатим як земля», «Цілющі скарби землі», «Ґрунт. Властивості ґрунту».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b/>
          <w:sz w:val="28"/>
          <w:szCs w:val="28"/>
          <w:lang w:val="uk-UA"/>
        </w:rPr>
        <w:t>Розділ: «Природні явища»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b/>
          <w:sz w:val="28"/>
          <w:szCs w:val="28"/>
          <w:lang w:val="uk-UA"/>
        </w:rPr>
        <w:t>Тема заняття:</w:t>
      </w:r>
    </w:p>
    <w:p w:rsidR="00596958" w:rsidRPr="00596958" w:rsidRDefault="00596958" w:rsidP="00596958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96958">
        <w:rPr>
          <w:rFonts w:ascii="Times New Roman" w:hAnsi="Times New Roman" w:cs="Times New Roman"/>
          <w:sz w:val="28"/>
          <w:szCs w:val="28"/>
          <w:lang w:val="uk-UA"/>
        </w:rPr>
        <w:t>«Чому сонце, вітер, дощ», «Мандрівка у дивосвіт», «Поняття про вітер», «Маленька краплинка – хмаринки дитинка», «Вітер – пустун, пограй із дітками!», «Сонячний зайчик», «Дощ та веселка», «Чому буває грім і блискавка», «Весняна гроза», «Куди поспішає хмаринка», «Чудо – райдуга.</w:t>
      </w:r>
    </w:p>
    <w:p w:rsidR="00206EAB" w:rsidRPr="00596958" w:rsidRDefault="00206EAB" w:rsidP="0059695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96958" w:rsidRPr="00596958" w:rsidRDefault="00596958" w:rsidP="0059695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96958" w:rsidRPr="00596958" w:rsidSect="00596958">
      <w:pgSz w:w="11906" w:h="16838"/>
      <w:pgMar w:top="1134" w:right="850" w:bottom="1134" w:left="1701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5689"/>
    <w:multiLevelType w:val="hybridMultilevel"/>
    <w:tmpl w:val="6076EF70"/>
    <w:lvl w:ilvl="0" w:tplc="90EA0D58">
      <w:numFmt w:val="bullet"/>
      <w:lvlText w:val="-"/>
      <w:lvlJc w:val="left"/>
      <w:pPr>
        <w:ind w:left="502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96958"/>
    <w:rsid w:val="000C4A2F"/>
    <w:rsid w:val="001C71C5"/>
    <w:rsid w:val="00206EAB"/>
    <w:rsid w:val="003F2EC1"/>
    <w:rsid w:val="00596958"/>
    <w:rsid w:val="005E3833"/>
    <w:rsid w:val="00616380"/>
    <w:rsid w:val="007E7A43"/>
    <w:rsid w:val="009C2C3D"/>
    <w:rsid w:val="00A85C86"/>
    <w:rsid w:val="00B04DD8"/>
    <w:rsid w:val="00CF3361"/>
    <w:rsid w:val="00EC74B3"/>
    <w:rsid w:val="00F27F24"/>
    <w:rsid w:val="00F91ACC"/>
    <w:rsid w:val="00F9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69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2E0E0-0C99-4F32-BB01-2D9D8953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1671</Words>
  <Characters>9525</Characters>
  <Application>Microsoft Office Word</Application>
  <DocSecurity>0</DocSecurity>
  <Lines>79</Lines>
  <Paragraphs>22</Paragraphs>
  <ScaleCrop>false</ScaleCrop>
  <Company/>
  <LinksUpToDate>false</LinksUpToDate>
  <CharactersWithSpaces>11174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2015-03-02T18:21:00Z</dcterms:created>
  <dcterms:modified xsi:type="dcterms:W3CDTF">2015-03-02T18:23:00Z</dcterms:modified>
</cp:coreProperties>
</file>