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19" w:rsidRPr="0018088E" w:rsidRDefault="009B3FC2" w:rsidP="0018088E">
      <w:pPr>
        <w:jc w:val="center"/>
        <w:rPr>
          <w:b/>
          <w:i/>
          <w:sz w:val="32"/>
          <w:szCs w:val="32"/>
        </w:rPr>
      </w:pPr>
      <w:r w:rsidRPr="0018088E">
        <w:rPr>
          <w:b/>
          <w:i/>
          <w:sz w:val="32"/>
          <w:szCs w:val="32"/>
        </w:rPr>
        <w:t>Тиск газів та рідин. Закон   Паскаля</w:t>
      </w:r>
    </w:p>
    <w:p w:rsidR="009B3FC2" w:rsidRPr="0018088E" w:rsidRDefault="009B3FC2">
      <w:pPr>
        <w:rPr>
          <w:b/>
          <w:i/>
          <w:sz w:val="32"/>
          <w:szCs w:val="32"/>
        </w:rPr>
      </w:pPr>
    </w:p>
    <w:p w:rsidR="009B3FC2" w:rsidRPr="00A17B0F" w:rsidRDefault="009B3FC2">
      <w:pPr>
        <w:rPr>
          <w:sz w:val="28"/>
          <w:szCs w:val="28"/>
        </w:rPr>
      </w:pPr>
      <w:r w:rsidRPr="00A17B0F">
        <w:rPr>
          <w:b/>
          <w:i/>
          <w:sz w:val="28"/>
          <w:szCs w:val="28"/>
          <w:u w:val="single"/>
        </w:rPr>
        <w:t>Мета :</w:t>
      </w:r>
      <w:r w:rsidR="002F6605">
        <w:rPr>
          <w:b/>
          <w:i/>
          <w:sz w:val="28"/>
          <w:szCs w:val="28"/>
          <w:u w:val="single"/>
        </w:rPr>
        <w:t xml:space="preserve"> </w:t>
      </w:r>
      <w:r w:rsidRPr="00A17B0F">
        <w:rPr>
          <w:sz w:val="28"/>
          <w:szCs w:val="28"/>
        </w:rPr>
        <w:t>сформувати знання про тиск рідин і газів з точки зору молекулярно-кінетичної теорії; з’ясувати суть закону Паскаля; формувати вміння самостійно працювати з підручником; розвивати критичне мислення учнів, їхню уяву та пізнавальний інтерес.</w:t>
      </w:r>
    </w:p>
    <w:p w:rsidR="009B3FC2" w:rsidRPr="00A17B0F" w:rsidRDefault="009B3FC2">
      <w:pPr>
        <w:rPr>
          <w:sz w:val="28"/>
          <w:szCs w:val="28"/>
        </w:rPr>
      </w:pPr>
      <w:r w:rsidRPr="00A17B0F">
        <w:rPr>
          <w:b/>
          <w:i/>
          <w:sz w:val="28"/>
          <w:szCs w:val="28"/>
          <w:u w:val="single"/>
        </w:rPr>
        <w:t xml:space="preserve">Основні поняття : </w:t>
      </w:r>
      <w:r w:rsidRPr="00A17B0F">
        <w:rPr>
          <w:sz w:val="28"/>
          <w:szCs w:val="28"/>
        </w:rPr>
        <w:t xml:space="preserve"> тиск, закон Паскаля.</w:t>
      </w:r>
    </w:p>
    <w:p w:rsidR="009B3FC2" w:rsidRPr="00A17B0F" w:rsidRDefault="009B3FC2">
      <w:pPr>
        <w:rPr>
          <w:sz w:val="28"/>
          <w:szCs w:val="28"/>
        </w:rPr>
      </w:pPr>
      <w:r w:rsidRPr="00A17B0F">
        <w:rPr>
          <w:b/>
          <w:i/>
          <w:sz w:val="28"/>
          <w:szCs w:val="28"/>
          <w:u w:val="single"/>
        </w:rPr>
        <w:t xml:space="preserve">Обладнання :  </w:t>
      </w:r>
      <w:r w:rsidRPr="00A17B0F">
        <w:rPr>
          <w:sz w:val="28"/>
          <w:szCs w:val="28"/>
        </w:rPr>
        <w:t>прилади для демонстрування закону Паскаля.</w:t>
      </w:r>
    </w:p>
    <w:p w:rsidR="009B3FC2" w:rsidRPr="00A17B0F" w:rsidRDefault="009B3FC2">
      <w:pPr>
        <w:rPr>
          <w:sz w:val="28"/>
          <w:szCs w:val="28"/>
        </w:rPr>
      </w:pPr>
      <w:r w:rsidRPr="00A17B0F">
        <w:rPr>
          <w:b/>
          <w:i/>
          <w:sz w:val="28"/>
          <w:szCs w:val="28"/>
          <w:u w:val="single"/>
        </w:rPr>
        <w:t xml:space="preserve">Тип уроку :  </w:t>
      </w:r>
      <w:r w:rsidRPr="00A17B0F">
        <w:rPr>
          <w:sz w:val="28"/>
          <w:szCs w:val="28"/>
        </w:rPr>
        <w:t>засвоєння нових знань.</w:t>
      </w:r>
    </w:p>
    <w:p w:rsidR="009B3FC2" w:rsidRPr="00A17B0F" w:rsidRDefault="009B3FC2">
      <w:pPr>
        <w:rPr>
          <w:sz w:val="28"/>
          <w:szCs w:val="28"/>
        </w:rPr>
      </w:pPr>
    </w:p>
    <w:p w:rsidR="009B3FC2" w:rsidRPr="00A17B0F" w:rsidRDefault="009B3FC2">
      <w:pPr>
        <w:rPr>
          <w:b/>
          <w:i/>
          <w:sz w:val="28"/>
          <w:szCs w:val="28"/>
        </w:rPr>
      </w:pPr>
      <w:r w:rsidRPr="00A17B0F">
        <w:rPr>
          <w:b/>
          <w:i/>
          <w:sz w:val="28"/>
          <w:szCs w:val="28"/>
        </w:rPr>
        <w:t>Хід уроку</w:t>
      </w:r>
    </w:p>
    <w:p w:rsidR="009B3FC2" w:rsidRPr="00A17B0F" w:rsidRDefault="009B3FC2">
      <w:pPr>
        <w:rPr>
          <w:b/>
          <w:i/>
          <w:sz w:val="28"/>
          <w:szCs w:val="28"/>
        </w:rPr>
      </w:pPr>
      <w:r w:rsidRPr="00A17B0F">
        <w:rPr>
          <w:b/>
          <w:i/>
          <w:sz w:val="28"/>
          <w:szCs w:val="28"/>
        </w:rPr>
        <w:t>1. Розминка</w:t>
      </w:r>
    </w:p>
    <w:p w:rsidR="009B3FC2" w:rsidRPr="00A17B0F" w:rsidRDefault="009B3FC2">
      <w:pPr>
        <w:rPr>
          <w:rFonts w:ascii="Century Gothic" w:hAnsi="Century Gothic"/>
          <w:sz w:val="28"/>
          <w:szCs w:val="28"/>
        </w:rPr>
      </w:pPr>
      <w:r w:rsidRPr="00A17B0F">
        <w:rPr>
          <w:rFonts w:ascii="Century Gothic" w:hAnsi="Century Gothic"/>
          <w:sz w:val="28"/>
          <w:szCs w:val="28"/>
        </w:rPr>
        <w:t>Учитель розповідає</w:t>
      </w:r>
    </w:p>
    <w:p w:rsidR="009B3FC2" w:rsidRPr="00A17B0F" w:rsidRDefault="009B3FC2">
      <w:pPr>
        <w:rPr>
          <w:rFonts w:cstheme="minorHAnsi"/>
          <w:sz w:val="28"/>
          <w:szCs w:val="28"/>
        </w:rPr>
      </w:pPr>
      <w:r w:rsidRPr="00A17B0F">
        <w:rPr>
          <w:rFonts w:cstheme="minorHAnsi"/>
          <w:sz w:val="28"/>
          <w:szCs w:val="28"/>
        </w:rPr>
        <w:t>Приходить першокласник додому після першого навчального дня. Мама питає :</w:t>
      </w:r>
    </w:p>
    <w:p w:rsidR="009B3FC2" w:rsidRPr="00A17B0F" w:rsidRDefault="009B3FC2" w:rsidP="009B3FC2">
      <w:pPr>
        <w:pStyle w:val="a3"/>
        <w:numPr>
          <w:ilvl w:val="0"/>
          <w:numId w:val="1"/>
        </w:numPr>
        <w:rPr>
          <w:rFonts w:cstheme="minorHAnsi"/>
          <w:sz w:val="28"/>
          <w:szCs w:val="28"/>
        </w:rPr>
      </w:pPr>
      <w:r w:rsidRPr="00A17B0F">
        <w:rPr>
          <w:rFonts w:cstheme="minorHAnsi"/>
          <w:sz w:val="28"/>
          <w:szCs w:val="28"/>
        </w:rPr>
        <w:t>Синочок, як тобі вчителька?</w:t>
      </w:r>
    </w:p>
    <w:p w:rsidR="009B3FC2" w:rsidRPr="00A17B0F" w:rsidRDefault="009B3FC2" w:rsidP="009B3FC2">
      <w:pPr>
        <w:pStyle w:val="a3"/>
        <w:numPr>
          <w:ilvl w:val="0"/>
          <w:numId w:val="1"/>
        </w:numPr>
        <w:rPr>
          <w:rFonts w:cstheme="minorHAnsi"/>
          <w:sz w:val="28"/>
          <w:szCs w:val="28"/>
        </w:rPr>
      </w:pPr>
      <w:r w:rsidRPr="00A17B0F">
        <w:rPr>
          <w:rFonts w:cstheme="minorHAnsi"/>
          <w:sz w:val="28"/>
          <w:szCs w:val="28"/>
        </w:rPr>
        <w:t>Дивно, вона сама нічого не знає,</w:t>
      </w:r>
      <w:r w:rsidR="009D03E1" w:rsidRPr="00A17B0F">
        <w:rPr>
          <w:rFonts w:cstheme="minorHAnsi"/>
          <w:sz w:val="28"/>
          <w:szCs w:val="28"/>
        </w:rPr>
        <w:t xml:space="preserve"> про все-все у нас запитує!</w:t>
      </w:r>
    </w:p>
    <w:p w:rsidR="009D03E1" w:rsidRPr="00A17B0F" w:rsidRDefault="009D03E1" w:rsidP="009D03E1">
      <w:pPr>
        <w:pStyle w:val="a3"/>
        <w:rPr>
          <w:rFonts w:cstheme="minorHAnsi"/>
          <w:sz w:val="28"/>
          <w:szCs w:val="28"/>
        </w:rPr>
      </w:pPr>
    </w:p>
    <w:p w:rsidR="009D03E1" w:rsidRPr="00A17B0F" w:rsidRDefault="009D03E1" w:rsidP="009D03E1">
      <w:pPr>
        <w:pStyle w:val="a3"/>
        <w:rPr>
          <w:rFonts w:cstheme="minorHAnsi"/>
          <w:b/>
          <w:i/>
          <w:sz w:val="28"/>
          <w:szCs w:val="28"/>
        </w:rPr>
      </w:pPr>
      <w:r w:rsidRPr="00A17B0F">
        <w:rPr>
          <w:rFonts w:cstheme="minorHAnsi"/>
          <w:b/>
          <w:i/>
          <w:sz w:val="28"/>
          <w:szCs w:val="28"/>
        </w:rPr>
        <w:t>2. Актуалізація опорних знань</w:t>
      </w:r>
    </w:p>
    <w:p w:rsidR="009D03E1" w:rsidRPr="00A17B0F" w:rsidRDefault="009D03E1" w:rsidP="009D03E1">
      <w:pPr>
        <w:pStyle w:val="a3"/>
        <w:rPr>
          <w:rFonts w:cstheme="minorHAnsi"/>
          <w:b/>
          <w:i/>
          <w:sz w:val="28"/>
          <w:szCs w:val="28"/>
        </w:rPr>
      </w:pPr>
    </w:p>
    <w:p w:rsidR="009D03E1" w:rsidRPr="00A17B0F" w:rsidRDefault="009D03E1" w:rsidP="009D03E1">
      <w:pPr>
        <w:pStyle w:val="a3"/>
        <w:rPr>
          <w:rFonts w:cstheme="minorHAnsi"/>
          <w:b/>
          <w:i/>
          <w:sz w:val="28"/>
          <w:szCs w:val="28"/>
        </w:rPr>
      </w:pPr>
      <w:r w:rsidRPr="00A17B0F">
        <w:rPr>
          <w:rFonts w:cstheme="minorHAnsi"/>
          <w:b/>
          <w:i/>
          <w:sz w:val="28"/>
          <w:szCs w:val="28"/>
        </w:rPr>
        <w:t>1) Перевірити виконання домашніх задач та проаналізувати результати експериментального завдання</w:t>
      </w:r>
    </w:p>
    <w:p w:rsidR="009D03E1" w:rsidRPr="00A17B0F" w:rsidRDefault="009D03E1" w:rsidP="009D03E1">
      <w:pPr>
        <w:pStyle w:val="a3"/>
        <w:rPr>
          <w:rFonts w:cstheme="minorHAnsi"/>
          <w:b/>
          <w:i/>
          <w:sz w:val="28"/>
          <w:szCs w:val="28"/>
        </w:rPr>
      </w:pPr>
    </w:p>
    <w:p w:rsidR="009D03E1" w:rsidRPr="00A17B0F" w:rsidRDefault="009D03E1" w:rsidP="009D03E1">
      <w:pPr>
        <w:pStyle w:val="a3"/>
        <w:rPr>
          <w:rFonts w:cstheme="minorHAnsi"/>
          <w:b/>
          <w:i/>
          <w:sz w:val="28"/>
          <w:szCs w:val="28"/>
        </w:rPr>
      </w:pPr>
      <w:r w:rsidRPr="00A17B0F">
        <w:rPr>
          <w:rFonts w:cstheme="minorHAnsi"/>
          <w:b/>
          <w:i/>
          <w:sz w:val="28"/>
          <w:szCs w:val="28"/>
        </w:rPr>
        <w:t>2) Інтерактивна вправа «Підказка вчителю»</w:t>
      </w:r>
    </w:p>
    <w:p w:rsidR="009D03E1" w:rsidRPr="00A17B0F" w:rsidRDefault="009D03E1" w:rsidP="009D03E1">
      <w:pPr>
        <w:pStyle w:val="a3"/>
        <w:rPr>
          <w:rFonts w:cstheme="minorHAnsi"/>
          <w:sz w:val="28"/>
          <w:szCs w:val="28"/>
        </w:rPr>
      </w:pPr>
      <w:r w:rsidRPr="00A17B0F">
        <w:rPr>
          <w:rFonts w:cstheme="minorHAnsi"/>
          <w:sz w:val="28"/>
          <w:szCs w:val="28"/>
        </w:rPr>
        <w:t>Учитель розпочинає речення, а учні продовжують його:</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Тиск – це…</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Сила тиску – це…</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Одиницею вимірювання тиску є…</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Один паскаль – це такий тиск, який створює…</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Людина, що стоїть на підлозі, може дуже швидко подвоїти тиск на підлогу, якщо…</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lastRenderedPageBreak/>
        <w:t>Факір-початківець склав для себе такий план підготовки до лежання на цвяхах: спочатку звикнути лежати на 200 цвяхах, потім на 300 і т.д., поступово збільшуючи кількість цвяхів до 2000. Недолік плану в тому, що…</w:t>
      </w:r>
    </w:p>
    <w:p w:rsidR="009D03E1" w:rsidRPr="00A17B0F" w:rsidRDefault="009D03E1" w:rsidP="009D03E1">
      <w:pPr>
        <w:pStyle w:val="a3"/>
        <w:numPr>
          <w:ilvl w:val="0"/>
          <w:numId w:val="1"/>
        </w:numPr>
        <w:rPr>
          <w:rFonts w:cstheme="minorHAnsi"/>
          <w:sz w:val="28"/>
          <w:szCs w:val="28"/>
        </w:rPr>
      </w:pPr>
      <w:r w:rsidRPr="00A17B0F">
        <w:rPr>
          <w:rFonts w:cstheme="minorHAnsi"/>
          <w:sz w:val="28"/>
          <w:szCs w:val="28"/>
        </w:rPr>
        <w:t>Лосі досить легко можуть переміщуватися болотом, тому що…</w:t>
      </w:r>
    </w:p>
    <w:p w:rsidR="009D03E1" w:rsidRPr="00A17B0F" w:rsidRDefault="009D03E1" w:rsidP="009D03E1">
      <w:pPr>
        <w:pStyle w:val="a3"/>
        <w:rPr>
          <w:rFonts w:cstheme="minorHAnsi"/>
          <w:sz w:val="28"/>
          <w:szCs w:val="28"/>
        </w:rPr>
      </w:pPr>
    </w:p>
    <w:p w:rsidR="009D03E1" w:rsidRPr="00A17B0F" w:rsidRDefault="009D03E1" w:rsidP="009D03E1">
      <w:pPr>
        <w:pStyle w:val="a3"/>
        <w:rPr>
          <w:rFonts w:cstheme="minorHAnsi"/>
          <w:b/>
          <w:i/>
          <w:sz w:val="28"/>
          <w:szCs w:val="28"/>
        </w:rPr>
      </w:pPr>
      <w:r w:rsidRPr="00A17B0F">
        <w:rPr>
          <w:rFonts w:cstheme="minorHAnsi"/>
          <w:b/>
          <w:i/>
          <w:sz w:val="28"/>
          <w:szCs w:val="28"/>
        </w:rPr>
        <w:t>3. Заповнення таблиці «Зміна тиску».</w:t>
      </w:r>
    </w:p>
    <w:p w:rsidR="009D03E1" w:rsidRPr="00A17B0F" w:rsidRDefault="009D03E1" w:rsidP="009D03E1">
      <w:pPr>
        <w:rPr>
          <w:rFonts w:ascii="Century Gothic" w:hAnsi="Century Gothic" w:cstheme="minorHAnsi"/>
          <w:sz w:val="28"/>
          <w:szCs w:val="28"/>
        </w:rPr>
      </w:pPr>
      <w:r w:rsidRPr="00A17B0F">
        <w:rPr>
          <w:rFonts w:ascii="Century Gothic" w:hAnsi="Century Gothic" w:cstheme="minorHAnsi"/>
          <w:sz w:val="28"/>
          <w:szCs w:val="28"/>
        </w:rPr>
        <w:t>Учні креслять у зошитах і заповнюють таблицю :</w:t>
      </w:r>
    </w:p>
    <w:p w:rsidR="009D03E1" w:rsidRPr="00A17B0F" w:rsidRDefault="009D03E1" w:rsidP="009D03E1">
      <w:pPr>
        <w:rPr>
          <w:rFonts w:ascii="Century Gothic" w:hAnsi="Century Gothic" w:cstheme="minorHAnsi"/>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9"/>
        <w:gridCol w:w="4498"/>
      </w:tblGrid>
      <w:tr w:rsidR="00642D1D" w:rsidRPr="00A17B0F" w:rsidTr="00642D1D">
        <w:trPr>
          <w:trHeight w:val="1514"/>
        </w:trPr>
        <w:tc>
          <w:tcPr>
            <w:tcW w:w="4789" w:type="dxa"/>
          </w:tcPr>
          <w:p w:rsidR="00642D1D" w:rsidRPr="00A17B0F" w:rsidRDefault="00642D1D" w:rsidP="00642D1D">
            <w:pPr>
              <w:rPr>
                <w:rFonts w:ascii="Century Gothic" w:hAnsi="Century Gothic" w:cstheme="minorHAnsi"/>
                <w:sz w:val="28"/>
                <w:szCs w:val="28"/>
              </w:rPr>
            </w:pPr>
          </w:p>
          <w:p w:rsidR="00642D1D" w:rsidRPr="00A17B0F" w:rsidRDefault="00642D1D" w:rsidP="00642D1D">
            <w:pPr>
              <w:rPr>
                <w:rFonts w:ascii="Century Gothic" w:hAnsi="Century Gothic" w:cstheme="minorHAnsi"/>
                <w:b/>
                <w:i/>
                <w:sz w:val="28"/>
                <w:szCs w:val="28"/>
              </w:rPr>
            </w:pPr>
            <w:r w:rsidRPr="00A17B0F">
              <w:rPr>
                <w:rFonts w:ascii="Century Gothic" w:hAnsi="Century Gothic" w:cstheme="minorHAnsi"/>
                <w:b/>
                <w:i/>
                <w:sz w:val="28"/>
                <w:szCs w:val="28"/>
              </w:rPr>
              <w:t xml:space="preserve">Коли тиск </w:t>
            </w:r>
          </w:p>
          <w:p w:rsidR="00642D1D" w:rsidRPr="00A17B0F" w:rsidRDefault="00642D1D" w:rsidP="00642D1D">
            <w:pPr>
              <w:rPr>
                <w:rFonts w:ascii="Century Gothic" w:hAnsi="Century Gothic" w:cstheme="minorHAnsi"/>
                <w:b/>
                <w:i/>
                <w:sz w:val="28"/>
                <w:szCs w:val="28"/>
              </w:rPr>
            </w:pPr>
            <w:r w:rsidRPr="00A17B0F">
              <w:rPr>
                <w:rFonts w:ascii="Century Gothic" w:hAnsi="Century Gothic" w:cstheme="minorHAnsi"/>
                <w:b/>
                <w:i/>
                <w:sz w:val="28"/>
                <w:szCs w:val="28"/>
              </w:rPr>
              <w:t>потрібно зменшити</w:t>
            </w:r>
          </w:p>
          <w:p w:rsidR="00642D1D" w:rsidRPr="00A17B0F" w:rsidRDefault="00642D1D" w:rsidP="00642D1D">
            <w:pPr>
              <w:ind w:left="73"/>
              <w:rPr>
                <w:rFonts w:ascii="Century Gothic" w:hAnsi="Century Gothic" w:cstheme="minorHAnsi"/>
                <w:sz w:val="28"/>
                <w:szCs w:val="28"/>
              </w:rPr>
            </w:pPr>
          </w:p>
        </w:tc>
        <w:tc>
          <w:tcPr>
            <w:tcW w:w="4498" w:type="dxa"/>
          </w:tcPr>
          <w:p w:rsidR="00642D1D" w:rsidRPr="00A17B0F" w:rsidRDefault="00642D1D">
            <w:pPr>
              <w:rPr>
                <w:rFonts w:ascii="Century Gothic" w:hAnsi="Century Gothic" w:cstheme="minorHAnsi"/>
                <w:sz w:val="28"/>
                <w:szCs w:val="28"/>
              </w:rPr>
            </w:pPr>
          </w:p>
          <w:p w:rsidR="00642D1D" w:rsidRPr="00A17B0F" w:rsidRDefault="00642D1D" w:rsidP="00642D1D">
            <w:pPr>
              <w:rPr>
                <w:rFonts w:ascii="Century Gothic" w:hAnsi="Century Gothic" w:cstheme="minorHAnsi"/>
                <w:b/>
                <w:i/>
                <w:sz w:val="28"/>
                <w:szCs w:val="28"/>
              </w:rPr>
            </w:pPr>
            <w:r w:rsidRPr="00A17B0F">
              <w:rPr>
                <w:rFonts w:ascii="Century Gothic" w:hAnsi="Century Gothic" w:cstheme="minorHAnsi"/>
                <w:b/>
                <w:i/>
                <w:sz w:val="28"/>
                <w:szCs w:val="28"/>
              </w:rPr>
              <w:t xml:space="preserve">Коли тиск </w:t>
            </w:r>
          </w:p>
          <w:p w:rsidR="00642D1D" w:rsidRPr="00A17B0F" w:rsidRDefault="00642D1D" w:rsidP="00642D1D">
            <w:pPr>
              <w:rPr>
                <w:rFonts w:ascii="Century Gothic" w:hAnsi="Century Gothic" w:cstheme="minorHAnsi"/>
                <w:b/>
                <w:i/>
                <w:sz w:val="28"/>
                <w:szCs w:val="28"/>
              </w:rPr>
            </w:pPr>
            <w:r w:rsidRPr="00A17B0F">
              <w:rPr>
                <w:rFonts w:ascii="Century Gothic" w:hAnsi="Century Gothic" w:cstheme="minorHAnsi"/>
                <w:b/>
                <w:i/>
                <w:sz w:val="28"/>
                <w:szCs w:val="28"/>
              </w:rPr>
              <w:t>потрібно збільшити</w:t>
            </w:r>
          </w:p>
        </w:tc>
      </w:tr>
      <w:tr w:rsidR="00642D1D" w:rsidRPr="00A17B0F" w:rsidTr="00642D1D">
        <w:trPr>
          <w:trHeight w:val="2069"/>
        </w:trPr>
        <w:tc>
          <w:tcPr>
            <w:tcW w:w="4789" w:type="dxa"/>
          </w:tcPr>
          <w:p w:rsidR="00642D1D" w:rsidRPr="00A17B0F" w:rsidRDefault="00642D1D" w:rsidP="00642D1D">
            <w:pPr>
              <w:ind w:left="73"/>
              <w:rPr>
                <w:rFonts w:ascii="Century Gothic" w:hAnsi="Century Gothic" w:cstheme="minorHAnsi"/>
                <w:sz w:val="28"/>
                <w:szCs w:val="28"/>
              </w:rPr>
            </w:pPr>
          </w:p>
        </w:tc>
        <w:tc>
          <w:tcPr>
            <w:tcW w:w="4498" w:type="dxa"/>
          </w:tcPr>
          <w:p w:rsidR="00642D1D" w:rsidRPr="00A17B0F" w:rsidRDefault="00642D1D" w:rsidP="00642D1D">
            <w:pPr>
              <w:ind w:left="73"/>
              <w:rPr>
                <w:rFonts w:ascii="Century Gothic" w:hAnsi="Century Gothic" w:cstheme="minorHAnsi"/>
                <w:sz w:val="28"/>
                <w:szCs w:val="28"/>
              </w:rPr>
            </w:pPr>
          </w:p>
        </w:tc>
      </w:tr>
    </w:tbl>
    <w:p w:rsidR="009B3FC2" w:rsidRPr="00A17B0F" w:rsidRDefault="009B3FC2">
      <w:pPr>
        <w:rPr>
          <w:sz w:val="28"/>
          <w:szCs w:val="28"/>
        </w:rPr>
      </w:pPr>
    </w:p>
    <w:p w:rsidR="00642D1D" w:rsidRPr="00A17B0F" w:rsidRDefault="00642D1D">
      <w:pPr>
        <w:rPr>
          <w:sz w:val="28"/>
          <w:szCs w:val="28"/>
        </w:rPr>
      </w:pPr>
      <w:r w:rsidRPr="00A17B0F">
        <w:rPr>
          <w:sz w:val="28"/>
          <w:szCs w:val="28"/>
        </w:rPr>
        <w:t>Учитель зачитує випадки, а учні самостійно записують їх у відповідну колонку таблиці.</w:t>
      </w:r>
    </w:p>
    <w:p w:rsidR="00642D1D" w:rsidRPr="00A17B0F" w:rsidRDefault="00642D1D" w:rsidP="00642D1D">
      <w:pPr>
        <w:pStyle w:val="a3"/>
        <w:numPr>
          <w:ilvl w:val="0"/>
          <w:numId w:val="2"/>
        </w:numPr>
        <w:rPr>
          <w:sz w:val="28"/>
          <w:szCs w:val="28"/>
        </w:rPr>
      </w:pPr>
      <w:r w:rsidRPr="00A17B0F">
        <w:rPr>
          <w:sz w:val="28"/>
          <w:szCs w:val="28"/>
        </w:rPr>
        <w:t xml:space="preserve"> Різальні інструменти (ножі, ножиці, різці).</w:t>
      </w:r>
    </w:p>
    <w:p w:rsidR="00642D1D" w:rsidRPr="00A17B0F" w:rsidRDefault="00642D1D" w:rsidP="00642D1D">
      <w:pPr>
        <w:pStyle w:val="a3"/>
        <w:numPr>
          <w:ilvl w:val="0"/>
          <w:numId w:val="2"/>
        </w:numPr>
        <w:rPr>
          <w:sz w:val="28"/>
          <w:szCs w:val="28"/>
        </w:rPr>
      </w:pPr>
      <w:r w:rsidRPr="00A17B0F">
        <w:rPr>
          <w:sz w:val="28"/>
          <w:szCs w:val="28"/>
        </w:rPr>
        <w:t xml:space="preserve"> Шини та гусениці машин, призначені для руху по м’якому ґрунту.</w:t>
      </w:r>
    </w:p>
    <w:p w:rsidR="00642D1D" w:rsidRPr="00A17B0F" w:rsidRDefault="00642D1D" w:rsidP="00642D1D">
      <w:pPr>
        <w:pStyle w:val="a3"/>
        <w:numPr>
          <w:ilvl w:val="0"/>
          <w:numId w:val="2"/>
        </w:numPr>
        <w:rPr>
          <w:sz w:val="28"/>
          <w:szCs w:val="28"/>
        </w:rPr>
      </w:pPr>
      <w:r w:rsidRPr="00A17B0F">
        <w:rPr>
          <w:sz w:val="28"/>
          <w:szCs w:val="28"/>
        </w:rPr>
        <w:t xml:space="preserve"> Нижня частина фундаменту.</w:t>
      </w:r>
    </w:p>
    <w:p w:rsidR="00642D1D" w:rsidRPr="00A17B0F" w:rsidRDefault="00642D1D" w:rsidP="00642D1D">
      <w:pPr>
        <w:pStyle w:val="a3"/>
        <w:numPr>
          <w:ilvl w:val="0"/>
          <w:numId w:val="2"/>
        </w:numPr>
        <w:rPr>
          <w:sz w:val="28"/>
          <w:szCs w:val="28"/>
        </w:rPr>
      </w:pPr>
      <w:r w:rsidRPr="00A17B0F">
        <w:rPr>
          <w:sz w:val="28"/>
          <w:szCs w:val="28"/>
        </w:rPr>
        <w:t xml:space="preserve"> Лопати, металообробні інструменти.</w:t>
      </w:r>
    </w:p>
    <w:p w:rsidR="00642D1D" w:rsidRPr="00A17B0F" w:rsidRDefault="00642D1D" w:rsidP="00642D1D">
      <w:pPr>
        <w:pStyle w:val="a3"/>
        <w:numPr>
          <w:ilvl w:val="0"/>
          <w:numId w:val="2"/>
        </w:numPr>
        <w:rPr>
          <w:sz w:val="28"/>
          <w:szCs w:val="28"/>
        </w:rPr>
      </w:pPr>
      <w:r w:rsidRPr="00A17B0F">
        <w:rPr>
          <w:sz w:val="28"/>
          <w:szCs w:val="28"/>
        </w:rPr>
        <w:t xml:space="preserve"> Різальні та колючі пристосування в живій природі: зуби, пазурі, дзьоби, жала, ікла, шипи тощо.</w:t>
      </w:r>
    </w:p>
    <w:p w:rsidR="00642D1D" w:rsidRPr="00A17B0F" w:rsidRDefault="00642D1D" w:rsidP="00642D1D">
      <w:pPr>
        <w:pStyle w:val="a3"/>
        <w:numPr>
          <w:ilvl w:val="0"/>
          <w:numId w:val="2"/>
        </w:numPr>
        <w:rPr>
          <w:sz w:val="28"/>
          <w:szCs w:val="28"/>
        </w:rPr>
      </w:pPr>
      <w:r w:rsidRPr="00A17B0F">
        <w:rPr>
          <w:sz w:val="28"/>
          <w:szCs w:val="28"/>
        </w:rPr>
        <w:t xml:space="preserve"> Лижі для руху по пухкому снігу.</w:t>
      </w:r>
    </w:p>
    <w:p w:rsidR="00642D1D" w:rsidRPr="00A17B0F" w:rsidRDefault="00642D1D" w:rsidP="00642D1D">
      <w:pPr>
        <w:rPr>
          <w:sz w:val="28"/>
          <w:szCs w:val="28"/>
        </w:rPr>
      </w:pPr>
      <w:r w:rsidRPr="00A17B0F">
        <w:rPr>
          <w:sz w:val="28"/>
          <w:szCs w:val="28"/>
        </w:rPr>
        <w:t>Учитель зачитує випадки, записані у колонці 1, а учні перевіряють, чи правильно вони виконали завдання.</w:t>
      </w:r>
    </w:p>
    <w:p w:rsidR="00642D1D" w:rsidRPr="00A17B0F" w:rsidRDefault="00642D1D" w:rsidP="00642D1D">
      <w:pPr>
        <w:rPr>
          <w:sz w:val="28"/>
          <w:szCs w:val="28"/>
        </w:rPr>
      </w:pPr>
    </w:p>
    <w:p w:rsidR="00642D1D" w:rsidRPr="00A17B0F" w:rsidRDefault="00642D1D" w:rsidP="00642D1D">
      <w:pPr>
        <w:rPr>
          <w:b/>
          <w:i/>
          <w:sz w:val="28"/>
          <w:szCs w:val="28"/>
        </w:rPr>
      </w:pPr>
      <w:r w:rsidRPr="00A17B0F">
        <w:rPr>
          <w:b/>
          <w:i/>
          <w:sz w:val="28"/>
          <w:szCs w:val="28"/>
        </w:rPr>
        <w:lastRenderedPageBreak/>
        <w:t xml:space="preserve">  3. Мотивація навчальної діяльності</w:t>
      </w:r>
    </w:p>
    <w:p w:rsidR="00784D5B" w:rsidRPr="00A17B0F" w:rsidRDefault="00784D5B" w:rsidP="00642D1D">
      <w:pPr>
        <w:rPr>
          <w:sz w:val="28"/>
          <w:szCs w:val="28"/>
        </w:rPr>
      </w:pPr>
      <w:r w:rsidRPr="00A17B0F">
        <w:rPr>
          <w:sz w:val="28"/>
          <w:szCs w:val="28"/>
        </w:rPr>
        <w:t>Якщо вистрели</w:t>
      </w:r>
      <w:r w:rsidR="00642D1D" w:rsidRPr="00A17B0F">
        <w:rPr>
          <w:sz w:val="28"/>
          <w:szCs w:val="28"/>
        </w:rPr>
        <w:t>ти</w:t>
      </w:r>
      <w:r w:rsidRPr="00A17B0F">
        <w:rPr>
          <w:sz w:val="28"/>
          <w:szCs w:val="28"/>
        </w:rPr>
        <w:t xml:space="preserve"> з рушниці у варене яйце, то куля проб’є в яйці отвір наскрізь, інша частина яйця залишиться цілою. Але якщо вистрелити в сире яйце, то воно розлетиться вщент. Таке явище спостерігається і під час стрільби в банку, спочатку пусту, а потім наповнену водою. Банка, наповнена водою, при потраплянні кулі розлітається на маленькі шматочки. Чому так буває? Хто може пояснити? А пояснити нам допоможе закон Паскаля, який ми сьогодні будемо вивчати.</w:t>
      </w:r>
    </w:p>
    <w:p w:rsidR="00784D5B" w:rsidRPr="00A17B0F" w:rsidRDefault="00784D5B" w:rsidP="00642D1D">
      <w:pPr>
        <w:rPr>
          <w:rFonts w:ascii="Century Gothic" w:hAnsi="Century Gothic"/>
          <w:sz w:val="28"/>
          <w:szCs w:val="28"/>
        </w:rPr>
      </w:pPr>
      <w:r w:rsidRPr="00A17B0F">
        <w:rPr>
          <w:rFonts w:ascii="Century Gothic" w:hAnsi="Century Gothic"/>
          <w:sz w:val="28"/>
          <w:szCs w:val="28"/>
        </w:rPr>
        <w:t>Оголошення теми уроку.</w:t>
      </w:r>
    </w:p>
    <w:p w:rsidR="00784D5B" w:rsidRPr="00A17B0F" w:rsidRDefault="00784D5B" w:rsidP="00642D1D">
      <w:pPr>
        <w:rPr>
          <w:rFonts w:ascii="Century Gothic" w:hAnsi="Century Gothic"/>
          <w:sz w:val="28"/>
          <w:szCs w:val="28"/>
        </w:rPr>
      </w:pPr>
    </w:p>
    <w:p w:rsidR="00784D5B" w:rsidRPr="00A17B0F" w:rsidRDefault="00784D5B" w:rsidP="00642D1D">
      <w:pPr>
        <w:rPr>
          <w:rFonts w:cstheme="minorHAnsi"/>
          <w:b/>
          <w:i/>
          <w:sz w:val="28"/>
          <w:szCs w:val="28"/>
        </w:rPr>
      </w:pPr>
      <w:r w:rsidRPr="00A17B0F">
        <w:rPr>
          <w:rFonts w:cstheme="minorHAnsi"/>
          <w:b/>
          <w:i/>
          <w:sz w:val="28"/>
          <w:szCs w:val="28"/>
        </w:rPr>
        <w:t>4. Сприйняття навчального матеріалу</w:t>
      </w:r>
    </w:p>
    <w:p w:rsidR="00784D5B" w:rsidRPr="00A17B0F" w:rsidRDefault="00784D5B" w:rsidP="00642D1D">
      <w:pPr>
        <w:rPr>
          <w:rFonts w:cstheme="minorHAnsi"/>
          <w:b/>
          <w:i/>
          <w:sz w:val="28"/>
          <w:szCs w:val="28"/>
        </w:rPr>
      </w:pPr>
      <w:r w:rsidRPr="00A17B0F">
        <w:rPr>
          <w:rFonts w:cstheme="minorHAnsi"/>
          <w:b/>
          <w:i/>
          <w:sz w:val="28"/>
          <w:szCs w:val="28"/>
        </w:rPr>
        <w:t>Вивчення матеріалу, метод «Поміч»</w:t>
      </w:r>
    </w:p>
    <w:p w:rsidR="00784D5B" w:rsidRPr="00A17B0F" w:rsidRDefault="00784D5B" w:rsidP="00642D1D">
      <w:pPr>
        <w:rPr>
          <w:rFonts w:cstheme="minorHAnsi"/>
          <w:sz w:val="28"/>
          <w:szCs w:val="28"/>
        </w:rPr>
      </w:pPr>
      <w:r w:rsidRPr="00A17B0F">
        <w:rPr>
          <w:rFonts w:cstheme="minorHAnsi"/>
          <w:sz w:val="28"/>
          <w:szCs w:val="28"/>
        </w:rPr>
        <w:t>Читаючи відповідний параграф підручника, ви будете робити позначки на полях.</w:t>
      </w:r>
    </w:p>
    <w:p w:rsidR="00784D5B" w:rsidRPr="00A17B0F" w:rsidRDefault="00784D5B" w:rsidP="00642D1D">
      <w:pPr>
        <w:rPr>
          <w:rFonts w:ascii="Century Gothic" w:hAnsi="Century Gothic" w:cstheme="minorHAnsi"/>
          <w:sz w:val="28"/>
          <w:szCs w:val="28"/>
        </w:rPr>
      </w:pPr>
      <w:r w:rsidRPr="00A17B0F">
        <w:rPr>
          <w:rFonts w:ascii="Century Gothic" w:hAnsi="Century Gothic" w:cstheme="minorHAnsi"/>
          <w:sz w:val="28"/>
          <w:szCs w:val="28"/>
        </w:rPr>
        <w:t>Позначки методу мають бути такими:</w:t>
      </w:r>
    </w:p>
    <w:p w:rsidR="00784D5B" w:rsidRPr="00A17B0F" w:rsidRDefault="00784D5B" w:rsidP="00642D1D">
      <w:pPr>
        <w:rPr>
          <w:rFonts w:cstheme="minorHAnsi"/>
          <w:sz w:val="28"/>
          <w:szCs w:val="28"/>
        </w:rPr>
      </w:pPr>
      <w:r w:rsidRPr="00A17B0F">
        <w:rPr>
          <w:rFonts w:cstheme="minorHAnsi"/>
          <w:sz w:val="28"/>
          <w:szCs w:val="28"/>
        </w:rPr>
        <w:t>Ставте «</w:t>
      </w:r>
      <w:r w:rsidRPr="00A17B0F">
        <w:rPr>
          <w:rFonts w:cstheme="minorHAnsi"/>
          <w:sz w:val="28"/>
          <w:szCs w:val="28"/>
          <w:lang w:val="en-US"/>
        </w:rPr>
        <w:t>V</w:t>
      </w:r>
      <w:r w:rsidRPr="00A17B0F">
        <w:rPr>
          <w:rFonts w:cstheme="minorHAnsi"/>
          <w:sz w:val="28"/>
          <w:szCs w:val="28"/>
        </w:rPr>
        <w:t>» («галочку») на полях, якщо прочитане підтверджує те, що ви знаєте чи вважаєте, що знаєте.</w:t>
      </w:r>
    </w:p>
    <w:p w:rsidR="00784D5B" w:rsidRPr="00A17B0F" w:rsidRDefault="00784D5B" w:rsidP="00642D1D">
      <w:pPr>
        <w:rPr>
          <w:rFonts w:cstheme="minorHAnsi"/>
          <w:sz w:val="28"/>
          <w:szCs w:val="28"/>
        </w:rPr>
      </w:pPr>
      <w:r w:rsidRPr="00A17B0F">
        <w:rPr>
          <w:rFonts w:cstheme="minorHAnsi"/>
          <w:sz w:val="28"/>
          <w:szCs w:val="28"/>
        </w:rPr>
        <w:t>Ставте «-» (мінус), якщо прочитане відрізняється від того, що ви знаєте чи вважаєте, що знаєте, і суперечить вашим уявленням.</w:t>
      </w:r>
    </w:p>
    <w:p w:rsidR="00784D5B" w:rsidRPr="00A17B0F" w:rsidRDefault="00784D5B" w:rsidP="00642D1D">
      <w:pPr>
        <w:rPr>
          <w:rFonts w:cstheme="minorHAnsi"/>
          <w:sz w:val="28"/>
          <w:szCs w:val="28"/>
        </w:rPr>
      </w:pPr>
      <w:r w:rsidRPr="00A17B0F">
        <w:rPr>
          <w:rFonts w:cstheme="minorHAnsi"/>
          <w:sz w:val="28"/>
          <w:szCs w:val="28"/>
        </w:rPr>
        <w:t xml:space="preserve">Ставте «+» </w:t>
      </w:r>
      <w:r w:rsidR="003E4671" w:rsidRPr="00A17B0F">
        <w:rPr>
          <w:rFonts w:cstheme="minorHAnsi"/>
          <w:sz w:val="28"/>
          <w:szCs w:val="28"/>
        </w:rPr>
        <w:t>(плюс) на полях, якщо прочитане несе нову інформацію.</w:t>
      </w:r>
    </w:p>
    <w:p w:rsidR="003E4671" w:rsidRPr="00A17B0F" w:rsidRDefault="003E4671" w:rsidP="00642D1D">
      <w:pPr>
        <w:rPr>
          <w:rFonts w:cstheme="minorHAnsi"/>
          <w:sz w:val="28"/>
          <w:szCs w:val="28"/>
        </w:rPr>
      </w:pPr>
      <w:r w:rsidRPr="00A17B0F">
        <w:rPr>
          <w:rFonts w:cstheme="minorHAnsi"/>
          <w:sz w:val="28"/>
          <w:szCs w:val="28"/>
        </w:rPr>
        <w:t>Ставте «?» (знак запитання) на полях, якщо ви натрапляєте на інформацію, яка вас бентежить, чи якщо ви хочете знати про щось більше.</w:t>
      </w:r>
    </w:p>
    <w:p w:rsidR="003E4671" w:rsidRPr="00A17B0F" w:rsidRDefault="003E4671" w:rsidP="00642D1D">
      <w:pPr>
        <w:rPr>
          <w:rFonts w:cstheme="minorHAnsi"/>
          <w:sz w:val="28"/>
          <w:szCs w:val="28"/>
        </w:rPr>
      </w:pPr>
    </w:p>
    <w:p w:rsidR="003E4671" w:rsidRPr="00A17B0F" w:rsidRDefault="003E4671" w:rsidP="00642D1D">
      <w:pPr>
        <w:rPr>
          <w:rFonts w:ascii="Century Gothic" w:hAnsi="Century Gothic" w:cstheme="minorHAnsi"/>
          <w:sz w:val="28"/>
          <w:szCs w:val="28"/>
        </w:rPr>
      </w:pPr>
      <w:r w:rsidRPr="00A17B0F">
        <w:rPr>
          <w:rFonts w:ascii="Century Gothic" w:hAnsi="Century Gothic" w:cstheme="minorHAnsi"/>
          <w:sz w:val="28"/>
          <w:szCs w:val="28"/>
        </w:rPr>
        <w:t>На дошці написано:</w:t>
      </w:r>
    </w:p>
    <w:p w:rsidR="003E4671" w:rsidRPr="00A17B0F" w:rsidRDefault="003E4671" w:rsidP="00642D1D">
      <w:pPr>
        <w:rPr>
          <w:rFonts w:cstheme="minorHAnsi"/>
          <w:sz w:val="28"/>
          <w:szCs w:val="28"/>
        </w:rPr>
      </w:pPr>
      <w:r w:rsidRPr="00A17B0F">
        <w:rPr>
          <w:rFonts w:cstheme="minorHAnsi"/>
          <w:sz w:val="28"/>
          <w:szCs w:val="28"/>
          <w:lang w:val="en-US"/>
        </w:rPr>
        <w:t>V</w:t>
      </w:r>
      <w:r w:rsidRPr="00A17B0F">
        <w:rPr>
          <w:rFonts w:cstheme="minorHAnsi"/>
          <w:sz w:val="28"/>
          <w:szCs w:val="28"/>
        </w:rPr>
        <w:t xml:space="preserve"> Підтверджує те, що я знаю;</w:t>
      </w:r>
    </w:p>
    <w:p w:rsidR="003E4671" w:rsidRPr="00A17B0F" w:rsidRDefault="003E4671" w:rsidP="00642D1D">
      <w:pPr>
        <w:rPr>
          <w:rFonts w:cstheme="minorHAnsi"/>
          <w:sz w:val="28"/>
          <w:szCs w:val="28"/>
        </w:rPr>
      </w:pPr>
      <w:r w:rsidRPr="00A17B0F">
        <w:rPr>
          <w:rFonts w:cstheme="minorHAnsi"/>
          <w:sz w:val="28"/>
          <w:szCs w:val="28"/>
        </w:rPr>
        <w:t>+ Нова інформація;</w:t>
      </w:r>
    </w:p>
    <w:p w:rsidR="003E4671" w:rsidRPr="00A17B0F" w:rsidRDefault="003E4671" w:rsidP="003E4671">
      <w:pPr>
        <w:rPr>
          <w:rFonts w:cstheme="minorHAnsi"/>
          <w:sz w:val="28"/>
          <w:szCs w:val="28"/>
        </w:rPr>
      </w:pPr>
      <w:r w:rsidRPr="00A17B0F">
        <w:rPr>
          <w:rFonts w:cstheme="minorHAnsi"/>
          <w:sz w:val="28"/>
          <w:szCs w:val="28"/>
        </w:rPr>
        <w:t>- Суперечить тому, що я знаю;</w:t>
      </w:r>
    </w:p>
    <w:p w:rsidR="003E4671" w:rsidRPr="00A17B0F" w:rsidRDefault="003E4671" w:rsidP="003E4671">
      <w:pPr>
        <w:rPr>
          <w:rFonts w:cstheme="minorHAnsi"/>
          <w:sz w:val="28"/>
          <w:szCs w:val="28"/>
        </w:rPr>
      </w:pPr>
      <w:r w:rsidRPr="00A17B0F">
        <w:rPr>
          <w:rFonts w:cstheme="minorHAnsi"/>
          <w:sz w:val="28"/>
          <w:szCs w:val="28"/>
        </w:rPr>
        <w:t>? Дивує мене.</w:t>
      </w:r>
    </w:p>
    <w:p w:rsidR="003E4671" w:rsidRPr="00A17B0F" w:rsidRDefault="003E4671" w:rsidP="003E4671">
      <w:pPr>
        <w:rPr>
          <w:rFonts w:cstheme="minorHAnsi"/>
          <w:sz w:val="28"/>
          <w:szCs w:val="28"/>
        </w:rPr>
      </w:pPr>
    </w:p>
    <w:p w:rsidR="003E4671" w:rsidRPr="00A17B0F" w:rsidRDefault="003E4671" w:rsidP="003E4671">
      <w:pPr>
        <w:rPr>
          <w:rFonts w:cstheme="minorHAnsi"/>
          <w:sz w:val="28"/>
          <w:szCs w:val="28"/>
        </w:rPr>
      </w:pPr>
      <w:r w:rsidRPr="00A17B0F">
        <w:rPr>
          <w:rFonts w:cstheme="minorHAnsi"/>
          <w:sz w:val="28"/>
          <w:szCs w:val="28"/>
        </w:rPr>
        <w:t>Немає потреби позначати кожний представлений рядок чи кожну ідею, ваша позначка має відбивати ваше ставлення до інформації в цілому. Ви можете обмежитися однією чи двома позначками на абзац, іноді більше, іноді менше.</w:t>
      </w:r>
    </w:p>
    <w:p w:rsidR="003E4671" w:rsidRPr="00A17B0F" w:rsidRDefault="003E4671" w:rsidP="003E4671">
      <w:pPr>
        <w:rPr>
          <w:rFonts w:cstheme="minorHAnsi"/>
          <w:sz w:val="28"/>
          <w:szCs w:val="28"/>
        </w:rPr>
      </w:pPr>
    </w:p>
    <w:p w:rsidR="003E4671" w:rsidRPr="00A17B0F" w:rsidRDefault="003E4671" w:rsidP="003E4671">
      <w:pPr>
        <w:rPr>
          <w:rFonts w:cstheme="minorHAnsi"/>
          <w:sz w:val="28"/>
          <w:szCs w:val="28"/>
        </w:rPr>
      </w:pPr>
    </w:p>
    <w:p w:rsidR="003E4671" w:rsidRPr="00A17B0F" w:rsidRDefault="003E4671" w:rsidP="003E4671">
      <w:pPr>
        <w:rPr>
          <w:rFonts w:cstheme="minorHAnsi"/>
          <w:b/>
          <w:i/>
          <w:sz w:val="28"/>
          <w:szCs w:val="28"/>
        </w:rPr>
      </w:pPr>
      <w:r w:rsidRPr="00A17B0F">
        <w:rPr>
          <w:rFonts w:cstheme="minorHAnsi"/>
          <w:b/>
          <w:i/>
          <w:sz w:val="28"/>
          <w:szCs w:val="28"/>
        </w:rPr>
        <w:t>План-схема уроку</w:t>
      </w:r>
    </w:p>
    <w:p w:rsidR="003E4671" w:rsidRPr="00A17B0F" w:rsidRDefault="003E4671" w:rsidP="003E4671">
      <w:pPr>
        <w:rPr>
          <w:rFonts w:cstheme="minorHAnsi"/>
          <w:b/>
          <w:i/>
          <w:sz w:val="28"/>
          <w:szCs w:val="28"/>
        </w:rPr>
      </w:pPr>
    </w:p>
    <w:tbl>
      <w:tblPr>
        <w:tblW w:w="1044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6"/>
        <w:gridCol w:w="1305"/>
        <w:gridCol w:w="2746"/>
        <w:gridCol w:w="3301"/>
      </w:tblGrid>
      <w:tr w:rsidR="005041C9" w:rsidRPr="00A17B0F" w:rsidTr="00C86189">
        <w:trPr>
          <w:trHeight w:val="1185"/>
        </w:trPr>
        <w:tc>
          <w:tcPr>
            <w:tcW w:w="3095" w:type="dxa"/>
            <w:gridSpan w:val="2"/>
          </w:tcPr>
          <w:p w:rsidR="003E4671" w:rsidRPr="00A17B0F" w:rsidRDefault="003E4671" w:rsidP="00C86189">
            <w:pPr>
              <w:rPr>
                <w:rFonts w:cstheme="minorHAnsi"/>
                <w:b/>
                <w:i/>
                <w:sz w:val="28"/>
                <w:szCs w:val="28"/>
              </w:rPr>
            </w:pPr>
            <w:r w:rsidRPr="00A17B0F">
              <w:rPr>
                <w:rFonts w:cstheme="minorHAnsi"/>
                <w:b/>
                <w:i/>
                <w:sz w:val="28"/>
                <w:szCs w:val="28"/>
              </w:rPr>
              <w:t xml:space="preserve">   Етап уроку</w:t>
            </w:r>
          </w:p>
        </w:tc>
        <w:tc>
          <w:tcPr>
            <w:tcW w:w="1305" w:type="dxa"/>
          </w:tcPr>
          <w:p w:rsidR="003E4671" w:rsidRPr="00A17B0F" w:rsidRDefault="003E4671" w:rsidP="00C86189">
            <w:pPr>
              <w:rPr>
                <w:rFonts w:cstheme="minorHAnsi"/>
                <w:b/>
                <w:i/>
                <w:sz w:val="28"/>
                <w:szCs w:val="28"/>
              </w:rPr>
            </w:pPr>
            <w:r w:rsidRPr="00A17B0F">
              <w:rPr>
                <w:rFonts w:cstheme="minorHAnsi"/>
                <w:b/>
                <w:i/>
                <w:sz w:val="28"/>
                <w:szCs w:val="28"/>
              </w:rPr>
              <w:t>Час,хв</w:t>
            </w:r>
          </w:p>
        </w:tc>
        <w:tc>
          <w:tcPr>
            <w:tcW w:w="2743" w:type="dxa"/>
          </w:tcPr>
          <w:p w:rsidR="003E4671" w:rsidRPr="00A17B0F" w:rsidRDefault="003E4671" w:rsidP="00C86189">
            <w:pPr>
              <w:rPr>
                <w:rFonts w:cstheme="minorHAnsi"/>
                <w:b/>
                <w:i/>
                <w:sz w:val="28"/>
                <w:szCs w:val="28"/>
              </w:rPr>
            </w:pPr>
            <w:r w:rsidRPr="00A17B0F">
              <w:rPr>
                <w:rFonts w:cstheme="minorHAnsi"/>
                <w:b/>
                <w:i/>
                <w:sz w:val="28"/>
                <w:szCs w:val="28"/>
              </w:rPr>
              <w:t>Форми і методи діяльності</w:t>
            </w:r>
            <w:r w:rsidR="005041C9" w:rsidRPr="00A17B0F">
              <w:rPr>
                <w:rFonts w:cstheme="minorHAnsi"/>
                <w:b/>
                <w:i/>
                <w:sz w:val="28"/>
                <w:szCs w:val="28"/>
              </w:rPr>
              <w:t xml:space="preserve"> вчителя</w:t>
            </w:r>
          </w:p>
        </w:tc>
        <w:tc>
          <w:tcPr>
            <w:tcW w:w="3302" w:type="dxa"/>
          </w:tcPr>
          <w:p w:rsidR="005041C9" w:rsidRPr="00A17B0F" w:rsidRDefault="005041C9" w:rsidP="00C86189">
            <w:pPr>
              <w:rPr>
                <w:rFonts w:cstheme="minorHAnsi"/>
                <w:b/>
                <w:i/>
                <w:sz w:val="28"/>
                <w:szCs w:val="28"/>
              </w:rPr>
            </w:pPr>
          </w:p>
          <w:p w:rsidR="003E4671" w:rsidRPr="00A17B0F" w:rsidRDefault="005041C9" w:rsidP="00C86189">
            <w:pPr>
              <w:rPr>
                <w:rFonts w:cstheme="minorHAnsi"/>
                <w:b/>
                <w:i/>
                <w:sz w:val="28"/>
                <w:szCs w:val="28"/>
              </w:rPr>
            </w:pPr>
            <w:r w:rsidRPr="00A17B0F">
              <w:rPr>
                <w:rFonts w:cstheme="minorHAnsi"/>
                <w:b/>
                <w:i/>
                <w:sz w:val="28"/>
                <w:szCs w:val="28"/>
              </w:rPr>
              <w:t>Результат      діяльності</w:t>
            </w:r>
          </w:p>
        </w:tc>
      </w:tr>
      <w:tr w:rsidR="005041C9" w:rsidRPr="00A17B0F" w:rsidTr="00C86189">
        <w:trPr>
          <w:trHeight w:val="1133"/>
        </w:trPr>
        <w:tc>
          <w:tcPr>
            <w:tcW w:w="3095" w:type="dxa"/>
            <w:gridSpan w:val="2"/>
          </w:tcPr>
          <w:p w:rsidR="003E4671" w:rsidRPr="00A17B0F" w:rsidRDefault="005041C9" w:rsidP="00C86189">
            <w:pPr>
              <w:rPr>
                <w:rFonts w:cstheme="minorHAnsi"/>
                <w:sz w:val="28"/>
                <w:szCs w:val="28"/>
              </w:rPr>
            </w:pPr>
            <w:r w:rsidRPr="00A17B0F">
              <w:rPr>
                <w:rFonts w:cstheme="minorHAnsi"/>
                <w:sz w:val="28"/>
                <w:szCs w:val="28"/>
              </w:rPr>
              <w:t>1.Розминка</w:t>
            </w:r>
          </w:p>
        </w:tc>
        <w:tc>
          <w:tcPr>
            <w:tcW w:w="1305" w:type="dxa"/>
          </w:tcPr>
          <w:p w:rsidR="003E4671" w:rsidRPr="00A17B0F" w:rsidRDefault="005041C9" w:rsidP="00C86189">
            <w:pPr>
              <w:rPr>
                <w:rFonts w:cstheme="minorHAnsi"/>
                <w:sz w:val="28"/>
                <w:szCs w:val="28"/>
              </w:rPr>
            </w:pPr>
            <w:r w:rsidRPr="00A17B0F">
              <w:rPr>
                <w:rFonts w:cstheme="minorHAnsi"/>
                <w:sz w:val="28"/>
                <w:szCs w:val="28"/>
              </w:rPr>
              <w:t xml:space="preserve">    1</w:t>
            </w:r>
          </w:p>
        </w:tc>
        <w:tc>
          <w:tcPr>
            <w:tcW w:w="2743" w:type="dxa"/>
          </w:tcPr>
          <w:p w:rsidR="003E4671" w:rsidRPr="00A17B0F" w:rsidRDefault="005041C9" w:rsidP="00C86189">
            <w:pPr>
              <w:rPr>
                <w:rFonts w:cstheme="minorHAnsi"/>
                <w:sz w:val="28"/>
                <w:szCs w:val="28"/>
              </w:rPr>
            </w:pPr>
            <w:r w:rsidRPr="00A17B0F">
              <w:rPr>
                <w:rFonts w:cstheme="minorHAnsi"/>
                <w:sz w:val="28"/>
                <w:szCs w:val="28"/>
              </w:rPr>
              <w:t>Смішинка</w:t>
            </w:r>
          </w:p>
        </w:tc>
        <w:tc>
          <w:tcPr>
            <w:tcW w:w="3302" w:type="dxa"/>
          </w:tcPr>
          <w:p w:rsidR="003E4671" w:rsidRPr="00A17B0F" w:rsidRDefault="005041C9" w:rsidP="00C86189">
            <w:pPr>
              <w:rPr>
                <w:rFonts w:cstheme="minorHAnsi"/>
                <w:sz w:val="28"/>
                <w:szCs w:val="28"/>
              </w:rPr>
            </w:pPr>
            <w:r w:rsidRPr="00A17B0F">
              <w:rPr>
                <w:rFonts w:cstheme="minorHAnsi"/>
                <w:sz w:val="28"/>
                <w:szCs w:val="28"/>
              </w:rPr>
              <w:t>Створення сприятливого психоемоційного клімату</w:t>
            </w:r>
          </w:p>
        </w:tc>
      </w:tr>
      <w:tr w:rsidR="005041C9" w:rsidRPr="00A17B0F" w:rsidTr="00C86189">
        <w:trPr>
          <w:trHeight w:val="1287"/>
        </w:trPr>
        <w:tc>
          <w:tcPr>
            <w:tcW w:w="3095" w:type="dxa"/>
            <w:gridSpan w:val="2"/>
          </w:tcPr>
          <w:p w:rsidR="003E4671" w:rsidRPr="00A17B0F" w:rsidRDefault="005041C9" w:rsidP="00C86189">
            <w:pPr>
              <w:rPr>
                <w:rFonts w:cstheme="minorHAnsi"/>
                <w:sz w:val="28"/>
                <w:szCs w:val="28"/>
              </w:rPr>
            </w:pPr>
            <w:r w:rsidRPr="00A17B0F">
              <w:rPr>
                <w:rFonts w:cstheme="minorHAnsi"/>
                <w:sz w:val="28"/>
                <w:szCs w:val="28"/>
              </w:rPr>
              <w:t>2.Актуалізація опорних знань</w:t>
            </w:r>
          </w:p>
        </w:tc>
        <w:tc>
          <w:tcPr>
            <w:tcW w:w="1305" w:type="dxa"/>
          </w:tcPr>
          <w:p w:rsidR="003E4671" w:rsidRPr="00A17B0F" w:rsidRDefault="005041C9" w:rsidP="00C86189">
            <w:pPr>
              <w:rPr>
                <w:rFonts w:cstheme="minorHAnsi"/>
                <w:sz w:val="28"/>
                <w:szCs w:val="28"/>
              </w:rPr>
            </w:pPr>
            <w:r w:rsidRPr="00A17B0F">
              <w:rPr>
                <w:rFonts w:cstheme="minorHAnsi"/>
                <w:sz w:val="28"/>
                <w:szCs w:val="28"/>
              </w:rPr>
              <w:t xml:space="preserve">    6</w:t>
            </w:r>
          </w:p>
        </w:tc>
        <w:tc>
          <w:tcPr>
            <w:tcW w:w="2743" w:type="dxa"/>
          </w:tcPr>
          <w:p w:rsidR="003E4671" w:rsidRPr="00A17B0F" w:rsidRDefault="005041C9" w:rsidP="00C86189">
            <w:pPr>
              <w:rPr>
                <w:rFonts w:cstheme="minorHAnsi"/>
                <w:sz w:val="28"/>
                <w:szCs w:val="28"/>
              </w:rPr>
            </w:pPr>
            <w:r w:rsidRPr="00A17B0F">
              <w:rPr>
                <w:rFonts w:cstheme="minorHAnsi"/>
                <w:sz w:val="28"/>
                <w:szCs w:val="28"/>
              </w:rPr>
              <w:t>1.Перевірка домашніх задач.</w:t>
            </w:r>
          </w:p>
          <w:p w:rsidR="005041C9" w:rsidRPr="00A17B0F" w:rsidRDefault="005041C9" w:rsidP="00C86189">
            <w:pPr>
              <w:rPr>
                <w:rFonts w:cstheme="minorHAnsi"/>
                <w:sz w:val="28"/>
                <w:szCs w:val="28"/>
              </w:rPr>
            </w:pPr>
            <w:r w:rsidRPr="00A17B0F">
              <w:rPr>
                <w:rFonts w:cstheme="minorHAnsi"/>
                <w:sz w:val="28"/>
                <w:szCs w:val="28"/>
              </w:rPr>
              <w:t>2.Заповнення таблиці «Зміна тиску».</w:t>
            </w:r>
          </w:p>
        </w:tc>
        <w:tc>
          <w:tcPr>
            <w:tcW w:w="3302" w:type="dxa"/>
          </w:tcPr>
          <w:p w:rsidR="003E4671" w:rsidRPr="00A17B0F" w:rsidRDefault="005041C9" w:rsidP="00C86189">
            <w:pPr>
              <w:rPr>
                <w:rFonts w:cstheme="minorHAnsi"/>
                <w:sz w:val="28"/>
                <w:szCs w:val="28"/>
              </w:rPr>
            </w:pPr>
            <w:r w:rsidRPr="00A17B0F">
              <w:rPr>
                <w:rFonts w:cstheme="minorHAnsi"/>
                <w:sz w:val="28"/>
                <w:szCs w:val="28"/>
              </w:rPr>
              <w:t>Повторення вивченого матеріалу.</w:t>
            </w:r>
          </w:p>
          <w:p w:rsidR="005041C9" w:rsidRPr="00A17B0F" w:rsidRDefault="005041C9" w:rsidP="00C86189">
            <w:pPr>
              <w:rPr>
                <w:rFonts w:cstheme="minorHAnsi"/>
                <w:sz w:val="28"/>
                <w:szCs w:val="28"/>
              </w:rPr>
            </w:pPr>
            <w:r w:rsidRPr="00A17B0F">
              <w:rPr>
                <w:rFonts w:cstheme="minorHAnsi"/>
                <w:sz w:val="28"/>
                <w:szCs w:val="28"/>
              </w:rPr>
              <w:t>Розвиток логічного мислення</w:t>
            </w:r>
          </w:p>
        </w:tc>
      </w:tr>
      <w:tr w:rsidR="005041C9" w:rsidRPr="00A17B0F" w:rsidTr="00C86189">
        <w:trPr>
          <w:trHeight w:val="1113"/>
        </w:trPr>
        <w:tc>
          <w:tcPr>
            <w:tcW w:w="3095" w:type="dxa"/>
            <w:gridSpan w:val="2"/>
          </w:tcPr>
          <w:p w:rsidR="003E4671" w:rsidRPr="00A17B0F" w:rsidRDefault="005041C9" w:rsidP="00C86189">
            <w:pPr>
              <w:rPr>
                <w:rFonts w:cstheme="minorHAnsi"/>
                <w:sz w:val="28"/>
                <w:szCs w:val="28"/>
              </w:rPr>
            </w:pPr>
            <w:r w:rsidRPr="00A17B0F">
              <w:rPr>
                <w:rFonts w:cstheme="minorHAnsi"/>
                <w:sz w:val="28"/>
                <w:szCs w:val="28"/>
              </w:rPr>
              <w:t>3.Мотивація навчальної діяльності</w:t>
            </w:r>
          </w:p>
        </w:tc>
        <w:tc>
          <w:tcPr>
            <w:tcW w:w="1305" w:type="dxa"/>
          </w:tcPr>
          <w:p w:rsidR="003E4671" w:rsidRPr="00A17B0F" w:rsidRDefault="005041C9" w:rsidP="00C86189">
            <w:pPr>
              <w:rPr>
                <w:rFonts w:cstheme="minorHAnsi"/>
                <w:sz w:val="28"/>
                <w:szCs w:val="28"/>
              </w:rPr>
            </w:pPr>
            <w:r w:rsidRPr="00A17B0F">
              <w:rPr>
                <w:rFonts w:cstheme="minorHAnsi"/>
                <w:sz w:val="28"/>
                <w:szCs w:val="28"/>
              </w:rPr>
              <w:t xml:space="preserve">    2</w:t>
            </w:r>
          </w:p>
        </w:tc>
        <w:tc>
          <w:tcPr>
            <w:tcW w:w="2743" w:type="dxa"/>
          </w:tcPr>
          <w:p w:rsidR="003E4671" w:rsidRPr="00A17B0F" w:rsidRDefault="005041C9" w:rsidP="00C86189">
            <w:pPr>
              <w:rPr>
                <w:rFonts w:cstheme="minorHAnsi"/>
                <w:sz w:val="28"/>
                <w:szCs w:val="28"/>
              </w:rPr>
            </w:pPr>
            <w:r w:rsidRPr="00A17B0F">
              <w:rPr>
                <w:rFonts w:cstheme="minorHAnsi"/>
                <w:sz w:val="28"/>
                <w:szCs w:val="28"/>
              </w:rPr>
              <w:t>Постановка проблемних запитань</w:t>
            </w:r>
          </w:p>
        </w:tc>
        <w:tc>
          <w:tcPr>
            <w:tcW w:w="3302" w:type="dxa"/>
          </w:tcPr>
          <w:p w:rsidR="003E4671" w:rsidRPr="00A17B0F" w:rsidRDefault="005041C9" w:rsidP="00C86189">
            <w:pPr>
              <w:rPr>
                <w:rFonts w:cstheme="minorHAnsi"/>
                <w:sz w:val="28"/>
                <w:szCs w:val="28"/>
              </w:rPr>
            </w:pPr>
            <w:r w:rsidRPr="00A17B0F">
              <w:rPr>
                <w:rFonts w:cstheme="minorHAnsi"/>
                <w:sz w:val="28"/>
                <w:szCs w:val="28"/>
              </w:rPr>
              <w:t>Розвиток уяви та пізнавального інтересу</w:t>
            </w:r>
          </w:p>
        </w:tc>
      </w:tr>
      <w:tr w:rsidR="005041C9" w:rsidRPr="00A17B0F" w:rsidTr="00C86189">
        <w:trPr>
          <w:trHeight w:val="1517"/>
        </w:trPr>
        <w:tc>
          <w:tcPr>
            <w:tcW w:w="3095" w:type="dxa"/>
            <w:gridSpan w:val="2"/>
          </w:tcPr>
          <w:p w:rsidR="003E4671" w:rsidRPr="00A17B0F" w:rsidRDefault="00C86189" w:rsidP="00C86189">
            <w:pPr>
              <w:rPr>
                <w:rFonts w:cstheme="minorHAnsi"/>
                <w:sz w:val="28"/>
                <w:szCs w:val="28"/>
              </w:rPr>
            </w:pPr>
            <w:r w:rsidRPr="00A17B0F">
              <w:rPr>
                <w:rFonts w:cstheme="minorHAnsi"/>
                <w:sz w:val="28"/>
                <w:szCs w:val="28"/>
              </w:rPr>
              <w:t>4.Сприйняття навчального матеріалу</w:t>
            </w:r>
          </w:p>
        </w:tc>
        <w:tc>
          <w:tcPr>
            <w:tcW w:w="1305" w:type="dxa"/>
          </w:tcPr>
          <w:p w:rsidR="003E4671" w:rsidRPr="00A17B0F" w:rsidRDefault="00C86189" w:rsidP="00C86189">
            <w:pPr>
              <w:rPr>
                <w:rFonts w:cstheme="minorHAnsi"/>
                <w:sz w:val="28"/>
                <w:szCs w:val="28"/>
              </w:rPr>
            </w:pPr>
            <w:r w:rsidRPr="00A17B0F">
              <w:rPr>
                <w:rFonts w:cstheme="minorHAnsi"/>
                <w:sz w:val="28"/>
                <w:szCs w:val="28"/>
              </w:rPr>
              <w:t xml:space="preserve">   20</w:t>
            </w:r>
          </w:p>
        </w:tc>
        <w:tc>
          <w:tcPr>
            <w:tcW w:w="2743" w:type="dxa"/>
          </w:tcPr>
          <w:p w:rsidR="003E4671" w:rsidRPr="00A17B0F" w:rsidRDefault="00C86189" w:rsidP="00C86189">
            <w:pPr>
              <w:rPr>
                <w:rFonts w:cstheme="minorHAnsi"/>
                <w:sz w:val="28"/>
                <w:szCs w:val="28"/>
              </w:rPr>
            </w:pPr>
            <w:r w:rsidRPr="00A17B0F">
              <w:rPr>
                <w:rFonts w:cstheme="minorHAnsi"/>
                <w:sz w:val="28"/>
                <w:szCs w:val="28"/>
              </w:rPr>
              <w:t>Самостійна робота з підручником з використанням методу «Поміч»</w:t>
            </w:r>
          </w:p>
        </w:tc>
        <w:tc>
          <w:tcPr>
            <w:tcW w:w="3302" w:type="dxa"/>
          </w:tcPr>
          <w:p w:rsidR="003E4671" w:rsidRPr="00A17B0F" w:rsidRDefault="00C86189" w:rsidP="00C86189">
            <w:pPr>
              <w:rPr>
                <w:rFonts w:cstheme="minorHAnsi"/>
                <w:sz w:val="28"/>
                <w:szCs w:val="28"/>
              </w:rPr>
            </w:pPr>
            <w:r w:rsidRPr="00A17B0F">
              <w:rPr>
                <w:rFonts w:cstheme="minorHAnsi"/>
                <w:sz w:val="28"/>
                <w:szCs w:val="28"/>
              </w:rPr>
              <w:t>Самостійне опрацювання навчального матеріалу</w:t>
            </w:r>
          </w:p>
        </w:tc>
      </w:tr>
      <w:tr w:rsidR="00C86189" w:rsidRPr="00A17B0F" w:rsidTr="00C86189">
        <w:trPr>
          <w:trHeight w:val="1402"/>
        </w:trPr>
        <w:tc>
          <w:tcPr>
            <w:tcW w:w="3095" w:type="dxa"/>
            <w:gridSpan w:val="2"/>
          </w:tcPr>
          <w:p w:rsidR="00C86189" w:rsidRPr="00A17B0F" w:rsidRDefault="00C86189" w:rsidP="00C86189">
            <w:pPr>
              <w:rPr>
                <w:rFonts w:cstheme="minorHAnsi"/>
                <w:sz w:val="28"/>
                <w:szCs w:val="28"/>
              </w:rPr>
            </w:pPr>
            <w:r w:rsidRPr="00A17B0F">
              <w:rPr>
                <w:rFonts w:cstheme="minorHAnsi"/>
                <w:sz w:val="28"/>
                <w:szCs w:val="28"/>
              </w:rPr>
              <w:t>5.Рефлексія</w:t>
            </w:r>
          </w:p>
        </w:tc>
        <w:tc>
          <w:tcPr>
            <w:tcW w:w="1305" w:type="dxa"/>
          </w:tcPr>
          <w:p w:rsidR="00C86189" w:rsidRPr="00A17B0F" w:rsidRDefault="00C86189" w:rsidP="00C86189">
            <w:pPr>
              <w:rPr>
                <w:rFonts w:cstheme="minorHAnsi"/>
                <w:sz w:val="28"/>
                <w:szCs w:val="28"/>
              </w:rPr>
            </w:pPr>
            <w:r w:rsidRPr="00A17B0F">
              <w:rPr>
                <w:rFonts w:cstheme="minorHAnsi"/>
                <w:sz w:val="28"/>
                <w:szCs w:val="28"/>
              </w:rPr>
              <w:t xml:space="preserve">    6</w:t>
            </w:r>
          </w:p>
        </w:tc>
        <w:tc>
          <w:tcPr>
            <w:tcW w:w="2743" w:type="dxa"/>
          </w:tcPr>
          <w:p w:rsidR="00C86189" w:rsidRPr="00A17B0F" w:rsidRDefault="00C86189" w:rsidP="00C86189">
            <w:pPr>
              <w:rPr>
                <w:rFonts w:cstheme="minorHAnsi"/>
                <w:sz w:val="28"/>
                <w:szCs w:val="28"/>
              </w:rPr>
            </w:pPr>
            <w:r w:rsidRPr="00A17B0F">
              <w:rPr>
                <w:rFonts w:cstheme="minorHAnsi"/>
                <w:sz w:val="28"/>
                <w:szCs w:val="28"/>
              </w:rPr>
              <w:t>Складання підсумкової таблиці та обговорення в парах</w:t>
            </w:r>
          </w:p>
        </w:tc>
        <w:tc>
          <w:tcPr>
            <w:tcW w:w="3302" w:type="dxa"/>
          </w:tcPr>
          <w:p w:rsidR="00C86189" w:rsidRPr="00A17B0F" w:rsidRDefault="00C86189" w:rsidP="00C86189">
            <w:pPr>
              <w:rPr>
                <w:rFonts w:cstheme="minorHAnsi"/>
                <w:sz w:val="28"/>
                <w:szCs w:val="28"/>
              </w:rPr>
            </w:pPr>
            <w:r w:rsidRPr="00A17B0F">
              <w:rPr>
                <w:rFonts w:cstheme="minorHAnsi"/>
                <w:sz w:val="28"/>
                <w:szCs w:val="28"/>
              </w:rPr>
              <w:t>Аналіз та закріплення вивченого матеріалу</w:t>
            </w:r>
          </w:p>
        </w:tc>
      </w:tr>
      <w:tr w:rsidR="00C86189" w:rsidRPr="00A17B0F" w:rsidTr="00C86189">
        <w:trPr>
          <w:trHeight w:val="1478"/>
        </w:trPr>
        <w:tc>
          <w:tcPr>
            <w:tcW w:w="3095" w:type="dxa"/>
            <w:gridSpan w:val="2"/>
          </w:tcPr>
          <w:p w:rsidR="00C86189" w:rsidRPr="00A17B0F" w:rsidRDefault="00C86189" w:rsidP="00C86189">
            <w:pPr>
              <w:rPr>
                <w:rFonts w:cstheme="minorHAnsi"/>
                <w:sz w:val="28"/>
                <w:szCs w:val="28"/>
              </w:rPr>
            </w:pPr>
            <w:r w:rsidRPr="00A17B0F">
              <w:rPr>
                <w:rFonts w:cstheme="minorHAnsi"/>
                <w:sz w:val="28"/>
                <w:szCs w:val="28"/>
              </w:rPr>
              <w:lastRenderedPageBreak/>
              <w:t>6.Узагальнення знань</w:t>
            </w:r>
          </w:p>
        </w:tc>
        <w:tc>
          <w:tcPr>
            <w:tcW w:w="1305" w:type="dxa"/>
          </w:tcPr>
          <w:p w:rsidR="00C86189" w:rsidRPr="00A17B0F" w:rsidRDefault="00C86189" w:rsidP="00C86189">
            <w:pPr>
              <w:rPr>
                <w:rFonts w:cstheme="minorHAnsi"/>
                <w:sz w:val="28"/>
                <w:szCs w:val="28"/>
              </w:rPr>
            </w:pPr>
            <w:r w:rsidRPr="00A17B0F">
              <w:rPr>
                <w:rFonts w:cstheme="minorHAnsi"/>
                <w:sz w:val="28"/>
                <w:szCs w:val="28"/>
              </w:rPr>
              <w:t xml:space="preserve">    6</w:t>
            </w:r>
          </w:p>
        </w:tc>
        <w:tc>
          <w:tcPr>
            <w:tcW w:w="2743" w:type="dxa"/>
          </w:tcPr>
          <w:p w:rsidR="00C86189" w:rsidRPr="00A17B0F" w:rsidRDefault="00C86189" w:rsidP="00C86189">
            <w:pPr>
              <w:rPr>
                <w:rFonts w:cstheme="minorHAnsi"/>
                <w:sz w:val="28"/>
                <w:szCs w:val="28"/>
              </w:rPr>
            </w:pPr>
            <w:r w:rsidRPr="00A17B0F">
              <w:rPr>
                <w:rFonts w:cstheme="minorHAnsi"/>
                <w:sz w:val="28"/>
                <w:szCs w:val="28"/>
              </w:rPr>
              <w:t>1. Повідомлення «Життя та творчість Б.Паскаля»</w:t>
            </w:r>
          </w:p>
          <w:p w:rsidR="00C86189" w:rsidRPr="00A17B0F" w:rsidRDefault="00C86189" w:rsidP="00C86189">
            <w:pPr>
              <w:rPr>
                <w:rFonts w:cstheme="minorHAnsi"/>
                <w:sz w:val="28"/>
                <w:szCs w:val="28"/>
              </w:rPr>
            </w:pPr>
            <w:r w:rsidRPr="00A17B0F">
              <w:rPr>
                <w:rFonts w:cstheme="minorHAnsi"/>
                <w:sz w:val="28"/>
                <w:szCs w:val="28"/>
              </w:rPr>
              <w:t>2.Вправа «Опитування по ланцюжку»</w:t>
            </w:r>
          </w:p>
        </w:tc>
        <w:tc>
          <w:tcPr>
            <w:tcW w:w="3302" w:type="dxa"/>
          </w:tcPr>
          <w:p w:rsidR="00C86189" w:rsidRPr="00A17B0F" w:rsidRDefault="00C86189" w:rsidP="00C86189">
            <w:pPr>
              <w:rPr>
                <w:rFonts w:cstheme="minorHAnsi"/>
                <w:sz w:val="28"/>
                <w:szCs w:val="28"/>
              </w:rPr>
            </w:pPr>
            <w:r w:rsidRPr="00A17B0F">
              <w:rPr>
                <w:rFonts w:cstheme="minorHAnsi"/>
                <w:sz w:val="28"/>
                <w:szCs w:val="28"/>
              </w:rPr>
              <w:t>Розвиток пізнавального інтересу.</w:t>
            </w:r>
          </w:p>
          <w:p w:rsidR="00C86189" w:rsidRPr="00A17B0F" w:rsidRDefault="00C86189" w:rsidP="00C86189">
            <w:pPr>
              <w:rPr>
                <w:rFonts w:cstheme="minorHAnsi"/>
                <w:sz w:val="28"/>
                <w:szCs w:val="28"/>
              </w:rPr>
            </w:pPr>
            <w:r w:rsidRPr="00A17B0F">
              <w:rPr>
                <w:rFonts w:cstheme="minorHAnsi"/>
                <w:sz w:val="28"/>
                <w:szCs w:val="28"/>
              </w:rPr>
              <w:t>Виявлення хибних уявлень учнів</w:t>
            </w:r>
          </w:p>
        </w:tc>
      </w:tr>
      <w:tr w:rsidR="00C86189" w:rsidRPr="00A17B0F" w:rsidTr="00C86189">
        <w:trPr>
          <w:trHeight w:val="2803"/>
        </w:trPr>
        <w:tc>
          <w:tcPr>
            <w:tcW w:w="3089" w:type="dxa"/>
          </w:tcPr>
          <w:p w:rsidR="00C86189" w:rsidRPr="00A17B0F" w:rsidRDefault="00C86189" w:rsidP="00C86189">
            <w:pPr>
              <w:rPr>
                <w:rFonts w:cstheme="minorHAnsi"/>
                <w:sz w:val="28"/>
                <w:szCs w:val="28"/>
              </w:rPr>
            </w:pPr>
            <w:r w:rsidRPr="00A17B0F">
              <w:rPr>
                <w:rFonts w:cstheme="minorHAnsi"/>
                <w:sz w:val="28"/>
                <w:szCs w:val="28"/>
              </w:rPr>
              <w:t>7.Підсумки уроку</w:t>
            </w:r>
          </w:p>
        </w:tc>
        <w:tc>
          <w:tcPr>
            <w:tcW w:w="1311" w:type="dxa"/>
            <w:gridSpan w:val="2"/>
          </w:tcPr>
          <w:p w:rsidR="00C86189" w:rsidRPr="00A17B0F" w:rsidRDefault="00C86189" w:rsidP="00C86189">
            <w:pPr>
              <w:rPr>
                <w:rFonts w:cstheme="minorHAnsi"/>
                <w:sz w:val="28"/>
                <w:szCs w:val="28"/>
              </w:rPr>
            </w:pPr>
            <w:r w:rsidRPr="00A17B0F">
              <w:rPr>
                <w:rFonts w:cstheme="minorHAnsi"/>
                <w:sz w:val="28"/>
                <w:szCs w:val="28"/>
              </w:rPr>
              <w:t>2</w:t>
            </w:r>
          </w:p>
        </w:tc>
        <w:tc>
          <w:tcPr>
            <w:tcW w:w="2746" w:type="dxa"/>
          </w:tcPr>
          <w:p w:rsidR="00C86189" w:rsidRPr="00A17B0F" w:rsidRDefault="00C86189" w:rsidP="00C86189">
            <w:pPr>
              <w:rPr>
                <w:rFonts w:cstheme="minorHAnsi"/>
                <w:sz w:val="28"/>
                <w:szCs w:val="28"/>
              </w:rPr>
            </w:pPr>
            <w:r w:rsidRPr="00A17B0F">
              <w:rPr>
                <w:rFonts w:cstheme="minorHAnsi"/>
                <w:sz w:val="28"/>
                <w:szCs w:val="28"/>
              </w:rPr>
              <w:t>Інтерактивна вправа «М’ячик-говорунчик»</w:t>
            </w:r>
          </w:p>
        </w:tc>
        <w:tc>
          <w:tcPr>
            <w:tcW w:w="3299" w:type="dxa"/>
          </w:tcPr>
          <w:p w:rsidR="00C86189" w:rsidRPr="00A17B0F" w:rsidRDefault="00C86189" w:rsidP="00C86189">
            <w:pPr>
              <w:rPr>
                <w:rFonts w:cstheme="minorHAnsi"/>
                <w:sz w:val="28"/>
                <w:szCs w:val="28"/>
              </w:rPr>
            </w:pPr>
            <w:r w:rsidRPr="00A17B0F">
              <w:rPr>
                <w:rFonts w:cstheme="minorHAnsi"/>
                <w:sz w:val="28"/>
                <w:szCs w:val="28"/>
              </w:rPr>
              <w:t>Підбиття підсумків вивченого</w:t>
            </w:r>
          </w:p>
        </w:tc>
      </w:tr>
      <w:tr w:rsidR="00C86189" w:rsidRPr="00A17B0F" w:rsidTr="00C86189">
        <w:trPr>
          <w:trHeight w:val="3456"/>
        </w:trPr>
        <w:tc>
          <w:tcPr>
            <w:tcW w:w="3089" w:type="dxa"/>
          </w:tcPr>
          <w:p w:rsidR="00C86189" w:rsidRPr="00A17B0F" w:rsidRDefault="00C86189" w:rsidP="00C86189">
            <w:pPr>
              <w:rPr>
                <w:rFonts w:cstheme="minorHAnsi"/>
                <w:sz w:val="28"/>
                <w:szCs w:val="28"/>
              </w:rPr>
            </w:pPr>
            <w:r w:rsidRPr="00A17B0F">
              <w:rPr>
                <w:rFonts w:cstheme="minorHAnsi"/>
                <w:sz w:val="28"/>
                <w:szCs w:val="28"/>
              </w:rPr>
              <w:t>8.Домашнє завдання</w:t>
            </w:r>
          </w:p>
        </w:tc>
        <w:tc>
          <w:tcPr>
            <w:tcW w:w="1311" w:type="dxa"/>
            <w:gridSpan w:val="2"/>
          </w:tcPr>
          <w:p w:rsidR="00C86189" w:rsidRPr="00A17B0F" w:rsidRDefault="00C86189" w:rsidP="00C86189">
            <w:pPr>
              <w:rPr>
                <w:rFonts w:cstheme="minorHAnsi"/>
                <w:sz w:val="28"/>
                <w:szCs w:val="28"/>
              </w:rPr>
            </w:pPr>
            <w:r w:rsidRPr="00A17B0F">
              <w:rPr>
                <w:rFonts w:cstheme="minorHAnsi"/>
                <w:sz w:val="28"/>
                <w:szCs w:val="28"/>
              </w:rPr>
              <w:t>2</w:t>
            </w:r>
          </w:p>
        </w:tc>
        <w:tc>
          <w:tcPr>
            <w:tcW w:w="2746" w:type="dxa"/>
          </w:tcPr>
          <w:p w:rsidR="00C86189" w:rsidRPr="00A17B0F" w:rsidRDefault="00C86189" w:rsidP="00C86189">
            <w:pPr>
              <w:rPr>
                <w:rFonts w:cstheme="minorHAnsi"/>
                <w:sz w:val="28"/>
                <w:szCs w:val="28"/>
              </w:rPr>
            </w:pPr>
            <w:r w:rsidRPr="00A17B0F">
              <w:rPr>
                <w:rFonts w:cstheme="minorHAnsi"/>
                <w:sz w:val="28"/>
                <w:szCs w:val="28"/>
              </w:rPr>
              <w:t>Завдання репродуктивного, творчого та фантастичного характеру</w:t>
            </w:r>
          </w:p>
        </w:tc>
        <w:tc>
          <w:tcPr>
            <w:tcW w:w="3299" w:type="dxa"/>
          </w:tcPr>
          <w:p w:rsidR="00C86189" w:rsidRPr="00A17B0F" w:rsidRDefault="00C86189" w:rsidP="00C86189">
            <w:pPr>
              <w:rPr>
                <w:rFonts w:cstheme="minorHAnsi"/>
                <w:sz w:val="28"/>
                <w:szCs w:val="28"/>
              </w:rPr>
            </w:pPr>
            <w:r w:rsidRPr="00A17B0F">
              <w:rPr>
                <w:rFonts w:cstheme="minorHAnsi"/>
                <w:sz w:val="28"/>
                <w:szCs w:val="28"/>
              </w:rPr>
              <w:t>Засвоєння матеріалу уроку</w:t>
            </w:r>
          </w:p>
        </w:tc>
      </w:tr>
    </w:tbl>
    <w:p w:rsidR="00656A14" w:rsidRPr="00A17B0F" w:rsidRDefault="00656A14" w:rsidP="003E4671">
      <w:pPr>
        <w:rPr>
          <w:rFonts w:cstheme="minorHAnsi"/>
          <w:sz w:val="28"/>
          <w:szCs w:val="28"/>
        </w:rPr>
      </w:pPr>
    </w:p>
    <w:p w:rsidR="00656A14" w:rsidRPr="00A17B0F" w:rsidRDefault="00656A14" w:rsidP="003E4671">
      <w:pPr>
        <w:rPr>
          <w:rFonts w:cstheme="minorHAnsi"/>
          <w:b/>
          <w:i/>
          <w:sz w:val="28"/>
          <w:szCs w:val="28"/>
        </w:rPr>
      </w:pPr>
      <w:r w:rsidRPr="00A17B0F">
        <w:rPr>
          <w:rFonts w:cstheme="minorHAnsi"/>
          <w:b/>
          <w:i/>
          <w:sz w:val="28"/>
          <w:szCs w:val="28"/>
        </w:rPr>
        <w:t>5. Рефлексія</w:t>
      </w:r>
    </w:p>
    <w:p w:rsidR="00656A14" w:rsidRPr="00A17B0F" w:rsidRDefault="00656A14" w:rsidP="003E4671">
      <w:pPr>
        <w:rPr>
          <w:rFonts w:cstheme="minorHAnsi"/>
          <w:sz w:val="28"/>
          <w:szCs w:val="28"/>
        </w:rPr>
      </w:pPr>
      <w:r w:rsidRPr="00A17B0F">
        <w:rPr>
          <w:rFonts w:cstheme="minorHAnsi"/>
          <w:sz w:val="28"/>
          <w:szCs w:val="28"/>
        </w:rPr>
        <w:t>Зараз, коли ви вже прочитали матеріал, зупиніться на хвилинку та подумайте на тим, що ви прочитали. Візьміть свої записи про те, що ви знали чи думали, що знаєте, про тиск газів та рідин, закон Паскаля. Що з уже відомого вам підтвердилося? Які погляди не підтвердилися? Яку нову інформацію ви знайшли? Які запитання у вас виникли? Після того, як ви переглянули свій список, поверніться до параграфу та подивіться на ваші позначки на полях. Вони мають бути зручним показником підтвердженої та непідтвердженої інформації, яку ви мали попередньо.</w:t>
      </w:r>
    </w:p>
    <w:p w:rsidR="00656A14" w:rsidRPr="00A17B0F" w:rsidRDefault="00656A14" w:rsidP="003E4671">
      <w:pPr>
        <w:rPr>
          <w:rFonts w:cstheme="minorHAnsi"/>
          <w:sz w:val="28"/>
          <w:szCs w:val="28"/>
        </w:rPr>
      </w:pPr>
      <w:r w:rsidRPr="00A17B0F">
        <w:rPr>
          <w:rFonts w:cstheme="minorHAnsi"/>
          <w:sz w:val="28"/>
          <w:szCs w:val="28"/>
        </w:rPr>
        <w:t xml:space="preserve"> Кожному учневі пропонуємо скласти таблицю для впорядкування інформації на зразок такої:</w:t>
      </w:r>
    </w:p>
    <w:tbl>
      <w:tblPr>
        <w:tblW w:w="10867"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4"/>
        <w:gridCol w:w="2611"/>
        <w:gridCol w:w="2822"/>
        <w:gridCol w:w="3130"/>
      </w:tblGrid>
      <w:tr w:rsidR="00656A14" w:rsidRPr="00A17B0F" w:rsidTr="00656A14">
        <w:trPr>
          <w:trHeight w:val="1460"/>
        </w:trPr>
        <w:tc>
          <w:tcPr>
            <w:tcW w:w="2304" w:type="dxa"/>
          </w:tcPr>
          <w:p w:rsidR="00656A14" w:rsidRPr="00A17B0F" w:rsidRDefault="00656A14" w:rsidP="00656A14">
            <w:pPr>
              <w:rPr>
                <w:rFonts w:cstheme="minorHAnsi"/>
                <w:sz w:val="28"/>
                <w:szCs w:val="28"/>
              </w:rPr>
            </w:pPr>
          </w:p>
          <w:p w:rsidR="00656A14" w:rsidRPr="00A17B0F" w:rsidRDefault="00656A14" w:rsidP="00656A14">
            <w:pPr>
              <w:rPr>
                <w:rFonts w:cstheme="minorHAnsi"/>
                <w:sz w:val="28"/>
                <w:szCs w:val="28"/>
              </w:rPr>
            </w:pPr>
            <w:r w:rsidRPr="00A17B0F">
              <w:rPr>
                <w:rFonts w:cstheme="minorHAnsi"/>
                <w:sz w:val="28"/>
                <w:szCs w:val="28"/>
              </w:rPr>
              <w:t xml:space="preserve">       «</w:t>
            </w:r>
            <w:r w:rsidRPr="00A17B0F">
              <w:rPr>
                <w:rFonts w:cstheme="minorHAnsi"/>
                <w:sz w:val="28"/>
                <w:szCs w:val="28"/>
                <w:lang w:val="en-US"/>
              </w:rPr>
              <w:t>V</w:t>
            </w:r>
            <w:r w:rsidRPr="00A17B0F">
              <w:rPr>
                <w:rFonts w:cstheme="minorHAnsi"/>
                <w:sz w:val="28"/>
                <w:szCs w:val="28"/>
              </w:rPr>
              <w:t>»</w:t>
            </w:r>
          </w:p>
        </w:tc>
        <w:tc>
          <w:tcPr>
            <w:tcW w:w="2611" w:type="dxa"/>
          </w:tcPr>
          <w:p w:rsidR="00656A14" w:rsidRPr="00A17B0F" w:rsidRDefault="00656A14" w:rsidP="00656A14">
            <w:pPr>
              <w:rPr>
                <w:rFonts w:cstheme="minorHAnsi"/>
                <w:sz w:val="28"/>
                <w:szCs w:val="28"/>
              </w:rPr>
            </w:pPr>
          </w:p>
          <w:p w:rsidR="00656A14" w:rsidRPr="00A17B0F" w:rsidRDefault="00656A14" w:rsidP="00656A14">
            <w:pPr>
              <w:rPr>
                <w:rFonts w:cstheme="minorHAnsi"/>
                <w:sz w:val="28"/>
                <w:szCs w:val="28"/>
              </w:rPr>
            </w:pPr>
            <w:r w:rsidRPr="00A17B0F">
              <w:rPr>
                <w:rFonts w:cstheme="minorHAnsi"/>
                <w:sz w:val="28"/>
                <w:szCs w:val="28"/>
              </w:rPr>
              <w:t xml:space="preserve">         «+»</w:t>
            </w:r>
          </w:p>
        </w:tc>
        <w:tc>
          <w:tcPr>
            <w:tcW w:w="2822" w:type="dxa"/>
          </w:tcPr>
          <w:p w:rsidR="00656A14" w:rsidRPr="00A17B0F" w:rsidRDefault="00656A14" w:rsidP="00656A14">
            <w:pPr>
              <w:rPr>
                <w:rFonts w:cstheme="minorHAnsi"/>
                <w:sz w:val="28"/>
                <w:szCs w:val="28"/>
              </w:rPr>
            </w:pPr>
          </w:p>
          <w:p w:rsidR="00656A14" w:rsidRPr="00A17B0F" w:rsidRDefault="00656A14" w:rsidP="00656A14">
            <w:pPr>
              <w:rPr>
                <w:rFonts w:cstheme="minorHAnsi"/>
                <w:sz w:val="28"/>
                <w:szCs w:val="28"/>
              </w:rPr>
            </w:pPr>
            <w:r w:rsidRPr="00A17B0F">
              <w:rPr>
                <w:rFonts w:cstheme="minorHAnsi"/>
                <w:sz w:val="28"/>
                <w:szCs w:val="28"/>
              </w:rPr>
              <w:t xml:space="preserve">          «-»</w:t>
            </w:r>
          </w:p>
        </w:tc>
        <w:tc>
          <w:tcPr>
            <w:tcW w:w="3130" w:type="dxa"/>
          </w:tcPr>
          <w:p w:rsidR="00656A14" w:rsidRPr="00A17B0F" w:rsidRDefault="00656A14" w:rsidP="00656A14">
            <w:pPr>
              <w:rPr>
                <w:rFonts w:cstheme="minorHAnsi"/>
                <w:sz w:val="28"/>
                <w:szCs w:val="28"/>
              </w:rPr>
            </w:pPr>
          </w:p>
          <w:p w:rsidR="00656A14" w:rsidRPr="00A17B0F" w:rsidRDefault="00656A14" w:rsidP="00656A14">
            <w:pPr>
              <w:rPr>
                <w:rFonts w:cstheme="minorHAnsi"/>
                <w:sz w:val="28"/>
                <w:szCs w:val="28"/>
              </w:rPr>
            </w:pPr>
            <w:r w:rsidRPr="00A17B0F">
              <w:rPr>
                <w:rFonts w:cstheme="minorHAnsi"/>
                <w:sz w:val="28"/>
                <w:szCs w:val="28"/>
              </w:rPr>
              <w:t xml:space="preserve">             «?»</w:t>
            </w:r>
          </w:p>
        </w:tc>
      </w:tr>
      <w:tr w:rsidR="00656A14" w:rsidRPr="00A17B0F" w:rsidTr="00656A14">
        <w:trPr>
          <w:trHeight w:val="2246"/>
        </w:trPr>
        <w:tc>
          <w:tcPr>
            <w:tcW w:w="2304" w:type="dxa"/>
          </w:tcPr>
          <w:p w:rsidR="00656A14" w:rsidRPr="00A17B0F" w:rsidRDefault="00656A14" w:rsidP="00656A14">
            <w:pPr>
              <w:ind w:left="572"/>
              <w:rPr>
                <w:rFonts w:cstheme="minorHAnsi"/>
                <w:sz w:val="28"/>
                <w:szCs w:val="28"/>
              </w:rPr>
            </w:pPr>
          </w:p>
        </w:tc>
        <w:tc>
          <w:tcPr>
            <w:tcW w:w="2611" w:type="dxa"/>
          </w:tcPr>
          <w:p w:rsidR="00656A14" w:rsidRPr="00A17B0F" w:rsidRDefault="00656A14" w:rsidP="00656A14">
            <w:pPr>
              <w:ind w:left="572"/>
              <w:rPr>
                <w:rFonts w:cstheme="minorHAnsi"/>
                <w:sz w:val="28"/>
                <w:szCs w:val="28"/>
              </w:rPr>
            </w:pPr>
          </w:p>
        </w:tc>
        <w:tc>
          <w:tcPr>
            <w:tcW w:w="2822" w:type="dxa"/>
          </w:tcPr>
          <w:p w:rsidR="00656A14" w:rsidRPr="00A17B0F" w:rsidRDefault="00656A14" w:rsidP="00656A14">
            <w:pPr>
              <w:ind w:left="572"/>
              <w:rPr>
                <w:rFonts w:cstheme="minorHAnsi"/>
                <w:sz w:val="28"/>
                <w:szCs w:val="28"/>
              </w:rPr>
            </w:pPr>
          </w:p>
        </w:tc>
        <w:tc>
          <w:tcPr>
            <w:tcW w:w="3130" w:type="dxa"/>
          </w:tcPr>
          <w:p w:rsidR="00656A14" w:rsidRPr="00A17B0F" w:rsidRDefault="00656A14" w:rsidP="00656A14">
            <w:pPr>
              <w:ind w:left="572"/>
              <w:rPr>
                <w:rFonts w:cstheme="minorHAnsi"/>
                <w:sz w:val="28"/>
                <w:szCs w:val="28"/>
              </w:rPr>
            </w:pPr>
          </w:p>
        </w:tc>
      </w:tr>
    </w:tbl>
    <w:p w:rsidR="00656A14" w:rsidRPr="00A17B0F" w:rsidRDefault="00656A14" w:rsidP="00656A14">
      <w:pPr>
        <w:rPr>
          <w:rFonts w:cstheme="minorHAnsi"/>
          <w:sz w:val="28"/>
          <w:szCs w:val="28"/>
        </w:rPr>
      </w:pPr>
    </w:p>
    <w:p w:rsidR="00656A14" w:rsidRPr="00A17B0F" w:rsidRDefault="00656A14" w:rsidP="00656A14">
      <w:pPr>
        <w:rPr>
          <w:rFonts w:cstheme="minorHAnsi"/>
          <w:sz w:val="28"/>
          <w:szCs w:val="28"/>
        </w:rPr>
      </w:pPr>
      <w:r w:rsidRPr="00A17B0F">
        <w:rPr>
          <w:rFonts w:cstheme="minorHAnsi"/>
          <w:sz w:val="28"/>
          <w:szCs w:val="28"/>
        </w:rPr>
        <w:t>Після складання таблиці учні обговорюють у парах отриману інформацію. Суперечливі думки можна обговорити з усім класом.</w:t>
      </w:r>
    </w:p>
    <w:p w:rsidR="00656A14" w:rsidRPr="00A17B0F" w:rsidRDefault="00656A14" w:rsidP="00656A14">
      <w:pPr>
        <w:rPr>
          <w:rFonts w:cstheme="minorHAnsi"/>
          <w:sz w:val="28"/>
          <w:szCs w:val="28"/>
        </w:rPr>
      </w:pPr>
    </w:p>
    <w:p w:rsidR="00656A14" w:rsidRPr="00A17B0F" w:rsidRDefault="00656A14" w:rsidP="00656A14">
      <w:pPr>
        <w:rPr>
          <w:rFonts w:cstheme="minorHAnsi"/>
          <w:b/>
          <w:i/>
          <w:sz w:val="28"/>
          <w:szCs w:val="28"/>
        </w:rPr>
      </w:pPr>
      <w:r w:rsidRPr="00A17B0F">
        <w:rPr>
          <w:rFonts w:cstheme="minorHAnsi"/>
          <w:b/>
          <w:i/>
          <w:sz w:val="28"/>
          <w:szCs w:val="28"/>
        </w:rPr>
        <w:t>6. Узагальнення знань</w:t>
      </w:r>
    </w:p>
    <w:p w:rsidR="00656A14" w:rsidRPr="00A17B0F" w:rsidRDefault="00656A14" w:rsidP="00656A14">
      <w:pPr>
        <w:rPr>
          <w:rFonts w:cstheme="minorHAnsi"/>
          <w:b/>
          <w:i/>
          <w:sz w:val="28"/>
          <w:szCs w:val="28"/>
        </w:rPr>
      </w:pPr>
      <w:r w:rsidRPr="00A17B0F">
        <w:rPr>
          <w:rFonts w:cstheme="minorHAnsi"/>
          <w:b/>
          <w:i/>
          <w:sz w:val="28"/>
          <w:szCs w:val="28"/>
        </w:rPr>
        <w:t>1) Прослухати повідомлення з теми: «Життя та творчість Блеза Паскаля»</w:t>
      </w:r>
    </w:p>
    <w:p w:rsidR="00656A14" w:rsidRPr="00A17B0F" w:rsidRDefault="00656A14" w:rsidP="00656A14">
      <w:pPr>
        <w:rPr>
          <w:rFonts w:cstheme="minorHAnsi"/>
          <w:b/>
          <w:i/>
          <w:sz w:val="28"/>
          <w:szCs w:val="28"/>
        </w:rPr>
      </w:pPr>
      <w:r w:rsidRPr="00A17B0F">
        <w:rPr>
          <w:rFonts w:cstheme="minorHAnsi"/>
          <w:b/>
          <w:i/>
          <w:sz w:val="28"/>
          <w:szCs w:val="28"/>
        </w:rPr>
        <w:t>2) Вправа «Опитування по ланцюжку»</w:t>
      </w:r>
    </w:p>
    <w:p w:rsidR="00656A14" w:rsidRPr="00A17B0F" w:rsidRDefault="00656A14" w:rsidP="00656A14">
      <w:pPr>
        <w:rPr>
          <w:rFonts w:ascii="Century Gothic" w:hAnsi="Century Gothic" w:cstheme="minorHAnsi"/>
          <w:sz w:val="28"/>
          <w:szCs w:val="28"/>
        </w:rPr>
      </w:pPr>
      <w:r w:rsidRPr="00A17B0F">
        <w:rPr>
          <w:rFonts w:ascii="Century Gothic" w:hAnsi="Century Gothic" w:cstheme="minorHAnsi"/>
          <w:sz w:val="28"/>
          <w:szCs w:val="28"/>
        </w:rPr>
        <w:t>Учитель на дошці записує запитання, а учні по черзі відповідають. Причому учень, що дав відповідь, передає хід своєму однокласнику.</w:t>
      </w:r>
    </w:p>
    <w:p w:rsidR="00656A14" w:rsidRPr="00A17B0F" w:rsidRDefault="00656A14" w:rsidP="00656A14">
      <w:pPr>
        <w:rPr>
          <w:rFonts w:cstheme="minorHAnsi"/>
          <w:b/>
          <w:i/>
          <w:sz w:val="28"/>
          <w:szCs w:val="28"/>
        </w:rPr>
      </w:pPr>
      <w:r w:rsidRPr="00A17B0F">
        <w:rPr>
          <w:rFonts w:cstheme="minorHAnsi"/>
          <w:b/>
          <w:i/>
          <w:sz w:val="28"/>
          <w:szCs w:val="28"/>
        </w:rPr>
        <w:t xml:space="preserve">     Запитання:</w:t>
      </w:r>
    </w:p>
    <w:p w:rsidR="00656A14" w:rsidRPr="00A17B0F" w:rsidRDefault="00656A14" w:rsidP="00656A14">
      <w:pPr>
        <w:rPr>
          <w:rFonts w:cstheme="minorHAnsi"/>
          <w:sz w:val="28"/>
          <w:szCs w:val="28"/>
        </w:rPr>
      </w:pPr>
      <w:r w:rsidRPr="00A17B0F">
        <w:rPr>
          <w:rFonts w:cstheme="minorHAnsi"/>
          <w:sz w:val="28"/>
          <w:szCs w:val="28"/>
        </w:rPr>
        <w:t>1. Автомашину навантажили. Чи зміниться тиск у камерах коліс автомашини? Чи однаковий він у верхній і нижній частинах камери?</w:t>
      </w:r>
    </w:p>
    <w:p w:rsidR="00656A14" w:rsidRPr="00A17B0F" w:rsidRDefault="00656A14" w:rsidP="00656A14">
      <w:pPr>
        <w:rPr>
          <w:rFonts w:cstheme="minorHAnsi"/>
          <w:sz w:val="28"/>
          <w:szCs w:val="28"/>
        </w:rPr>
      </w:pPr>
      <w:r w:rsidRPr="00A17B0F">
        <w:rPr>
          <w:rFonts w:cstheme="minorHAnsi"/>
          <w:sz w:val="28"/>
          <w:szCs w:val="28"/>
        </w:rPr>
        <w:t>2. Як  читається закон Паскаля?</w:t>
      </w:r>
    </w:p>
    <w:p w:rsidR="00656A14" w:rsidRPr="00A17B0F" w:rsidRDefault="00656A14" w:rsidP="00656A14">
      <w:pPr>
        <w:rPr>
          <w:rFonts w:cstheme="minorHAnsi"/>
          <w:sz w:val="28"/>
          <w:szCs w:val="28"/>
        </w:rPr>
      </w:pPr>
      <w:r w:rsidRPr="00A17B0F">
        <w:rPr>
          <w:rFonts w:cstheme="minorHAnsi"/>
          <w:sz w:val="28"/>
          <w:szCs w:val="28"/>
        </w:rPr>
        <w:t>3. Як передають тиск гази і рідини?</w:t>
      </w:r>
    </w:p>
    <w:p w:rsidR="00656A14" w:rsidRPr="00A17B0F" w:rsidRDefault="00656A14" w:rsidP="00656A14">
      <w:pPr>
        <w:rPr>
          <w:rFonts w:cstheme="minorHAnsi"/>
          <w:sz w:val="28"/>
          <w:szCs w:val="28"/>
        </w:rPr>
      </w:pPr>
      <w:r w:rsidRPr="00A17B0F">
        <w:rPr>
          <w:rFonts w:cstheme="minorHAnsi"/>
          <w:sz w:val="28"/>
          <w:szCs w:val="28"/>
        </w:rPr>
        <w:t>4. Як за допомогою приладів, що знаходяться на демонстраційному столі, підтвердити закон Паскаля? (</w:t>
      </w:r>
      <w:r w:rsidRPr="00A17B0F">
        <w:rPr>
          <w:rFonts w:ascii="Century Gothic" w:hAnsi="Century Gothic" w:cstheme="minorHAnsi"/>
          <w:sz w:val="28"/>
          <w:szCs w:val="28"/>
        </w:rPr>
        <w:t>Продемонструвати</w:t>
      </w:r>
      <w:r w:rsidRPr="00A17B0F">
        <w:rPr>
          <w:rFonts w:cstheme="minorHAnsi"/>
          <w:sz w:val="28"/>
          <w:szCs w:val="28"/>
        </w:rPr>
        <w:t>).</w:t>
      </w:r>
    </w:p>
    <w:p w:rsidR="00656A14" w:rsidRPr="00A17B0F" w:rsidRDefault="00656A14" w:rsidP="00656A14">
      <w:pPr>
        <w:rPr>
          <w:rFonts w:cstheme="minorHAnsi"/>
          <w:sz w:val="28"/>
          <w:szCs w:val="28"/>
        </w:rPr>
      </w:pPr>
      <w:r w:rsidRPr="00A17B0F">
        <w:rPr>
          <w:rFonts w:cstheme="minorHAnsi"/>
          <w:sz w:val="28"/>
          <w:szCs w:val="28"/>
        </w:rPr>
        <w:t>5. Яку спільну властивість мають рідини і гази?</w:t>
      </w:r>
    </w:p>
    <w:p w:rsidR="00656A14" w:rsidRPr="00A17B0F" w:rsidRDefault="00656A14" w:rsidP="00656A14">
      <w:pPr>
        <w:rPr>
          <w:rFonts w:cstheme="minorHAnsi"/>
          <w:sz w:val="28"/>
          <w:szCs w:val="28"/>
        </w:rPr>
      </w:pPr>
      <w:r w:rsidRPr="00A17B0F">
        <w:rPr>
          <w:rFonts w:cstheme="minorHAnsi"/>
          <w:sz w:val="28"/>
          <w:szCs w:val="28"/>
        </w:rPr>
        <w:t>6. Як змінюється тиск газу в разі зміни його густини?</w:t>
      </w:r>
    </w:p>
    <w:p w:rsidR="00656A14" w:rsidRPr="00A17B0F" w:rsidRDefault="00656A14" w:rsidP="00656A14">
      <w:pPr>
        <w:rPr>
          <w:rFonts w:cstheme="minorHAnsi"/>
          <w:sz w:val="28"/>
          <w:szCs w:val="28"/>
        </w:rPr>
      </w:pPr>
      <w:r w:rsidRPr="00A17B0F">
        <w:rPr>
          <w:rFonts w:cstheme="minorHAnsi"/>
          <w:sz w:val="28"/>
          <w:szCs w:val="28"/>
        </w:rPr>
        <w:lastRenderedPageBreak/>
        <w:t>7. Як змінюється тиск газу в разі зміни його температури?</w:t>
      </w:r>
    </w:p>
    <w:p w:rsidR="00656A14" w:rsidRPr="00A17B0F" w:rsidRDefault="00656A14" w:rsidP="00656A14">
      <w:pPr>
        <w:rPr>
          <w:rFonts w:cstheme="minorHAnsi"/>
          <w:sz w:val="28"/>
          <w:szCs w:val="28"/>
        </w:rPr>
      </w:pPr>
      <w:r w:rsidRPr="00A17B0F">
        <w:rPr>
          <w:rFonts w:cstheme="minorHAnsi"/>
          <w:sz w:val="28"/>
          <w:szCs w:val="28"/>
        </w:rPr>
        <w:t>8. Чому рідина створює тиск не тільки на дно посудини, а й на її бічні поверхні?</w:t>
      </w:r>
    </w:p>
    <w:p w:rsidR="00656A14" w:rsidRPr="00A17B0F" w:rsidRDefault="00656A14" w:rsidP="00656A14">
      <w:pPr>
        <w:rPr>
          <w:rFonts w:cstheme="minorHAnsi"/>
          <w:sz w:val="28"/>
          <w:szCs w:val="28"/>
        </w:rPr>
      </w:pPr>
      <w:r w:rsidRPr="00A17B0F">
        <w:rPr>
          <w:rFonts w:cstheme="minorHAnsi"/>
          <w:sz w:val="28"/>
          <w:szCs w:val="28"/>
        </w:rPr>
        <w:t>9. Чи виконується закон Паскаля в невагомості?</w:t>
      </w:r>
    </w:p>
    <w:p w:rsidR="00656A14" w:rsidRPr="00A17B0F" w:rsidRDefault="00656A14" w:rsidP="00656A14">
      <w:pPr>
        <w:rPr>
          <w:rFonts w:cstheme="minorHAnsi"/>
          <w:sz w:val="28"/>
          <w:szCs w:val="28"/>
        </w:rPr>
      </w:pPr>
      <w:r w:rsidRPr="00A17B0F">
        <w:rPr>
          <w:rFonts w:cstheme="minorHAnsi"/>
          <w:sz w:val="28"/>
          <w:szCs w:val="28"/>
        </w:rPr>
        <w:t>10. Яким простим способом можна видалити вм’ятину на м’ячику для настільного тенісу?</w:t>
      </w:r>
    </w:p>
    <w:p w:rsidR="00656A14" w:rsidRPr="00A17B0F" w:rsidRDefault="00656A14" w:rsidP="00656A14">
      <w:pPr>
        <w:rPr>
          <w:rFonts w:cstheme="minorHAnsi"/>
          <w:sz w:val="28"/>
          <w:szCs w:val="28"/>
        </w:rPr>
      </w:pPr>
      <w:r w:rsidRPr="00A17B0F">
        <w:rPr>
          <w:rFonts w:cstheme="minorHAnsi"/>
          <w:sz w:val="28"/>
          <w:szCs w:val="28"/>
        </w:rPr>
        <w:t xml:space="preserve">11. Чому під час </w:t>
      </w:r>
      <w:r w:rsidR="00997B1C" w:rsidRPr="00A17B0F">
        <w:rPr>
          <w:rFonts w:cstheme="minorHAnsi"/>
          <w:sz w:val="28"/>
          <w:szCs w:val="28"/>
        </w:rPr>
        <w:t>пострілу в яйце у вареному утворюється лише отвір, а сире розлітається вщент?</w:t>
      </w:r>
    </w:p>
    <w:p w:rsidR="00997B1C" w:rsidRPr="00A17B0F" w:rsidRDefault="00997B1C" w:rsidP="00656A14">
      <w:pPr>
        <w:rPr>
          <w:rFonts w:cstheme="minorHAnsi"/>
          <w:b/>
          <w:i/>
          <w:sz w:val="28"/>
          <w:szCs w:val="28"/>
        </w:rPr>
      </w:pPr>
    </w:p>
    <w:p w:rsidR="00997B1C" w:rsidRPr="00A17B0F" w:rsidRDefault="00997B1C" w:rsidP="00656A14">
      <w:pPr>
        <w:rPr>
          <w:rFonts w:cstheme="minorHAnsi"/>
          <w:b/>
          <w:i/>
          <w:sz w:val="28"/>
          <w:szCs w:val="28"/>
        </w:rPr>
      </w:pPr>
      <w:r w:rsidRPr="00A17B0F">
        <w:rPr>
          <w:rFonts w:cstheme="minorHAnsi"/>
          <w:b/>
          <w:i/>
          <w:sz w:val="28"/>
          <w:szCs w:val="28"/>
        </w:rPr>
        <w:t>7. Підсумки уроку</w:t>
      </w:r>
    </w:p>
    <w:p w:rsidR="00997B1C" w:rsidRPr="00A17B0F" w:rsidRDefault="00997B1C" w:rsidP="00656A14">
      <w:pPr>
        <w:rPr>
          <w:rFonts w:cstheme="minorHAnsi"/>
          <w:b/>
          <w:i/>
          <w:sz w:val="28"/>
          <w:szCs w:val="28"/>
        </w:rPr>
      </w:pPr>
      <w:r w:rsidRPr="00A17B0F">
        <w:rPr>
          <w:rFonts w:cstheme="minorHAnsi"/>
          <w:b/>
          <w:i/>
          <w:sz w:val="28"/>
          <w:szCs w:val="28"/>
        </w:rPr>
        <w:t>Вправа «М’ячик-говорунчик»</w:t>
      </w:r>
    </w:p>
    <w:p w:rsidR="00997B1C" w:rsidRPr="00A17B0F" w:rsidRDefault="00997B1C" w:rsidP="00656A14">
      <w:pPr>
        <w:rPr>
          <w:rFonts w:cstheme="minorHAnsi"/>
          <w:sz w:val="28"/>
          <w:szCs w:val="28"/>
        </w:rPr>
      </w:pPr>
      <w:r w:rsidRPr="00A17B0F">
        <w:rPr>
          <w:rFonts w:cstheme="minorHAnsi"/>
          <w:sz w:val="28"/>
          <w:szCs w:val="28"/>
        </w:rPr>
        <w:t>М’ячик можна виготовити з паперу та обклеїти його скетчем. Учитель кидає м’яч одному учневі з проханням підбити підсумки уроку, той, висловивши одну з тез уроку, кидає м’яч іншому і т.д.</w:t>
      </w:r>
    </w:p>
    <w:p w:rsidR="00997B1C" w:rsidRPr="00A17B0F" w:rsidRDefault="00997B1C" w:rsidP="00656A14">
      <w:pPr>
        <w:rPr>
          <w:rFonts w:cstheme="minorHAnsi"/>
          <w:sz w:val="28"/>
          <w:szCs w:val="28"/>
        </w:rPr>
      </w:pPr>
    </w:p>
    <w:p w:rsidR="00997B1C" w:rsidRPr="00A17B0F" w:rsidRDefault="00997B1C" w:rsidP="00656A14">
      <w:pPr>
        <w:rPr>
          <w:rFonts w:cstheme="minorHAnsi"/>
          <w:b/>
          <w:i/>
          <w:sz w:val="28"/>
          <w:szCs w:val="28"/>
        </w:rPr>
      </w:pPr>
      <w:r w:rsidRPr="00A17B0F">
        <w:rPr>
          <w:rFonts w:cstheme="minorHAnsi"/>
          <w:b/>
          <w:i/>
          <w:sz w:val="28"/>
          <w:szCs w:val="28"/>
        </w:rPr>
        <w:t>8. Домашнє завдання</w:t>
      </w:r>
    </w:p>
    <w:p w:rsidR="00997B1C" w:rsidRPr="00A17B0F" w:rsidRDefault="00997B1C" w:rsidP="00656A14">
      <w:pPr>
        <w:rPr>
          <w:rFonts w:cstheme="minorHAnsi"/>
          <w:sz w:val="28"/>
          <w:szCs w:val="28"/>
        </w:rPr>
      </w:pPr>
      <w:r w:rsidRPr="00A17B0F">
        <w:rPr>
          <w:rFonts w:cstheme="minorHAnsi"/>
          <w:sz w:val="28"/>
          <w:szCs w:val="28"/>
        </w:rPr>
        <w:t>1) Опрацювати відповідний параграф підручника.</w:t>
      </w:r>
    </w:p>
    <w:p w:rsidR="00997B1C" w:rsidRPr="00A17B0F" w:rsidRDefault="00997B1C" w:rsidP="00656A14">
      <w:pPr>
        <w:rPr>
          <w:rFonts w:cstheme="minorHAnsi"/>
          <w:sz w:val="28"/>
          <w:szCs w:val="28"/>
        </w:rPr>
      </w:pPr>
      <w:r w:rsidRPr="00A17B0F">
        <w:rPr>
          <w:rFonts w:cstheme="minorHAnsi"/>
          <w:sz w:val="28"/>
          <w:szCs w:val="28"/>
        </w:rPr>
        <w:t>2) Підготувати запитання за домашнім завданням.</w:t>
      </w:r>
    </w:p>
    <w:p w:rsidR="00997B1C" w:rsidRPr="00A17B0F" w:rsidRDefault="00997B1C" w:rsidP="00656A14">
      <w:pPr>
        <w:rPr>
          <w:rFonts w:cstheme="minorHAnsi"/>
          <w:sz w:val="28"/>
          <w:szCs w:val="28"/>
        </w:rPr>
      </w:pPr>
      <w:r w:rsidRPr="00A17B0F">
        <w:rPr>
          <w:rFonts w:cstheme="minorHAnsi"/>
          <w:sz w:val="28"/>
          <w:szCs w:val="28"/>
        </w:rPr>
        <w:t>3) Написати фантастичне оповідання «Я і Паскаль».</w:t>
      </w:r>
      <w:bookmarkStart w:id="0" w:name="_GoBack"/>
      <w:bookmarkEnd w:id="0"/>
    </w:p>
    <w:sectPr w:rsidR="00997B1C" w:rsidRPr="00A17B0F" w:rsidSect="00364747">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B44" w:rsidRDefault="00452B44" w:rsidP="00A17B0F">
      <w:pPr>
        <w:spacing w:after="0" w:line="240" w:lineRule="auto"/>
      </w:pPr>
      <w:r>
        <w:separator/>
      </w:r>
    </w:p>
  </w:endnote>
  <w:endnote w:type="continuationSeparator" w:id="1">
    <w:p w:rsidR="00452B44" w:rsidRDefault="00452B44" w:rsidP="00A17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179"/>
      <w:docPartObj>
        <w:docPartGallery w:val="Page Numbers (Bottom of Page)"/>
        <w:docPartUnique/>
      </w:docPartObj>
    </w:sdtPr>
    <w:sdtContent>
      <w:p w:rsidR="00A17B0F" w:rsidRDefault="00A17B0F">
        <w:pPr>
          <w:pStyle w:val="a6"/>
          <w:jc w:val="right"/>
        </w:pPr>
        <w:fldSimple w:instr=" PAGE   \* MERGEFORMAT ">
          <w:r w:rsidR="002F6605">
            <w:rPr>
              <w:noProof/>
            </w:rPr>
            <w:t>1</w:t>
          </w:r>
        </w:fldSimple>
      </w:p>
    </w:sdtContent>
  </w:sdt>
  <w:p w:rsidR="00A17B0F" w:rsidRDefault="00A17B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B44" w:rsidRDefault="00452B44" w:rsidP="00A17B0F">
      <w:pPr>
        <w:spacing w:after="0" w:line="240" w:lineRule="auto"/>
      </w:pPr>
      <w:r>
        <w:separator/>
      </w:r>
    </w:p>
  </w:footnote>
  <w:footnote w:type="continuationSeparator" w:id="1">
    <w:p w:rsidR="00452B44" w:rsidRDefault="00452B44" w:rsidP="00A17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6249E"/>
    <w:multiLevelType w:val="hybridMultilevel"/>
    <w:tmpl w:val="B282B66A"/>
    <w:lvl w:ilvl="0" w:tplc="99165204">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A883EB4"/>
    <w:multiLevelType w:val="hybridMultilevel"/>
    <w:tmpl w:val="52505FFC"/>
    <w:lvl w:ilvl="0" w:tplc="99165204">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CAB30F5"/>
    <w:multiLevelType w:val="hybridMultilevel"/>
    <w:tmpl w:val="DC6A7F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0F1E37"/>
    <w:multiLevelType w:val="hybridMultilevel"/>
    <w:tmpl w:val="4D6204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rsids>
    <w:rsidRoot w:val="009B3FC2"/>
    <w:rsid w:val="0018088E"/>
    <w:rsid w:val="002F6605"/>
    <w:rsid w:val="00364747"/>
    <w:rsid w:val="003E4671"/>
    <w:rsid w:val="00452B44"/>
    <w:rsid w:val="005041C9"/>
    <w:rsid w:val="00556A19"/>
    <w:rsid w:val="00642D1D"/>
    <w:rsid w:val="00656A14"/>
    <w:rsid w:val="00784D5B"/>
    <w:rsid w:val="00997B1C"/>
    <w:rsid w:val="009B3FC2"/>
    <w:rsid w:val="009D03E1"/>
    <w:rsid w:val="00A17B0F"/>
    <w:rsid w:val="00A208E9"/>
    <w:rsid w:val="00C861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FC2"/>
    <w:pPr>
      <w:ind w:left="720"/>
      <w:contextualSpacing/>
    </w:pPr>
  </w:style>
  <w:style w:type="paragraph" w:styleId="a4">
    <w:name w:val="header"/>
    <w:basedOn w:val="a"/>
    <w:link w:val="a5"/>
    <w:uiPriority w:val="99"/>
    <w:semiHidden/>
    <w:unhideWhenUsed/>
    <w:rsid w:val="00A17B0F"/>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A17B0F"/>
  </w:style>
  <w:style w:type="paragraph" w:styleId="a6">
    <w:name w:val="footer"/>
    <w:basedOn w:val="a"/>
    <w:link w:val="a7"/>
    <w:uiPriority w:val="99"/>
    <w:unhideWhenUsed/>
    <w:rsid w:val="00A17B0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1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4312</Words>
  <Characters>2458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назар</cp:lastModifiedBy>
  <cp:revision>5</cp:revision>
  <dcterms:created xsi:type="dcterms:W3CDTF">2013-01-19T16:00:00Z</dcterms:created>
  <dcterms:modified xsi:type="dcterms:W3CDTF">2013-02-11T12:50:00Z</dcterms:modified>
</cp:coreProperties>
</file>