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3D" w:rsidRDefault="0078103D" w:rsidP="0078103D">
      <w:pPr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</w:p>
    <w:p w:rsidR="00027826" w:rsidRDefault="00027826" w:rsidP="00AE3BC0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36"/>
          <w:szCs w:val="36"/>
        </w:rPr>
      </w:pPr>
      <w:r>
        <w:rPr>
          <w:bCs/>
          <w:sz w:val="36"/>
          <w:szCs w:val="36"/>
        </w:rPr>
        <w:t>Міністерство освіти і науки України</w:t>
      </w:r>
    </w:p>
    <w:p w:rsidR="00027826" w:rsidRDefault="00027826" w:rsidP="00AE3BC0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36"/>
          <w:szCs w:val="36"/>
        </w:rPr>
      </w:pPr>
      <w:r>
        <w:rPr>
          <w:bCs/>
          <w:sz w:val="36"/>
          <w:szCs w:val="36"/>
        </w:rPr>
        <w:t>Людвищенський навчально-виховний комплекс «Загально-освітній навчальний заклад І-ІІ ступенів – дошкільний навчальний заклад» Шумського району</w:t>
      </w:r>
    </w:p>
    <w:p w:rsidR="00027826" w:rsidRDefault="00027826" w:rsidP="00AE3BC0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36"/>
          <w:szCs w:val="36"/>
        </w:rPr>
      </w:pPr>
      <w:r>
        <w:rPr>
          <w:bCs/>
          <w:sz w:val="36"/>
          <w:szCs w:val="36"/>
        </w:rPr>
        <w:t>Тернопільської області</w:t>
      </w:r>
    </w:p>
    <w:p w:rsidR="00C323DB" w:rsidRDefault="00C323DB" w:rsidP="00AE3BC0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bCs/>
          <w:sz w:val="36"/>
          <w:szCs w:val="36"/>
        </w:rPr>
      </w:pPr>
    </w:p>
    <w:p w:rsidR="00027826" w:rsidRDefault="00027826" w:rsidP="00AE3BC0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bCs/>
          <w:sz w:val="36"/>
          <w:szCs w:val="36"/>
        </w:rPr>
      </w:pPr>
      <w:r>
        <w:rPr>
          <w:bCs/>
          <w:sz w:val="36"/>
          <w:szCs w:val="36"/>
        </w:rPr>
        <w:t>На обласний етап конкурсу</w:t>
      </w:r>
    </w:p>
    <w:p w:rsidR="00027826" w:rsidRDefault="00027826" w:rsidP="00AE3BC0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bCs/>
          <w:sz w:val="36"/>
          <w:szCs w:val="36"/>
        </w:rPr>
      </w:pPr>
      <w:r>
        <w:rPr>
          <w:bCs/>
          <w:sz w:val="36"/>
          <w:szCs w:val="36"/>
        </w:rPr>
        <w:t>еколого – краєзнавчих проектів</w:t>
      </w:r>
    </w:p>
    <w:p w:rsidR="00AE3BC0" w:rsidRDefault="00027826" w:rsidP="00AE3BC0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«Твій рідний край» </w:t>
      </w:r>
    </w:p>
    <w:p w:rsidR="00AE3BC0" w:rsidRDefault="00AE3BC0" w:rsidP="00AE3BC0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bCs/>
          <w:sz w:val="36"/>
          <w:szCs w:val="36"/>
        </w:rPr>
      </w:pPr>
    </w:p>
    <w:p w:rsidR="00AE3BC0" w:rsidRDefault="00AE3BC0" w:rsidP="00AE3BC0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bCs/>
          <w:sz w:val="36"/>
          <w:szCs w:val="36"/>
        </w:rPr>
      </w:pPr>
    </w:p>
    <w:p w:rsidR="00AE3BC0" w:rsidRDefault="00AE3BC0" w:rsidP="00AE3BC0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bCs/>
          <w:sz w:val="36"/>
          <w:szCs w:val="36"/>
        </w:rPr>
      </w:pPr>
    </w:p>
    <w:p w:rsidR="00AE3BC0" w:rsidRDefault="00AE3BC0" w:rsidP="00AE3BC0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bCs/>
          <w:sz w:val="36"/>
          <w:szCs w:val="36"/>
        </w:rPr>
      </w:pPr>
    </w:p>
    <w:p w:rsidR="004063C7" w:rsidRPr="00027826" w:rsidRDefault="004063C7" w:rsidP="00AE3BC0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bCs/>
          <w:sz w:val="36"/>
          <w:szCs w:val="36"/>
        </w:rPr>
      </w:pPr>
    </w:p>
    <w:p w:rsidR="0078103D" w:rsidRPr="00850B3E" w:rsidRDefault="0078103D" w:rsidP="0078103D">
      <w:pPr>
        <w:pStyle w:val="2"/>
        <w:rPr>
          <w:sz w:val="44"/>
          <w:szCs w:val="44"/>
        </w:rPr>
      </w:pPr>
      <w:r w:rsidRPr="00850B3E">
        <w:rPr>
          <w:sz w:val="44"/>
          <w:szCs w:val="44"/>
        </w:rPr>
        <w:t>Тема дослідження:</w:t>
      </w:r>
    </w:p>
    <w:p w:rsidR="0078103D" w:rsidRPr="00382AA0" w:rsidRDefault="0078103D" w:rsidP="0078103D">
      <w:pPr>
        <w:pStyle w:val="2"/>
        <w:jc w:val="center"/>
        <w:rPr>
          <w:i/>
          <w:color w:val="1F497D" w:themeColor="text2"/>
          <w:sz w:val="96"/>
          <w:szCs w:val="96"/>
        </w:rPr>
      </w:pPr>
      <w:r w:rsidRPr="00382AA0">
        <w:rPr>
          <w:i/>
          <w:color w:val="1F497D" w:themeColor="text2"/>
          <w:sz w:val="96"/>
          <w:szCs w:val="96"/>
        </w:rPr>
        <w:t>«Голуба артерія       рідного краю»</w:t>
      </w:r>
    </w:p>
    <w:p w:rsidR="0078103D" w:rsidRPr="00071CF7" w:rsidRDefault="0078103D" w:rsidP="0078103D"/>
    <w:p w:rsidR="0078103D" w:rsidRDefault="0078103D" w:rsidP="0078103D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outlineLvl w:val="0"/>
        <w:rPr>
          <w:bCs/>
          <w:sz w:val="32"/>
          <w:szCs w:val="32"/>
        </w:rPr>
      </w:pPr>
    </w:p>
    <w:p w:rsidR="004D25B3" w:rsidRDefault="004D25B3" w:rsidP="00027826">
      <w:pPr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bCs/>
          <w:sz w:val="32"/>
          <w:szCs w:val="32"/>
        </w:rPr>
      </w:pPr>
    </w:p>
    <w:p w:rsidR="004D25B3" w:rsidRDefault="004D25B3" w:rsidP="00027826">
      <w:pPr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bCs/>
          <w:sz w:val="32"/>
          <w:szCs w:val="32"/>
        </w:rPr>
      </w:pPr>
    </w:p>
    <w:p w:rsidR="004D25B3" w:rsidRDefault="004D25B3" w:rsidP="00027826">
      <w:pPr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bCs/>
          <w:sz w:val="32"/>
          <w:szCs w:val="32"/>
        </w:rPr>
      </w:pPr>
    </w:p>
    <w:p w:rsidR="003F3C9E" w:rsidRDefault="003F3C9E" w:rsidP="003F3C9E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outlineLvl w:val="0"/>
        <w:rPr>
          <w:bCs/>
          <w:sz w:val="32"/>
          <w:szCs w:val="32"/>
        </w:rPr>
      </w:pPr>
      <w:r>
        <w:rPr>
          <w:bCs/>
          <w:sz w:val="32"/>
          <w:szCs w:val="32"/>
        </w:rPr>
        <w:t>Виконала</w:t>
      </w:r>
      <w:r w:rsidR="0078103D" w:rsidRPr="00930A0F">
        <w:rPr>
          <w:bCs/>
          <w:sz w:val="32"/>
          <w:szCs w:val="32"/>
        </w:rPr>
        <w:t>:</w:t>
      </w:r>
    </w:p>
    <w:p w:rsidR="003F3C9E" w:rsidRDefault="003F3C9E" w:rsidP="003F3C9E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outlineLvl w:val="0"/>
        <w:rPr>
          <w:bCs/>
          <w:sz w:val="32"/>
          <w:szCs w:val="32"/>
        </w:rPr>
      </w:pPr>
      <w:r>
        <w:rPr>
          <w:bCs/>
          <w:sz w:val="32"/>
          <w:szCs w:val="32"/>
        </w:rPr>
        <w:t>Ткачук Ольга</w:t>
      </w:r>
    </w:p>
    <w:p w:rsidR="004D25B3" w:rsidRDefault="003F3C9E" w:rsidP="003F3C9E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outlineLvl w:val="0"/>
        <w:rPr>
          <w:bCs/>
          <w:sz w:val="32"/>
          <w:szCs w:val="32"/>
        </w:rPr>
      </w:pPr>
      <w:r>
        <w:rPr>
          <w:bCs/>
          <w:sz w:val="32"/>
          <w:szCs w:val="32"/>
        </w:rPr>
        <w:t>Учениця 8 класу</w:t>
      </w:r>
    </w:p>
    <w:p w:rsidR="0078103D" w:rsidRPr="00930A0F" w:rsidRDefault="0078103D" w:rsidP="004D25B3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outlineLvl w:val="0"/>
        <w:rPr>
          <w:bCs/>
          <w:sz w:val="32"/>
          <w:szCs w:val="32"/>
        </w:rPr>
      </w:pPr>
      <w:r w:rsidRPr="00930A0F">
        <w:rPr>
          <w:bCs/>
          <w:sz w:val="32"/>
          <w:szCs w:val="32"/>
        </w:rPr>
        <w:t>Керівник:вчитель географії</w:t>
      </w:r>
    </w:p>
    <w:p w:rsidR="0078103D" w:rsidRDefault="0078103D" w:rsidP="004D25B3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outlineLvl w:val="0"/>
        <w:rPr>
          <w:bCs/>
          <w:sz w:val="32"/>
          <w:szCs w:val="32"/>
        </w:rPr>
      </w:pPr>
      <w:r>
        <w:rPr>
          <w:bCs/>
          <w:sz w:val="32"/>
          <w:szCs w:val="32"/>
        </w:rPr>
        <w:t>Горбатюк Віра Степанівна</w:t>
      </w:r>
    </w:p>
    <w:p w:rsidR="00AE3BC0" w:rsidRDefault="00AE3BC0" w:rsidP="004063C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Cs/>
          <w:sz w:val="32"/>
          <w:szCs w:val="32"/>
        </w:rPr>
      </w:pPr>
    </w:p>
    <w:p w:rsidR="0078103D" w:rsidRPr="004063C7" w:rsidRDefault="004063C7" w:rsidP="004063C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Cs/>
          <w:sz w:val="28"/>
          <w:szCs w:val="28"/>
        </w:rPr>
      </w:pPr>
      <w:r w:rsidRPr="004063C7">
        <w:rPr>
          <w:bCs/>
          <w:sz w:val="28"/>
          <w:szCs w:val="28"/>
        </w:rPr>
        <w:t>2014</w:t>
      </w:r>
    </w:p>
    <w:p w:rsidR="0078103D" w:rsidRPr="00027826" w:rsidRDefault="0078103D" w:rsidP="00027826">
      <w:pPr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bCs/>
          <w:sz w:val="32"/>
          <w:szCs w:val="32"/>
        </w:rPr>
      </w:pPr>
    </w:p>
    <w:p w:rsidR="0078103D" w:rsidRPr="00AE3BC0" w:rsidRDefault="00AE3BC0" w:rsidP="00AE3BC0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sz w:val="36"/>
          <w:szCs w:val="36"/>
        </w:rPr>
      </w:pPr>
      <w:r w:rsidRPr="00AE3BC0">
        <w:rPr>
          <w:b/>
          <w:bCs/>
          <w:sz w:val="36"/>
          <w:szCs w:val="36"/>
        </w:rPr>
        <w:t>Еколого – краєзнавчий проект</w:t>
      </w:r>
    </w:p>
    <w:p w:rsidR="00AE3BC0" w:rsidRPr="00AE3BC0" w:rsidRDefault="00AE3BC0" w:rsidP="00AE3BC0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sz w:val="36"/>
          <w:szCs w:val="36"/>
        </w:rPr>
      </w:pPr>
      <w:r w:rsidRPr="00AE3BC0">
        <w:rPr>
          <w:b/>
          <w:bCs/>
          <w:sz w:val="36"/>
          <w:szCs w:val="36"/>
        </w:rPr>
        <w:t>«Твій рідний край»</w:t>
      </w:r>
    </w:p>
    <w:p w:rsidR="00AE3BC0" w:rsidRPr="00AE3BC0" w:rsidRDefault="00AE3BC0" w:rsidP="00AE3BC0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sz w:val="36"/>
          <w:szCs w:val="36"/>
        </w:rPr>
      </w:pPr>
      <w:r w:rsidRPr="00AE3BC0">
        <w:rPr>
          <w:b/>
          <w:bCs/>
          <w:sz w:val="36"/>
          <w:szCs w:val="36"/>
        </w:rPr>
        <w:t>учнів Людвищенського НВК Шумського району Тернопільської області</w:t>
      </w:r>
    </w:p>
    <w:p w:rsidR="0078103D" w:rsidRPr="00AE3BC0" w:rsidRDefault="0078103D" w:rsidP="0078103D">
      <w:pPr>
        <w:shd w:val="clear" w:color="auto" w:fill="FFFFFF"/>
        <w:autoSpaceDE w:val="0"/>
        <w:autoSpaceDN w:val="0"/>
        <w:adjustRightInd w:val="0"/>
        <w:spacing w:line="360" w:lineRule="auto"/>
        <w:ind w:left="-567" w:right="-143"/>
        <w:jc w:val="center"/>
        <w:rPr>
          <w:b/>
          <w:bCs/>
          <w:sz w:val="40"/>
          <w:szCs w:val="40"/>
        </w:rPr>
      </w:pPr>
      <w:r w:rsidRPr="00AE3BC0">
        <w:rPr>
          <w:b/>
          <w:bCs/>
          <w:sz w:val="40"/>
          <w:szCs w:val="40"/>
        </w:rPr>
        <w:t xml:space="preserve"> Тема</w:t>
      </w:r>
      <w:r w:rsidR="00AE3BC0">
        <w:rPr>
          <w:b/>
          <w:bCs/>
          <w:sz w:val="40"/>
          <w:szCs w:val="40"/>
        </w:rPr>
        <w:t>: «Голуба артерія рідного краю»</w:t>
      </w:r>
    </w:p>
    <w:p w:rsidR="0078103D" w:rsidRPr="00287D7B" w:rsidRDefault="0078103D" w:rsidP="0078103D">
      <w:pPr>
        <w:spacing w:line="360" w:lineRule="auto"/>
        <w:ind w:left="-567" w:right="-143"/>
        <w:jc w:val="center"/>
        <w:rPr>
          <w:b/>
          <w:sz w:val="32"/>
          <w:szCs w:val="32"/>
        </w:rPr>
      </w:pPr>
      <w:r w:rsidRPr="00287D7B">
        <w:rPr>
          <w:b/>
          <w:sz w:val="32"/>
          <w:szCs w:val="32"/>
        </w:rPr>
        <w:t xml:space="preserve">Вступ.  </w:t>
      </w:r>
      <w:r w:rsidRPr="00287D7B">
        <w:rPr>
          <w:b/>
          <w:i/>
          <w:iCs/>
          <w:sz w:val="36"/>
          <w:szCs w:val="36"/>
        </w:rPr>
        <w:t>Загальна характеристика проведених досліджень</w:t>
      </w:r>
    </w:p>
    <w:p w:rsidR="007C3D52" w:rsidRDefault="0078103D" w:rsidP="007810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(Слайд</w:t>
      </w:r>
      <w:r w:rsidR="00D76B49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="004D25B3">
        <w:rPr>
          <w:sz w:val="28"/>
          <w:szCs w:val="28"/>
        </w:rPr>
        <w:t>В рамках еколого- краєзнавчого проекту «Твій рідний край</w:t>
      </w:r>
      <w:r w:rsidRPr="009C20D6">
        <w:rPr>
          <w:sz w:val="28"/>
          <w:szCs w:val="28"/>
        </w:rPr>
        <w:t>» було організовано експедицію з метою вивчення гідрологічних особливостей  річ</w:t>
      </w:r>
      <w:r w:rsidR="004D25B3">
        <w:rPr>
          <w:sz w:val="28"/>
          <w:szCs w:val="28"/>
        </w:rPr>
        <w:t>ки Корчівки</w:t>
      </w:r>
      <w:r w:rsidRPr="009C20D6">
        <w:rPr>
          <w:sz w:val="28"/>
          <w:szCs w:val="28"/>
        </w:rPr>
        <w:t>.</w:t>
      </w:r>
    </w:p>
    <w:p w:rsidR="00D76B49" w:rsidRPr="00D76B49" w:rsidRDefault="00D76B49" w:rsidP="0078103D">
      <w:pPr>
        <w:spacing w:line="360" w:lineRule="auto"/>
        <w:jc w:val="both"/>
        <w:rPr>
          <w:b/>
          <w:sz w:val="32"/>
          <w:szCs w:val="32"/>
        </w:rPr>
      </w:pPr>
      <w:r w:rsidRPr="00D76B49">
        <w:rPr>
          <w:sz w:val="28"/>
          <w:szCs w:val="28"/>
        </w:rPr>
        <w:t xml:space="preserve"> (Слайд 2)</w:t>
      </w:r>
      <w:r w:rsidRPr="00D76B49">
        <w:rPr>
          <w:b/>
          <w:sz w:val="32"/>
          <w:szCs w:val="32"/>
        </w:rPr>
        <w:t xml:space="preserve">  Актуальність теми</w:t>
      </w:r>
    </w:p>
    <w:p w:rsidR="00D76B49" w:rsidRPr="0069003A" w:rsidRDefault="00D76B49" w:rsidP="0069003A">
      <w:pPr>
        <w:pStyle w:val="af0"/>
        <w:spacing w:before="96" w:beforeAutospacing="0" w:after="120" w:afterAutospacing="0" w:line="360" w:lineRule="auto"/>
        <w:rPr>
          <w:i/>
          <w:sz w:val="28"/>
          <w:szCs w:val="28"/>
        </w:rPr>
      </w:pPr>
      <w:bookmarkStart w:id="0" w:name="_GoBack"/>
      <w:bookmarkEnd w:id="0"/>
      <w:r w:rsidRPr="0069003A">
        <w:rPr>
          <w:rFonts w:eastAsiaTheme="minorEastAsia"/>
          <w:b/>
          <w:bCs/>
          <w:i/>
          <w:kern w:val="24"/>
          <w:sz w:val="28"/>
          <w:szCs w:val="28"/>
          <w:lang w:val="uk-UA"/>
        </w:rPr>
        <w:t>Матеріали пошукової роботи у подальшому можуть бути використані у господарстві з метою</w:t>
      </w:r>
      <w:r w:rsidRPr="0069003A">
        <w:rPr>
          <w:rFonts w:eastAsiaTheme="minorEastAsia"/>
          <w:i/>
          <w:kern w:val="24"/>
          <w:sz w:val="28"/>
          <w:szCs w:val="28"/>
          <w:lang w:val="uk-UA"/>
        </w:rPr>
        <w:t>:</w:t>
      </w:r>
    </w:p>
    <w:p w:rsidR="00D76B49" w:rsidRPr="0069003A" w:rsidRDefault="00D76B49" w:rsidP="0069003A">
      <w:pPr>
        <w:pStyle w:val="af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9003A">
        <w:rPr>
          <w:rFonts w:eastAsiaTheme="minorEastAsia"/>
          <w:kern w:val="24"/>
          <w:sz w:val="28"/>
          <w:szCs w:val="28"/>
        </w:rPr>
        <w:t>Будівництва місцевих ГЕС для одержання електроенергії на малих річках;</w:t>
      </w:r>
    </w:p>
    <w:p w:rsidR="00D76B49" w:rsidRPr="0069003A" w:rsidRDefault="00D76B49" w:rsidP="0069003A">
      <w:pPr>
        <w:pStyle w:val="af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9003A">
        <w:rPr>
          <w:rFonts w:eastAsiaTheme="minorEastAsia"/>
          <w:kern w:val="24"/>
          <w:sz w:val="28"/>
          <w:szCs w:val="28"/>
        </w:rPr>
        <w:t>Використання природи річки в рекреаційних цілях;</w:t>
      </w:r>
    </w:p>
    <w:p w:rsidR="00D76B49" w:rsidRPr="0069003A" w:rsidRDefault="00D76B49" w:rsidP="0069003A">
      <w:pPr>
        <w:pStyle w:val="af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9003A">
        <w:rPr>
          <w:rFonts w:eastAsiaTheme="minorEastAsia"/>
          <w:kern w:val="24"/>
          <w:sz w:val="28"/>
          <w:szCs w:val="28"/>
        </w:rPr>
        <w:t>Охорони природного комплексу річки в рамках проекту «Малим річкам велику турботу».</w:t>
      </w:r>
    </w:p>
    <w:p w:rsidR="00D76B49" w:rsidRPr="0069003A" w:rsidRDefault="00D76B49" w:rsidP="0078103D">
      <w:pPr>
        <w:pStyle w:val="af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9003A">
        <w:rPr>
          <w:rFonts w:eastAsiaTheme="minorEastAsia"/>
          <w:kern w:val="24"/>
          <w:sz w:val="28"/>
          <w:szCs w:val="28"/>
        </w:rPr>
        <w:t>Риборозведення</w:t>
      </w:r>
      <w:r w:rsidRPr="0069003A">
        <w:rPr>
          <w:rFonts w:eastAsiaTheme="minorEastAsia"/>
          <w:color w:val="404040" w:themeColor="text1" w:themeTint="BF"/>
          <w:kern w:val="24"/>
          <w:sz w:val="28"/>
          <w:szCs w:val="28"/>
        </w:rPr>
        <w:t>.</w:t>
      </w:r>
    </w:p>
    <w:p w:rsidR="0078103D" w:rsidRDefault="004D25B3" w:rsidP="0078103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(</w:t>
      </w:r>
      <w:r w:rsidRPr="004D25B3">
        <w:rPr>
          <w:sz w:val="28"/>
          <w:szCs w:val="28"/>
        </w:rPr>
        <w:t>Слайд 3)</w:t>
      </w:r>
      <w:r w:rsidR="00027826">
        <w:rPr>
          <w:b/>
          <w:i/>
          <w:sz w:val="28"/>
          <w:szCs w:val="28"/>
        </w:rPr>
        <w:t xml:space="preserve">  Мета експедиції</w:t>
      </w:r>
    </w:p>
    <w:p w:rsidR="0078103D" w:rsidRDefault="0078103D" w:rsidP="007810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Комплексне вивчення природних комплексів долини річки Корчівки з метою моніторингу за станом компонентів природи та здійснення практичних заходів з питань екології на досліджуваній території, активізація пізнавальної діяльності  учнів, виховання  шанобливого ставлення до води.</w:t>
      </w:r>
    </w:p>
    <w:p w:rsidR="007C3D52" w:rsidRDefault="007C3D52" w:rsidP="0078103D">
      <w:pPr>
        <w:spacing w:line="360" w:lineRule="auto"/>
        <w:jc w:val="both"/>
        <w:rPr>
          <w:sz w:val="28"/>
          <w:szCs w:val="28"/>
        </w:rPr>
      </w:pPr>
    </w:p>
    <w:p w:rsidR="0078103D" w:rsidRDefault="0078103D" w:rsidP="0078103D">
      <w:pPr>
        <w:spacing w:line="360" w:lineRule="auto"/>
        <w:jc w:val="both"/>
        <w:rPr>
          <w:b/>
          <w:i/>
          <w:sz w:val="28"/>
          <w:szCs w:val="28"/>
        </w:rPr>
      </w:pPr>
      <w:r w:rsidRPr="00A02447">
        <w:rPr>
          <w:sz w:val="28"/>
          <w:szCs w:val="28"/>
        </w:rPr>
        <w:t xml:space="preserve">      (Слайд4)</w:t>
      </w:r>
      <w:r w:rsidRPr="0026601F">
        <w:rPr>
          <w:b/>
          <w:i/>
          <w:sz w:val="28"/>
          <w:szCs w:val="28"/>
        </w:rPr>
        <w:t>Завдання експедиції:</w:t>
      </w:r>
    </w:p>
    <w:p w:rsidR="0078103D" w:rsidRDefault="007C3D52" w:rsidP="0078103D">
      <w:pPr>
        <w:pStyle w:val="af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78103D" w:rsidRPr="00F37D00">
        <w:rPr>
          <w:sz w:val="28"/>
          <w:szCs w:val="28"/>
        </w:rPr>
        <w:t>Залучити учнівську молодь до д</w:t>
      </w:r>
      <w:r w:rsidR="0078103D">
        <w:rPr>
          <w:sz w:val="28"/>
          <w:szCs w:val="28"/>
        </w:rPr>
        <w:t xml:space="preserve">ослідницької діяльності </w:t>
      </w:r>
      <w:r w:rsidR="0078103D" w:rsidRPr="00F37D00">
        <w:rPr>
          <w:sz w:val="28"/>
          <w:szCs w:val="28"/>
        </w:rPr>
        <w:t>.</w:t>
      </w:r>
    </w:p>
    <w:p w:rsidR="0078103D" w:rsidRDefault="0078103D" w:rsidP="0078103D">
      <w:pPr>
        <w:pStyle w:val="af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Провести експедицію з метою дослідження річки Корчівки.</w:t>
      </w:r>
    </w:p>
    <w:p w:rsidR="0078103D" w:rsidRDefault="0078103D" w:rsidP="0078103D">
      <w:pPr>
        <w:pStyle w:val="af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Опрацювати наявні інформаційні джерела про об’єкт дослідження.</w:t>
      </w:r>
    </w:p>
    <w:p w:rsidR="0078103D" w:rsidRDefault="0078103D" w:rsidP="0078103D">
      <w:pPr>
        <w:pStyle w:val="af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Зібрати свідчення старожилів про історію формування річкової долини.</w:t>
      </w:r>
    </w:p>
    <w:p w:rsidR="0078103D" w:rsidRPr="005F68A5" w:rsidRDefault="0078103D" w:rsidP="0078103D">
      <w:pPr>
        <w:pStyle w:val="af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F68A5">
        <w:rPr>
          <w:sz w:val="28"/>
          <w:szCs w:val="28"/>
        </w:rPr>
        <w:t>Зібрати загальні відомості про район дослідження,</w:t>
      </w:r>
      <w:r>
        <w:rPr>
          <w:sz w:val="28"/>
          <w:szCs w:val="28"/>
        </w:rPr>
        <w:t xml:space="preserve"> та дати загальну</w:t>
      </w:r>
    </w:p>
    <w:p w:rsidR="0078103D" w:rsidRDefault="0078103D" w:rsidP="0078103D">
      <w:pPr>
        <w:spacing w:line="360" w:lineRule="auto"/>
        <w:ind w:left="225"/>
        <w:jc w:val="both"/>
        <w:rPr>
          <w:sz w:val="28"/>
          <w:szCs w:val="28"/>
        </w:rPr>
      </w:pPr>
      <w:r w:rsidRPr="005F68A5">
        <w:rPr>
          <w:sz w:val="28"/>
          <w:szCs w:val="28"/>
        </w:rPr>
        <w:t xml:space="preserve">   характеристику проведених досліджень.</w:t>
      </w:r>
    </w:p>
    <w:p w:rsidR="0078103D" w:rsidRDefault="007C3D52" w:rsidP="0078103D">
      <w:pPr>
        <w:pStyle w:val="af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</w:t>
      </w:r>
      <w:r w:rsidR="0078103D">
        <w:rPr>
          <w:sz w:val="28"/>
          <w:szCs w:val="28"/>
        </w:rPr>
        <w:t>Провести гідрологічні дослідження.</w:t>
      </w:r>
    </w:p>
    <w:p w:rsidR="0078103D" w:rsidRDefault="007C3D52" w:rsidP="0078103D">
      <w:pPr>
        <w:pStyle w:val="af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78103D">
        <w:rPr>
          <w:sz w:val="28"/>
          <w:szCs w:val="28"/>
        </w:rPr>
        <w:t>Систематизувати матеріали дослідження та провести роботу по популяризації їх серед шкіл р</w:t>
      </w:r>
      <w:r>
        <w:rPr>
          <w:sz w:val="28"/>
          <w:szCs w:val="28"/>
        </w:rPr>
        <w:t>айону, області та громадськості.</w:t>
      </w:r>
    </w:p>
    <w:p w:rsidR="0078103D" w:rsidRPr="00A634BA" w:rsidRDefault="0078103D" w:rsidP="007810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(Слайд</w:t>
      </w:r>
      <w:r w:rsidR="004063C7">
        <w:rPr>
          <w:sz w:val="28"/>
          <w:szCs w:val="28"/>
        </w:rPr>
        <w:t xml:space="preserve">и </w:t>
      </w:r>
      <w:r>
        <w:rPr>
          <w:sz w:val="28"/>
          <w:szCs w:val="28"/>
        </w:rPr>
        <w:t>5,6) В ході  роботи ми визначили 4 точки спостереження, провели зйомку поперечного та поздовжнього профілів долини річки, виміряли  глибину та ширину русла, швидкість течії, ш</w:t>
      </w:r>
      <w:r w:rsidR="007C3D52">
        <w:rPr>
          <w:sz w:val="28"/>
          <w:szCs w:val="28"/>
        </w:rPr>
        <w:t>ирину заплави, описали джерела, ознайомилися із загальною характеристикою</w:t>
      </w:r>
      <w:r>
        <w:rPr>
          <w:sz w:val="28"/>
          <w:szCs w:val="28"/>
        </w:rPr>
        <w:t xml:space="preserve"> території, вплив</w:t>
      </w:r>
      <w:r w:rsidR="007C3D52">
        <w:rPr>
          <w:sz w:val="28"/>
          <w:szCs w:val="28"/>
        </w:rPr>
        <w:t>ом господарської</w:t>
      </w:r>
      <w:r>
        <w:rPr>
          <w:sz w:val="28"/>
          <w:szCs w:val="28"/>
        </w:rPr>
        <w:t xml:space="preserve">  діяльності населен</w:t>
      </w:r>
      <w:r w:rsidR="007C3D52">
        <w:rPr>
          <w:sz w:val="28"/>
          <w:szCs w:val="28"/>
        </w:rPr>
        <w:t xml:space="preserve">ня на природний комплекс річки. </w:t>
      </w:r>
      <w:r>
        <w:rPr>
          <w:sz w:val="28"/>
          <w:szCs w:val="28"/>
        </w:rPr>
        <w:t xml:space="preserve">Дослідження   проводилися  протягом кількох років.  </w:t>
      </w:r>
      <w:r w:rsidR="007C3D52">
        <w:rPr>
          <w:sz w:val="28"/>
          <w:szCs w:val="28"/>
        </w:rPr>
        <w:t xml:space="preserve"> М</w:t>
      </w:r>
      <w:r>
        <w:rPr>
          <w:sz w:val="28"/>
          <w:szCs w:val="28"/>
        </w:rPr>
        <w:t>и спілкувалися із старожилами.</w:t>
      </w:r>
    </w:p>
    <w:p w:rsidR="0078103D" w:rsidRDefault="0078103D" w:rsidP="0078103D">
      <w:pPr>
        <w:spacing w:line="360" w:lineRule="auto"/>
        <w:ind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(Слайд7</w:t>
      </w:r>
      <w:r w:rsidRPr="00A517A0">
        <w:rPr>
          <w:sz w:val="28"/>
          <w:szCs w:val="28"/>
        </w:rPr>
        <w:t xml:space="preserve">) </w:t>
      </w:r>
      <w:r w:rsidR="00A517A0" w:rsidRPr="00A517A0">
        <w:rPr>
          <w:b/>
          <w:i/>
          <w:sz w:val="28"/>
          <w:szCs w:val="28"/>
        </w:rPr>
        <w:t>Популяризація досвіду</w:t>
      </w:r>
      <w:r w:rsidR="00A517A0" w:rsidRPr="00A517A0">
        <w:rPr>
          <w:b/>
          <w:i/>
          <w:sz w:val="32"/>
          <w:szCs w:val="32"/>
        </w:rPr>
        <w:t>.</w:t>
      </w:r>
      <w:r>
        <w:rPr>
          <w:sz w:val="28"/>
          <w:szCs w:val="28"/>
        </w:rPr>
        <w:t>П</w:t>
      </w:r>
      <w:r w:rsidRPr="00B60192">
        <w:rPr>
          <w:sz w:val="28"/>
          <w:szCs w:val="28"/>
        </w:rPr>
        <w:t>роведено шкільну конф</w:t>
      </w:r>
      <w:r>
        <w:rPr>
          <w:sz w:val="28"/>
          <w:szCs w:val="28"/>
        </w:rPr>
        <w:t>еренцію за участі представників місцевої влади  та комп’ютерну пре</w:t>
      </w:r>
      <w:r w:rsidR="00A517A0">
        <w:rPr>
          <w:sz w:val="28"/>
          <w:szCs w:val="28"/>
        </w:rPr>
        <w:t>зентацію матеріалів дослідження, оформлено фотовиставку.</w:t>
      </w:r>
      <w:r>
        <w:rPr>
          <w:sz w:val="28"/>
          <w:szCs w:val="28"/>
        </w:rPr>
        <w:t xml:space="preserve"> З метою подальшого моніторингу за ПК долини річки та прибережних територій створено екологічну стежку. Зміни компонентів природи фіксуємо, аналізуємо та розробляємо заходи з  охорони довкілля.</w:t>
      </w:r>
      <w:r>
        <w:rPr>
          <w:sz w:val="28"/>
          <w:szCs w:val="28"/>
          <w:lang w:val="ru-RU"/>
        </w:rPr>
        <w:t>В долинірічки проводимо роботу з покращенняїїпрородного комплексу .</w:t>
      </w:r>
    </w:p>
    <w:p w:rsidR="0078103D" w:rsidRPr="000D1E45" w:rsidRDefault="0078103D" w:rsidP="0078103D">
      <w:pPr>
        <w:spacing w:line="360" w:lineRule="auto"/>
        <w:ind w:hanging="567"/>
        <w:jc w:val="both"/>
        <w:rPr>
          <w:sz w:val="28"/>
          <w:szCs w:val="28"/>
          <w:lang w:val="ru-RU"/>
        </w:rPr>
      </w:pPr>
      <w:r w:rsidRPr="00AF4E3E">
        <w:rPr>
          <w:b/>
          <w:bCs/>
          <w:i/>
          <w:sz w:val="32"/>
          <w:szCs w:val="32"/>
        </w:rPr>
        <w:t>Гідрологічні особливості</w:t>
      </w:r>
    </w:p>
    <w:p w:rsidR="0078103D" w:rsidRPr="00B60192" w:rsidRDefault="0078103D" w:rsidP="0078103D">
      <w:pPr>
        <w:shd w:val="clear" w:color="auto" w:fill="FFFFFF"/>
        <w:spacing w:before="10" w:line="360" w:lineRule="auto"/>
        <w:ind w:right="10" w:firstLine="384"/>
        <w:jc w:val="both"/>
        <w:rPr>
          <w:sz w:val="28"/>
          <w:szCs w:val="28"/>
        </w:rPr>
      </w:pPr>
      <w:r w:rsidRPr="00B60192">
        <w:rPr>
          <w:sz w:val="28"/>
          <w:szCs w:val="28"/>
        </w:rPr>
        <w:t>.</w:t>
      </w:r>
      <w:r w:rsidRPr="00B60192">
        <w:rPr>
          <w:spacing w:val="1"/>
          <w:sz w:val="28"/>
          <w:szCs w:val="28"/>
        </w:rPr>
        <w:t xml:space="preserve">Із мальовничого куточка, на північно-західній околиці села Людвище бере </w:t>
      </w:r>
      <w:r w:rsidRPr="00B60192">
        <w:rPr>
          <w:sz w:val="28"/>
          <w:szCs w:val="28"/>
        </w:rPr>
        <w:t>початок невел</w:t>
      </w:r>
      <w:r w:rsidR="00AF2A66">
        <w:rPr>
          <w:sz w:val="28"/>
          <w:szCs w:val="28"/>
        </w:rPr>
        <w:t>ичка річка Корчівка  довжиною 9 кілометрів</w:t>
      </w:r>
      <w:r w:rsidRPr="00B60192">
        <w:rPr>
          <w:sz w:val="28"/>
          <w:szCs w:val="28"/>
        </w:rPr>
        <w:t>.</w:t>
      </w:r>
      <w:r>
        <w:rPr>
          <w:sz w:val="28"/>
          <w:szCs w:val="28"/>
        </w:rPr>
        <w:t xml:space="preserve"> Назва річки Корчівка походить від слова корч – місця, порослого чагарниками.</w:t>
      </w:r>
      <w:r w:rsidRPr="00B60192">
        <w:rPr>
          <w:spacing w:val="2"/>
          <w:sz w:val="28"/>
          <w:szCs w:val="28"/>
        </w:rPr>
        <w:t>Корчівка є лівою притокою р</w:t>
      </w:r>
      <w:r w:rsidR="00AF2A66">
        <w:rPr>
          <w:spacing w:val="2"/>
          <w:sz w:val="28"/>
          <w:szCs w:val="28"/>
        </w:rPr>
        <w:t>ічки Вілії</w:t>
      </w:r>
      <w:r w:rsidRPr="00B60192">
        <w:rPr>
          <w:spacing w:val="2"/>
          <w:sz w:val="28"/>
          <w:szCs w:val="28"/>
        </w:rPr>
        <w:t>.</w:t>
      </w:r>
    </w:p>
    <w:p w:rsidR="0078103D" w:rsidRDefault="0078103D" w:rsidP="0078103D">
      <w:pPr>
        <w:shd w:val="clear" w:color="auto" w:fill="FFFFFF"/>
        <w:spacing w:before="5" w:line="360" w:lineRule="auto"/>
        <w:ind w:left="10" w:right="34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(Слайд8) </w:t>
      </w:r>
      <w:r w:rsidRPr="00B60192">
        <w:rPr>
          <w:sz w:val="28"/>
          <w:szCs w:val="28"/>
        </w:rPr>
        <w:t>Для вивченн</w:t>
      </w:r>
      <w:r>
        <w:rPr>
          <w:sz w:val="28"/>
          <w:szCs w:val="28"/>
        </w:rPr>
        <w:t>я річки Корчівки ми обрали 4</w:t>
      </w:r>
      <w:r w:rsidRPr="00B60192">
        <w:rPr>
          <w:sz w:val="28"/>
          <w:szCs w:val="28"/>
        </w:rPr>
        <w:t xml:space="preserve"> точки спостереження. Точка </w:t>
      </w:r>
      <w:r w:rsidRPr="00B60192">
        <w:rPr>
          <w:spacing w:val="5"/>
          <w:sz w:val="28"/>
          <w:szCs w:val="28"/>
        </w:rPr>
        <w:t xml:space="preserve">спостереження №1знаходиться 300м. нижче від витоку річки. В цьому місці </w:t>
      </w:r>
      <w:r w:rsidRPr="00B60192">
        <w:rPr>
          <w:spacing w:val="-2"/>
          <w:sz w:val="28"/>
          <w:szCs w:val="28"/>
        </w:rPr>
        <w:t xml:space="preserve">річкова долина вузька, має крутий лівий схил висотою 36м. і виположений правий </w:t>
      </w:r>
      <w:r w:rsidRPr="00B60192">
        <w:rPr>
          <w:sz w:val="28"/>
          <w:szCs w:val="28"/>
        </w:rPr>
        <w:t xml:space="preserve"> висотою 14 метрів. </w:t>
      </w:r>
      <w:r>
        <w:rPr>
          <w:sz w:val="28"/>
          <w:szCs w:val="28"/>
        </w:rPr>
        <w:t>Ширина річкової долини 44 метри.</w:t>
      </w:r>
    </w:p>
    <w:p w:rsidR="0078103D" w:rsidRPr="00B60192" w:rsidRDefault="0078103D" w:rsidP="0078103D">
      <w:pPr>
        <w:shd w:val="clear" w:color="auto" w:fill="FFFFFF"/>
        <w:spacing w:before="5" w:line="360" w:lineRule="auto"/>
        <w:ind w:left="10" w:right="34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(Слайд9) </w:t>
      </w:r>
      <w:r w:rsidRPr="00B60192">
        <w:rPr>
          <w:sz w:val="28"/>
          <w:szCs w:val="28"/>
        </w:rPr>
        <w:t xml:space="preserve">Долина складена із </w:t>
      </w:r>
      <w:r w:rsidRPr="00B60192">
        <w:rPr>
          <w:spacing w:val="3"/>
          <w:sz w:val="28"/>
          <w:szCs w:val="28"/>
        </w:rPr>
        <w:t xml:space="preserve">осадових порід: глини, крейди, пісковику, вапняку. Ширина русла річки - 1,5м., а </w:t>
      </w:r>
      <w:r w:rsidRPr="00B60192">
        <w:rPr>
          <w:spacing w:val="1"/>
          <w:sz w:val="28"/>
          <w:szCs w:val="28"/>
        </w:rPr>
        <w:t>його глибина - 40см.</w:t>
      </w:r>
      <w:r w:rsidR="00AF2A66">
        <w:rPr>
          <w:spacing w:val="1"/>
          <w:sz w:val="28"/>
          <w:szCs w:val="28"/>
        </w:rPr>
        <w:t>,</w:t>
      </w:r>
      <w:r w:rsidRPr="00B60192">
        <w:rPr>
          <w:spacing w:val="1"/>
          <w:sz w:val="28"/>
          <w:szCs w:val="28"/>
        </w:rPr>
        <w:t xml:space="preserve"> висота</w:t>
      </w:r>
      <w:r>
        <w:rPr>
          <w:spacing w:val="1"/>
          <w:sz w:val="28"/>
          <w:szCs w:val="28"/>
        </w:rPr>
        <w:t xml:space="preserve"> корінного берега - 30см</w:t>
      </w:r>
      <w:r w:rsidRPr="00B60192">
        <w:rPr>
          <w:spacing w:val="1"/>
          <w:sz w:val="28"/>
          <w:szCs w:val="28"/>
        </w:rPr>
        <w:t xml:space="preserve">. Дно намулисте, так </w:t>
      </w:r>
      <w:r w:rsidRPr="00B60192">
        <w:rPr>
          <w:spacing w:val="7"/>
          <w:sz w:val="28"/>
          <w:szCs w:val="28"/>
        </w:rPr>
        <w:t xml:space="preserve">як річка </w:t>
      </w:r>
      <w:r>
        <w:rPr>
          <w:spacing w:val="7"/>
          <w:sz w:val="28"/>
          <w:szCs w:val="28"/>
        </w:rPr>
        <w:t>легко розмиває пухкі породи . Течія повільна, її</w:t>
      </w:r>
      <w:r w:rsidRPr="00B60192">
        <w:rPr>
          <w:spacing w:val="7"/>
          <w:sz w:val="28"/>
          <w:szCs w:val="28"/>
        </w:rPr>
        <w:t xml:space="preserve"> швидкість - </w:t>
      </w:r>
      <w:r w:rsidR="00161F47">
        <w:rPr>
          <w:spacing w:val="6"/>
          <w:sz w:val="28"/>
          <w:szCs w:val="28"/>
        </w:rPr>
        <w:t xml:space="preserve">20м/хв. </w:t>
      </w:r>
      <w:r w:rsidRPr="00B60192">
        <w:rPr>
          <w:spacing w:val="6"/>
          <w:sz w:val="28"/>
          <w:szCs w:val="28"/>
        </w:rPr>
        <w:t xml:space="preserve"> Від витоку до центру </w:t>
      </w:r>
      <w:r w:rsidRPr="00B60192">
        <w:rPr>
          <w:spacing w:val="-1"/>
          <w:sz w:val="28"/>
          <w:szCs w:val="28"/>
        </w:rPr>
        <w:t>села Корчівка тече із заходу на схід по випрямленому руслу.</w:t>
      </w:r>
    </w:p>
    <w:p w:rsidR="0078103D" w:rsidRDefault="0078103D" w:rsidP="0078103D">
      <w:pPr>
        <w:shd w:val="clear" w:color="auto" w:fill="FFFFFF"/>
        <w:spacing w:line="360" w:lineRule="auto"/>
        <w:ind w:right="29" w:firstLine="542"/>
        <w:jc w:val="both"/>
        <w:rPr>
          <w:spacing w:val="5"/>
          <w:sz w:val="28"/>
          <w:szCs w:val="28"/>
        </w:rPr>
      </w:pPr>
      <w:r>
        <w:rPr>
          <w:spacing w:val="7"/>
          <w:sz w:val="28"/>
          <w:szCs w:val="28"/>
        </w:rPr>
        <w:t>(Слайд</w:t>
      </w:r>
      <w:r w:rsidR="004063C7">
        <w:rPr>
          <w:spacing w:val="7"/>
          <w:sz w:val="28"/>
          <w:szCs w:val="28"/>
        </w:rPr>
        <w:t xml:space="preserve"> 1</w:t>
      </w:r>
      <w:r>
        <w:rPr>
          <w:spacing w:val="7"/>
          <w:sz w:val="28"/>
          <w:szCs w:val="28"/>
        </w:rPr>
        <w:t>0) Від старожилів ми довідалися, що до</w:t>
      </w:r>
      <w:r w:rsidRPr="00B60192">
        <w:rPr>
          <w:spacing w:val="7"/>
          <w:sz w:val="28"/>
          <w:szCs w:val="28"/>
        </w:rPr>
        <w:t xml:space="preserve"> 60-х років існував став на цьому відрізку річки,</w:t>
      </w:r>
      <w:r>
        <w:rPr>
          <w:spacing w:val="7"/>
          <w:sz w:val="28"/>
          <w:szCs w:val="28"/>
        </w:rPr>
        <w:t xml:space="preserve"> створений польським паном Старчевським. Н</w:t>
      </w:r>
      <w:r w:rsidRPr="00B60192">
        <w:rPr>
          <w:spacing w:val="7"/>
          <w:sz w:val="28"/>
          <w:szCs w:val="28"/>
        </w:rPr>
        <w:t xml:space="preserve">а ньому працював потужний водяний млин, береги ставу були окультурені. Пізніше він </w:t>
      </w:r>
      <w:r w:rsidRPr="00B60192">
        <w:rPr>
          <w:spacing w:val="7"/>
          <w:sz w:val="28"/>
          <w:szCs w:val="28"/>
        </w:rPr>
        <w:lastRenderedPageBreak/>
        <w:t xml:space="preserve">був </w:t>
      </w:r>
      <w:r w:rsidRPr="00B60192">
        <w:rPr>
          <w:sz w:val="28"/>
          <w:szCs w:val="28"/>
        </w:rPr>
        <w:t xml:space="preserve">занамулений і перестав існувати. Зараз тут можна побачити декілька джерел, які </w:t>
      </w:r>
      <w:r w:rsidRPr="00B60192">
        <w:rPr>
          <w:spacing w:val="5"/>
          <w:sz w:val="28"/>
          <w:szCs w:val="28"/>
        </w:rPr>
        <w:t xml:space="preserve">люди оберігають, використовують їх чисту, смачну, холодну воду. </w:t>
      </w:r>
    </w:p>
    <w:p w:rsidR="0078103D" w:rsidRPr="00952F32" w:rsidRDefault="0078103D" w:rsidP="0078103D">
      <w:pPr>
        <w:shd w:val="clear" w:color="auto" w:fill="FFFFFF"/>
        <w:spacing w:line="360" w:lineRule="auto"/>
        <w:ind w:left="9" w:firstLine="547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(Слайд11) </w:t>
      </w:r>
      <w:r w:rsidRPr="00B60192">
        <w:rPr>
          <w:spacing w:val="4"/>
          <w:sz w:val="28"/>
          <w:szCs w:val="28"/>
        </w:rPr>
        <w:t>Точку спост</w:t>
      </w:r>
      <w:r>
        <w:rPr>
          <w:spacing w:val="4"/>
          <w:sz w:val="28"/>
          <w:szCs w:val="28"/>
        </w:rPr>
        <w:t>ереження №2 ми обрали біля ставка</w:t>
      </w:r>
      <w:r w:rsidRPr="00B60192">
        <w:rPr>
          <w:spacing w:val="4"/>
          <w:sz w:val="28"/>
          <w:szCs w:val="28"/>
        </w:rPr>
        <w:t xml:space="preserve"> в центрі села.</w:t>
      </w:r>
      <w:r>
        <w:rPr>
          <w:spacing w:val="4"/>
          <w:sz w:val="28"/>
          <w:szCs w:val="28"/>
        </w:rPr>
        <w:t xml:space="preserve"> Центральний став відновлений у 1986 - 1988 роках. </w:t>
      </w:r>
      <w:r w:rsidRPr="00B60192">
        <w:rPr>
          <w:spacing w:val="4"/>
          <w:sz w:val="28"/>
          <w:szCs w:val="28"/>
        </w:rPr>
        <w:t xml:space="preserve"> Тут річка </w:t>
      </w:r>
      <w:r w:rsidRPr="00B60192">
        <w:rPr>
          <w:spacing w:val="2"/>
          <w:sz w:val="28"/>
          <w:szCs w:val="28"/>
        </w:rPr>
        <w:t>розширює свою долину до 176 метрів</w:t>
      </w:r>
      <w:r w:rsidR="00AF2A66">
        <w:rPr>
          <w:spacing w:val="2"/>
          <w:sz w:val="28"/>
          <w:szCs w:val="28"/>
        </w:rPr>
        <w:t>. Лівий схил долини крутий, висотою</w:t>
      </w:r>
      <w:r w:rsidRPr="00B60192">
        <w:rPr>
          <w:spacing w:val="2"/>
          <w:sz w:val="28"/>
          <w:szCs w:val="28"/>
        </w:rPr>
        <w:t xml:space="preserve"> -</w:t>
      </w:r>
      <w:r w:rsidRPr="00B60192">
        <w:rPr>
          <w:sz w:val="28"/>
          <w:szCs w:val="28"/>
        </w:rPr>
        <w:t xml:space="preserve">33м., правий - </w:t>
      </w:r>
      <w:r w:rsidR="00AF2A66">
        <w:rPr>
          <w:sz w:val="28"/>
          <w:szCs w:val="28"/>
        </w:rPr>
        <w:t>виположений -</w:t>
      </w:r>
      <w:r w:rsidRPr="00B60192">
        <w:rPr>
          <w:sz w:val="28"/>
          <w:szCs w:val="28"/>
        </w:rPr>
        <w:t xml:space="preserve"> 12м</w:t>
      </w:r>
      <w:r>
        <w:rPr>
          <w:sz w:val="28"/>
          <w:szCs w:val="28"/>
        </w:rPr>
        <w:t xml:space="preserve">. </w:t>
      </w:r>
      <w:r w:rsidRPr="00B60192">
        <w:rPr>
          <w:spacing w:val="2"/>
          <w:sz w:val="28"/>
          <w:szCs w:val="28"/>
        </w:rPr>
        <w:t xml:space="preserve">В даний час заплава річки </w:t>
      </w:r>
      <w:r>
        <w:rPr>
          <w:spacing w:val="2"/>
          <w:sz w:val="28"/>
          <w:szCs w:val="28"/>
        </w:rPr>
        <w:t>продовжує підгачуватися</w:t>
      </w:r>
      <w:r w:rsidRPr="00B60192">
        <w:rPr>
          <w:spacing w:val="2"/>
          <w:sz w:val="28"/>
          <w:szCs w:val="28"/>
        </w:rPr>
        <w:t xml:space="preserve">, а русло </w:t>
      </w:r>
      <w:r w:rsidRPr="00B60192">
        <w:rPr>
          <w:spacing w:val="1"/>
          <w:sz w:val="28"/>
          <w:szCs w:val="28"/>
        </w:rPr>
        <w:t>річки поглиблює свій рівень, його вріз в корінні породи становить 3,5 метра</w:t>
      </w:r>
      <w:r>
        <w:rPr>
          <w:spacing w:val="5"/>
          <w:sz w:val="28"/>
          <w:szCs w:val="28"/>
        </w:rPr>
        <w:t>. Ширина русла</w:t>
      </w:r>
      <w:r w:rsidRPr="00B60192">
        <w:rPr>
          <w:spacing w:val="5"/>
          <w:sz w:val="28"/>
          <w:szCs w:val="28"/>
        </w:rPr>
        <w:t xml:space="preserve"> - 110см, його глибина -</w:t>
      </w:r>
      <w:r>
        <w:rPr>
          <w:spacing w:val="7"/>
          <w:sz w:val="28"/>
          <w:szCs w:val="28"/>
        </w:rPr>
        <w:t>34с,</w:t>
      </w:r>
      <w:r w:rsidRPr="00B60192">
        <w:rPr>
          <w:spacing w:val="7"/>
          <w:sz w:val="28"/>
          <w:szCs w:val="28"/>
        </w:rPr>
        <w:t xml:space="preserve"> швидкість течії - 22м/хв. </w:t>
      </w:r>
    </w:p>
    <w:p w:rsidR="0078103D" w:rsidRDefault="0078103D" w:rsidP="0078103D">
      <w:pPr>
        <w:spacing w:line="360" w:lineRule="auto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   (Слайд12)  </w:t>
      </w:r>
      <w:r w:rsidRPr="008F153C">
        <w:rPr>
          <w:spacing w:val="6"/>
          <w:sz w:val="28"/>
          <w:szCs w:val="28"/>
        </w:rPr>
        <w:t xml:space="preserve">В 100 метрах на схід від точки спостереження є місцевість з якої </w:t>
      </w:r>
      <w:r>
        <w:rPr>
          <w:spacing w:val="6"/>
          <w:sz w:val="28"/>
          <w:szCs w:val="28"/>
        </w:rPr>
        <w:t>в</w:t>
      </w:r>
      <w:r w:rsidRPr="008F153C">
        <w:rPr>
          <w:spacing w:val="6"/>
          <w:sz w:val="28"/>
          <w:szCs w:val="28"/>
        </w:rPr>
        <w:t>итікає</w:t>
      </w:r>
      <w:r>
        <w:rPr>
          <w:spacing w:val="6"/>
          <w:sz w:val="28"/>
          <w:szCs w:val="28"/>
        </w:rPr>
        <w:t xml:space="preserve"> б</w:t>
      </w:r>
      <w:r w:rsidRPr="008F153C">
        <w:rPr>
          <w:sz w:val="28"/>
          <w:szCs w:val="28"/>
        </w:rPr>
        <w:t>агато джер</w:t>
      </w:r>
      <w:r>
        <w:rPr>
          <w:sz w:val="28"/>
          <w:szCs w:val="28"/>
        </w:rPr>
        <w:t>ел. Саме вони дають життя ставку в центрі села площею 6 га.</w:t>
      </w:r>
      <w:r w:rsidRPr="008F153C">
        <w:rPr>
          <w:sz w:val="28"/>
          <w:szCs w:val="28"/>
        </w:rPr>
        <w:t xml:space="preserve">  Вода</w:t>
      </w:r>
      <w:r w:rsidRPr="008F153C">
        <w:rPr>
          <w:spacing w:val="6"/>
          <w:sz w:val="28"/>
          <w:szCs w:val="28"/>
        </w:rPr>
        <w:t xml:space="preserve">тут завжди </w:t>
      </w:r>
      <w:r w:rsidRPr="008F153C">
        <w:rPr>
          <w:spacing w:val="-2"/>
          <w:sz w:val="28"/>
          <w:szCs w:val="28"/>
        </w:rPr>
        <w:t>чиста і прохолодна.</w:t>
      </w:r>
      <w:r w:rsidRPr="008F153C">
        <w:rPr>
          <w:sz w:val="28"/>
          <w:szCs w:val="28"/>
        </w:rPr>
        <w:t>Історія народження його дуже цікава . Цей став створювався двічі:  вперше - в 1920 році</w:t>
      </w:r>
      <w:r>
        <w:rPr>
          <w:sz w:val="28"/>
          <w:szCs w:val="28"/>
        </w:rPr>
        <w:t>, його створив Іван Палтус  - чех.</w:t>
      </w:r>
      <w:r w:rsidRPr="00482305">
        <w:rPr>
          <w:sz w:val="28"/>
          <w:szCs w:val="28"/>
        </w:rPr>
        <w:t>Вдруге став створен</w:t>
      </w:r>
      <w:r>
        <w:rPr>
          <w:sz w:val="28"/>
          <w:szCs w:val="28"/>
        </w:rPr>
        <w:t xml:space="preserve">о в  1986 році. </w:t>
      </w:r>
    </w:p>
    <w:p w:rsidR="0078103D" w:rsidRPr="00952F32" w:rsidRDefault="0078103D" w:rsidP="0078103D">
      <w:pPr>
        <w:spacing w:line="360" w:lineRule="auto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  (Слайд13) Вметрах 50 на схід від ставка орієнтовно в 1934-1939рр. місцевий житель Яків Данилюк  побудував</w:t>
      </w:r>
      <w:r w:rsidRPr="00B60192">
        <w:rPr>
          <w:spacing w:val="6"/>
          <w:sz w:val="28"/>
          <w:szCs w:val="28"/>
        </w:rPr>
        <w:t xml:space="preserve"> криничку нав</w:t>
      </w:r>
      <w:r>
        <w:rPr>
          <w:spacing w:val="6"/>
          <w:sz w:val="28"/>
          <w:szCs w:val="28"/>
        </w:rPr>
        <w:t xml:space="preserve">коло групи джерел , яка в 1942р. була освячена. Місцеві жителі люблять це місце: використовують смачну, прозору воду для пиття, жінки полощуть тут прання, тут люблять відпочивати діти та дорослі. На жаль, споруда над джерелом зараз частково зруйнована.   </w:t>
      </w:r>
    </w:p>
    <w:p w:rsidR="0078103D" w:rsidRDefault="0078103D" w:rsidP="0078103D">
      <w:pPr>
        <w:shd w:val="clear" w:color="auto" w:fill="FFFFFF"/>
        <w:spacing w:line="360" w:lineRule="auto"/>
        <w:ind w:left="5" w:right="29" w:firstLine="547"/>
        <w:jc w:val="both"/>
        <w:rPr>
          <w:spacing w:val="1"/>
          <w:sz w:val="28"/>
          <w:szCs w:val="28"/>
        </w:rPr>
      </w:pPr>
      <w:r>
        <w:rPr>
          <w:spacing w:val="2"/>
          <w:sz w:val="28"/>
          <w:szCs w:val="28"/>
        </w:rPr>
        <w:t xml:space="preserve">(Слайд14) </w:t>
      </w:r>
      <w:r w:rsidRPr="00B60192">
        <w:rPr>
          <w:spacing w:val="2"/>
          <w:sz w:val="28"/>
          <w:szCs w:val="28"/>
        </w:rPr>
        <w:t xml:space="preserve">Точка спостереження №3 знаходиться на східній околиці села Людвище. </w:t>
      </w:r>
      <w:r w:rsidRPr="00B60192">
        <w:rPr>
          <w:spacing w:val="5"/>
          <w:sz w:val="28"/>
          <w:szCs w:val="28"/>
        </w:rPr>
        <w:t>Ширина річкової долини тут 102 метри</w:t>
      </w:r>
      <w:r w:rsidRPr="00B60192">
        <w:rPr>
          <w:spacing w:val="6"/>
          <w:sz w:val="28"/>
          <w:szCs w:val="28"/>
        </w:rPr>
        <w:t>. швидкість т</w:t>
      </w:r>
      <w:r>
        <w:rPr>
          <w:spacing w:val="6"/>
          <w:sz w:val="28"/>
          <w:szCs w:val="28"/>
        </w:rPr>
        <w:t>ечії річки - 28м/хв. Терас нема</w:t>
      </w:r>
      <w:r w:rsidR="00AF2A66">
        <w:rPr>
          <w:spacing w:val="6"/>
          <w:sz w:val="28"/>
          <w:szCs w:val="28"/>
        </w:rPr>
        <w:t>є</w:t>
      </w:r>
      <w:r w:rsidRPr="00B60192">
        <w:rPr>
          <w:spacing w:val="6"/>
          <w:sz w:val="28"/>
          <w:szCs w:val="28"/>
        </w:rPr>
        <w:t xml:space="preserve">. Річка тече по випрямленому </w:t>
      </w:r>
      <w:r w:rsidRPr="00B60192">
        <w:rPr>
          <w:spacing w:val="11"/>
          <w:sz w:val="28"/>
          <w:szCs w:val="28"/>
        </w:rPr>
        <w:t>ру</w:t>
      </w:r>
      <w:r w:rsidR="00E91948">
        <w:rPr>
          <w:spacing w:val="11"/>
          <w:sz w:val="28"/>
          <w:szCs w:val="28"/>
        </w:rPr>
        <w:t>слу із заходу на схід,</w:t>
      </w:r>
      <w:r w:rsidR="00AF2A66">
        <w:rPr>
          <w:spacing w:val="11"/>
          <w:sz w:val="28"/>
          <w:szCs w:val="28"/>
        </w:rPr>
        <w:t xml:space="preserve"> зустрічаються вири. </w:t>
      </w:r>
    </w:p>
    <w:p w:rsidR="0078103D" w:rsidRPr="00B60192" w:rsidRDefault="0078103D" w:rsidP="0078103D">
      <w:pPr>
        <w:shd w:val="clear" w:color="auto" w:fill="FFFFFF"/>
        <w:spacing w:line="360" w:lineRule="auto"/>
        <w:ind w:left="5" w:right="29" w:firstLine="54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(Слайд15) </w:t>
      </w:r>
      <w:r w:rsidRPr="00B60192">
        <w:rPr>
          <w:spacing w:val="1"/>
          <w:sz w:val="28"/>
          <w:szCs w:val="28"/>
        </w:rPr>
        <w:t xml:space="preserve">Річка впливає на рельєф навколишнього середовища, </w:t>
      </w:r>
      <w:r w:rsidRPr="00B60192">
        <w:rPr>
          <w:spacing w:val="-1"/>
          <w:sz w:val="28"/>
          <w:szCs w:val="28"/>
        </w:rPr>
        <w:t xml:space="preserve">вона поглиблює базис ерозії, змінює напрям русла, підгачує долину наносами, які </w:t>
      </w:r>
      <w:r w:rsidRPr="00B60192">
        <w:rPr>
          <w:spacing w:val="9"/>
          <w:sz w:val="28"/>
          <w:szCs w:val="28"/>
        </w:rPr>
        <w:t xml:space="preserve">відкладає на заплаві під час повені, розширює її. </w:t>
      </w:r>
    </w:p>
    <w:p w:rsidR="0078103D" w:rsidRPr="00B60192" w:rsidRDefault="0078103D" w:rsidP="0078103D">
      <w:pPr>
        <w:shd w:val="clear" w:color="auto" w:fill="FFFFFF"/>
        <w:spacing w:line="360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(Слайди16,17) </w:t>
      </w:r>
      <w:r w:rsidRPr="00B60192">
        <w:rPr>
          <w:sz w:val="28"/>
          <w:szCs w:val="28"/>
        </w:rPr>
        <w:t xml:space="preserve">В березні 1955 року відбулося правління колгоспу, на якому було вирішено </w:t>
      </w:r>
      <w:r w:rsidRPr="00B60192">
        <w:rPr>
          <w:spacing w:val="2"/>
          <w:sz w:val="28"/>
          <w:szCs w:val="28"/>
        </w:rPr>
        <w:t>створит</w:t>
      </w:r>
      <w:r>
        <w:rPr>
          <w:spacing w:val="2"/>
          <w:sz w:val="28"/>
          <w:szCs w:val="28"/>
        </w:rPr>
        <w:t>и стави на східній околиці села, побудувати млин.</w:t>
      </w:r>
    </w:p>
    <w:p w:rsidR="0078103D" w:rsidRPr="00B60192" w:rsidRDefault="0078103D" w:rsidP="0078103D">
      <w:pPr>
        <w:shd w:val="clear" w:color="auto" w:fill="FFFFFF"/>
        <w:spacing w:line="360" w:lineRule="auto"/>
        <w:ind w:left="5" w:right="14" w:firstLine="55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(Слайд18)  Точка спостереження №4 знаходиться на території села Соснівка.  Ми зафіксували розширення річкової долини до 142 метрів, висоту лівого берега – 29м., а правого – 19м.Ширина русла – 4,5м, висота корінного берега – 76</w:t>
      </w:r>
      <w:r w:rsidR="00F34290">
        <w:rPr>
          <w:spacing w:val="-6"/>
          <w:sz w:val="28"/>
          <w:szCs w:val="28"/>
        </w:rPr>
        <w:t xml:space="preserve">см, швидкість течії – 26м/хв. </w:t>
      </w:r>
      <w:r>
        <w:rPr>
          <w:spacing w:val="-6"/>
          <w:sz w:val="28"/>
          <w:szCs w:val="28"/>
        </w:rPr>
        <w:t xml:space="preserve"> У порівнянні з попередніми ділянками відмічено вздовж русла значні площі вільні від заростей кущів та дерев.</w:t>
      </w:r>
    </w:p>
    <w:p w:rsidR="0078103D" w:rsidRDefault="0078103D" w:rsidP="0078103D">
      <w:pPr>
        <w:shd w:val="clear" w:color="auto" w:fill="FFFFFF"/>
        <w:spacing w:before="10" w:line="360" w:lineRule="auto"/>
        <w:ind w:left="10" w:right="19" w:firstLine="557"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lastRenderedPageBreak/>
        <w:t>(Слайд</w:t>
      </w:r>
      <w:r w:rsidR="004063C7">
        <w:rPr>
          <w:spacing w:val="10"/>
          <w:sz w:val="28"/>
          <w:szCs w:val="28"/>
        </w:rPr>
        <w:t xml:space="preserve">и </w:t>
      </w:r>
      <w:r>
        <w:rPr>
          <w:spacing w:val="10"/>
          <w:sz w:val="28"/>
          <w:szCs w:val="28"/>
        </w:rPr>
        <w:t xml:space="preserve">19,20)  </w:t>
      </w:r>
      <w:r w:rsidRPr="00B60192">
        <w:rPr>
          <w:spacing w:val="10"/>
          <w:sz w:val="28"/>
          <w:szCs w:val="28"/>
        </w:rPr>
        <w:t xml:space="preserve">Водний режим річки змінюється за сезонами. Найвищий рівень води </w:t>
      </w:r>
      <w:r w:rsidRPr="00B60192">
        <w:rPr>
          <w:spacing w:val="1"/>
          <w:sz w:val="28"/>
          <w:szCs w:val="28"/>
        </w:rPr>
        <w:t xml:space="preserve">відмічено 10 березня і 28 березня під час танення снігу, а також 23 червня і 14 </w:t>
      </w:r>
      <w:r w:rsidRPr="00B60192">
        <w:rPr>
          <w:spacing w:val="-1"/>
          <w:sz w:val="28"/>
          <w:szCs w:val="28"/>
        </w:rPr>
        <w:t xml:space="preserve">липня під час зливових дощів. Рівень води тоді піднімався до 1-1,5 метра. Межень </w:t>
      </w:r>
      <w:r w:rsidRPr="00B60192">
        <w:rPr>
          <w:sz w:val="28"/>
          <w:szCs w:val="28"/>
        </w:rPr>
        <w:t>відмічено 19 серпня і 16 грудня.</w:t>
      </w:r>
    </w:p>
    <w:p w:rsidR="0078103D" w:rsidRPr="009B479C" w:rsidRDefault="0078103D" w:rsidP="0078103D">
      <w:pPr>
        <w:shd w:val="clear" w:color="auto" w:fill="FFFFFF"/>
        <w:spacing w:before="10" w:line="360" w:lineRule="auto"/>
        <w:ind w:left="10" w:right="19" w:firstLine="557"/>
        <w:jc w:val="both"/>
        <w:rPr>
          <w:spacing w:val="7"/>
          <w:sz w:val="28"/>
          <w:szCs w:val="28"/>
        </w:rPr>
      </w:pPr>
      <w:r>
        <w:rPr>
          <w:sz w:val="28"/>
          <w:szCs w:val="28"/>
        </w:rPr>
        <w:t xml:space="preserve">(Слайди21) </w:t>
      </w:r>
      <w:r w:rsidRPr="00B60192">
        <w:rPr>
          <w:sz w:val="28"/>
          <w:szCs w:val="28"/>
        </w:rPr>
        <w:t xml:space="preserve"> Річка замерзає д</w:t>
      </w:r>
      <w:r>
        <w:rPr>
          <w:sz w:val="28"/>
          <w:szCs w:val="28"/>
        </w:rPr>
        <w:t>уже рідко, в основному біля берегів</w:t>
      </w:r>
      <w:r>
        <w:rPr>
          <w:spacing w:val="-1"/>
          <w:sz w:val="28"/>
          <w:szCs w:val="28"/>
        </w:rPr>
        <w:t xml:space="preserve"> і в районі вироку.</w:t>
      </w:r>
      <w:r w:rsidRPr="00B60192">
        <w:rPr>
          <w:spacing w:val="1"/>
          <w:sz w:val="28"/>
          <w:szCs w:val="28"/>
        </w:rPr>
        <w:t xml:space="preserve">Корчівка  має змінний тип живлення. Навесні вона наповнюється талими сніговими водами, </w:t>
      </w:r>
      <w:r w:rsidRPr="00B60192">
        <w:rPr>
          <w:spacing w:val="7"/>
          <w:sz w:val="28"/>
          <w:szCs w:val="28"/>
        </w:rPr>
        <w:t>влітку-дощовими, весь рік</w:t>
      </w:r>
      <w:r w:rsidRPr="00B60192">
        <w:rPr>
          <w:spacing w:val="7"/>
          <w:sz w:val="28"/>
          <w:szCs w:val="28"/>
          <w:lang w:val="ru-RU"/>
        </w:rPr>
        <w:t xml:space="preserve"> –</w:t>
      </w:r>
      <w:r w:rsidRPr="00B60192">
        <w:rPr>
          <w:spacing w:val="7"/>
          <w:sz w:val="28"/>
          <w:szCs w:val="28"/>
        </w:rPr>
        <w:t xml:space="preserve"> підземними водами.</w:t>
      </w:r>
      <w:r>
        <w:rPr>
          <w:spacing w:val="7"/>
          <w:sz w:val="28"/>
          <w:szCs w:val="28"/>
        </w:rPr>
        <w:t xml:space="preserve"> При температурі нижче 10градусів замерзають ставки.</w:t>
      </w:r>
    </w:p>
    <w:p w:rsidR="0078103D" w:rsidRDefault="0078103D" w:rsidP="0078103D">
      <w:pPr>
        <w:shd w:val="clear" w:color="auto" w:fill="FFFFFF"/>
        <w:spacing w:before="5" w:line="360" w:lineRule="auto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(Слайд22)  Долина річки Корчівки</w:t>
      </w:r>
      <w:r w:rsidRPr="00B60192">
        <w:rPr>
          <w:sz w:val="28"/>
          <w:szCs w:val="28"/>
        </w:rPr>
        <w:t xml:space="preserve"> знаходиться у лісостеповій зоні і тому тут поєднуються рослинність л</w:t>
      </w:r>
      <w:r>
        <w:rPr>
          <w:sz w:val="28"/>
          <w:szCs w:val="28"/>
        </w:rPr>
        <w:t xml:space="preserve">ісів і степів. </w:t>
      </w:r>
      <w:r w:rsidRPr="00B60192">
        <w:rPr>
          <w:sz w:val="28"/>
          <w:szCs w:val="28"/>
        </w:rPr>
        <w:t xml:space="preserve"> На схилах горбів ростуть штучні соснов</w:t>
      </w:r>
      <w:r>
        <w:rPr>
          <w:sz w:val="28"/>
          <w:szCs w:val="28"/>
        </w:rPr>
        <w:t xml:space="preserve">і насадження.  </w:t>
      </w:r>
    </w:p>
    <w:p w:rsidR="0078103D" w:rsidRDefault="0078103D" w:rsidP="0078103D">
      <w:pPr>
        <w:shd w:val="clear" w:color="auto" w:fill="FFFFFF"/>
        <w:spacing w:before="5" w:line="360" w:lineRule="auto"/>
        <w:ind w:right="24" w:firstLine="566"/>
        <w:jc w:val="both"/>
        <w:rPr>
          <w:sz w:val="28"/>
          <w:szCs w:val="28"/>
        </w:rPr>
      </w:pPr>
      <w:r>
        <w:rPr>
          <w:sz w:val="28"/>
          <w:szCs w:val="28"/>
        </w:rPr>
        <w:t>(Слайд</w:t>
      </w:r>
      <w:r w:rsidR="004063C7">
        <w:rPr>
          <w:sz w:val="28"/>
          <w:szCs w:val="28"/>
        </w:rPr>
        <w:t xml:space="preserve">и </w:t>
      </w:r>
      <w:r>
        <w:rPr>
          <w:sz w:val="28"/>
          <w:szCs w:val="28"/>
        </w:rPr>
        <w:t>23</w:t>
      </w:r>
      <w:r w:rsidR="004063C7">
        <w:rPr>
          <w:sz w:val="28"/>
          <w:szCs w:val="28"/>
        </w:rPr>
        <w:t>,24</w:t>
      </w:r>
      <w:r>
        <w:rPr>
          <w:sz w:val="28"/>
          <w:szCs w:val="28"/>
        </w:rPr>
        <w:t xml:space="preserve">)  Нещодавно  у річці поселилися бобри. Можна зустріти видру, ондатру. На став прилітають лебеді, лелеки, чаплі, мартини. </w:t>
      </w:r>
    </w:p>
    <w:p w:rsidR="0078103D" w:rsidRDefault="004063C7" w:rsidP="0078103D">
      <w:pPr>
        <w:shd w:val="clear" w:color="auto" w:fill="FFFFFF"/>
        <w:spacing w:before="5" w:line="360" w:lineRule="auto"/>
        <w:ind w:right="24" w:firstLine="56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(Слай</w:t>
      </w:r>
      <w:r w:rsidR="0078103D">
        <w:rPr>
          <w:sz w:val="28"/>
          <w:szCs w:val="28"/>
        </w:rPr>
        <w:t>25) Схили долини річки піддаються водній і вітровій ерозії, утворюються яри і балки. З метою запобігання їм насаджуємо дерева.</w:t>
      </w:r>
    </w:p>
    <w:p w:rsidR="0078103D" w:rsidRDefault="0078103D" w:rsidP="0078103D">
      <w:pPr>
        <w:shd w:val="clear" w:color="auto" w:fill="FFFFFF"/>
        <w:spacing w:before="5" w:line="360" w:lineRule="auto"/>
        <w:ind w:right="24" w:firstLine="566"/>
        <w:jc w:val="both"/>
        <w:rPr>
          <w:spacing w:val="3"/>
          <w:sz w:val="28"/>
          <w:szCs w:val="28"/>
        </w:rPr>
      </w:pPr>
      <w:r>
        <w:rPr>
          <w:spacing w:val="-2"/>
          <w:sz w:val="28"/>
          <w:szCs w:val="28"/>
        </w:rPr>
        <w:t xml:space="preserve">(Слайд26) </w:t>
      </w:r>
      <w:r w:rsidRPr="00B309E4">
        <w:rPr>
          <w:spacing w:val="-2"/>
          <w:sz w:val="28"/>
          <w:szCs w:val="28"/>
        </w:rPr>
        <w:t xml:space="preserve">Річка Корчівка використовується місцевим населенням для розведення риби і </w:t>
      </w:r>
      <w:r w:rsidRPr="00B309E4">
        <w:rPr>
          <w:spacing w:val="3"/>
          <w:sz w:val="28"/>
          <w:szCs w:val="28"/>
        </w:rPr>
        <w:t>водоплавних птахів,  відпочинку населення</w:t>
      </w:r>
      <w:r>
        <w:rPr>
          <w:spacing w:val="3"/>
          <w:sz w:val="28"/>
          <w:szCs w:val="28"/>
        </w:rPr>
        <w:t>, у побуті, для заготівлі сіна.</w:t>
      </w:r>
    </w:p>
    <w:p w:rsidR="0078103D" w:rsidRPr="002D630E" w:rsidRDefault="004063C7" w:rsidP="0078103D">
      <w:pPr>
        <w:shd w:val="clear" w:color="auto" w:fill="FFFFFF"/>
        <w:spacing w:before="5" w:line="360" w:lineRule="auto"/>
        <w:ind w:right="24" w:firstLine="566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 xml:space="preserve"> (Слайд </w:t>
      </w:r>
      <w:r w:rsidR="0078103D">
        <w:rPr>
          <w:sz w:val="28"/>
          <w:szCs w:val="28"/>
        </w:rPr>
        <w:t>27)  В</w:t>
      </w:r>
      <w:r w:rsidR="0078103D" w:rsidRPr="00B60192">
        <w:rPr>
          <w:sz w:val="28"/>
          <w:szCs w:val="28"/>
        </w:rPr>
        <w:t>тручання людини, яке з кожним роком зростає</w:t>
      </w:r>
      <w:r w:rsidR="0078103D">
        <w:rPr>
          <w:sz w:val="28"/>
          <w:szCs w:val="28"/>
        </w:rPr>
        <w:t xml:space="preserve">, </w:t>
      </w:r>
      <w:r w:rsidR="0078103D" w:rsidRPr="00B60192">
        <w:rPr>
          <w:spacing w:val="-1"/>
          <w:sz w:val="28"/>
          <w:szCs w:val="28"/>
        </w:rPr>
        <w:t xml:space="preserve"> збіднює водні ресурси, сприяє їх забрудненню. Так, місцями, в долин</w:t>
      </w:r>
      <w:r w:rsidR="008A7CB5">
        <w:rPr>
          <w:spacing w:val="-1"/>
          <w:sz w:val="28"/>
          <w:szCs w:val="28"/>
        </w:rPr>
        <w:t xml:space="preserve">і річки лежить </w:t>
      </w:r>
      <w:r w:rsidR="0078103D">
        <w:rPr>
          <w:spacing w:val="-1"/>
          <w:sz w:val="28"/>
          <w:szCs w:val="28"/>
        </w:rPr>
        <w:t xml:space="preserve"> сміття</w:t>
      </w:r>
      <w:r w:rsidR="0078103D" w:rsidRPr="00B60192">
        <w:rPr>
          <w:spacing w:val="4"/>
          <w:sz w:val="28"/>
          <w:szCs w:val="28"/>
        </w:rPr>
        <w:t xml:space="preserve">. </w:t>
      </w:r>
      <w:r w:rsidR="0078103D">
        <w:rPr>
          <w:spacing w:val="3"/>
          <w:sz w:val="28"/>
          <w:szCs w:val="28"/>
        </w:rPr>
        <w:t xml:space="preserve">На дні </w:t>
      </w:r>
      <w:r w:rsidR="008A7CB5">
        <w:rPr>
          <w:spacing w:val="3"/>
          <w:sz w:val="28"/>
          <w:szCs w:val="28"/>
        </w:rPr>
        <w:t>- пляшки</w:t>
      </w:r>
      <w:r w:rsidR="0078103D" w:rsidRPr="00B60192">
        <w:rPr>
          <w:spacing w:val="3"/>
          <w:sz w:val="28"/>
          <w:szCs w:val="28"/>
        </w:rPr>
        <w:t xml:space="preserve">, а літом </w:t>
      </w:r>
      <w:r w:rsidR="00F34290">
        <w:rPr>
          <w:spacing w:val="-1"/>
          <w:sz w:val="28"/>
          <w:szCs w:val="28"/>
        </w:rPr>
        <w:t>береги заростають бур’яна</w:t>
      </w:r>
      <w:r w:rsidR="0078103D" w:rsidRPr="00B60192">
        <w:rPr>
          <w:spacing w:val="-1"/>
          <w:sz w:val="28"/>
          <w:szCs w:val="28"/>
        </w:rPr>
        <w:t>м</w:t>
      </w:r>
      <w:r w:rsidR="00F34290">
        <w:rPr>
          <w:spacing w:val="-1"/>
          <w:sz w:val="28"/>
          <w:szCs w:val="28"/>
        </w:rPr>
        <w:t>и</w:t>
      </w:r>
      <w:r w:rsidR="0078103D" w:rsidRPr="00B60192">
        <w:rPr>
          <w:spacing w:val="-1"/>
          <w:sz w:val="28"/>
          <w:szCs w:val="28"/>
        </w:rPr>
        <w:t>.</w:t>
      </w:r>
    </w:p>
    <w:p w:rsidR="0078103D" w:rsidRDefault="0078103D" w:rsidP="0078103D">
      <w:pPr>
        <w:shd w:val="clear" w:color="auto" w:fill="FFFFFF"/>
        <w:spacing w:line="360" w:lineRule="auto"/>
        <w:ind w:firstLine="540"/>
        <w:jc w:val="both"/>
        <w:rPr>
          <w:spacing w:val="-1"/>
          <w:sz w:val="28"/>
          <w:szCs w:val="28"/>
        </w:rPr>
      </w:pPr>
      <w:r>
        <w:rPr>
          <w:spacing w:val="4"/>
          <w:sz w:val="28"/>
          <w:szCs w:val="28"/>
        </w:rPr>
        <w:t xml:space="preserve">(Слайд28) Школярі ведуть моніторинг за станом місцевих водойм. Ми розчищаємо джерела, очищаємо береги річки від стихійних сміттєзвалищ, ведемо боротьбу з ярами на схилах долини, насаджуємо дерева, </w:t>
      </w:r>
      <w:r>
        <w:rPr>
          <w:spacing w:val="9"/>
          <w:sz w:val="28"/>
          <w:szCs w:val="28"/>
        </w:rPr>
        <w:t xml:space="preserve">проводимо </w:t>
      </w:r>
      <w:r w:rsidRPr="00B60192">
        <w:rPr>
          <w:spacing w:val="9"/>
          <w:sz w:val="28"/>
          <w:szCs w:val="28"/>
        </w:rPr>
        <w:t>профілактичні</w:t>
      </w:r>
      <w:r>
        <w:rPr>
          <w:spacing w:val="9"/>
          <w:sz w:val="28"/>
          <w:szCs w:val="28"/>
        </w:rPr>
        <w:t xml:space="preserve"> бесіди з батьками, сусідами, то</w:t>
      </w:r>
      <w:r w:rsidRPr="00B60192">
        <w:rPr>
          <w:spacing w:val="9"/>
          <w:sz w:val="28"/>
          <w:szCs w:val="28"/>
        </w:rPr>
        <w:t xml:space="preserve">варишами про </w:t>
      </w:r>
      <w:r w:rsidRPr="00B60192">
        <w:rPr>
          <w:spacing w:val="-1"/>
          <w:sz w:val="28"/>
          <w:szCs w:val="28"/>
        </w:rPr>
        <w:t>необхідність охорон</w:t>
      </w:r>
      <w:r>
        <w:rPr>
          <w:spacing w:val="-1"/>
          <w:sz w:val="28"/>
          <w:szCs w:val="28"/>
        </w:rPr>
        <w:t>и вод від забруднення</w:t>
      </w:r>
      <w:r w:rsidRPr="00B60192">
        <w:rPr>
          <w:spacing w:val="-1"/>
          <w:sz w:val="28"/>
          <w:szCs w:val="28"/>
        </w:rPr>
        <w:t>.</w:t>
      </w:r>
    </w:p>
    <w:p w:rsidR="00C00DFA" w:rsidRDefault="00C00DFA" w:rsidP="0078103D">
      <w:pPr>
        <w:shd w:val="clear" w:color="auto" w:fill="FFFFFF"/>
        <w:spacing w:line="360" w:lineRule="auto"/>
        <w:ind w:firstLine="54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(Слайд 29)Результати проведених досліджень презентуємо на місцевому та районному рівнях.</w:t>
      </w:r>
    </w:p>
    <w:p w:rsidR="0078103D" w:rsidRDefault="0078103D" w:rsidP="0078103D">
      <w:pPr>
        <w:shd w:val="clear" w:color="auto" w:fill="FFFFFF"/>
        <w:spacing w:line="360" w:lineRule="auto"/>
        <w:ind w:firstLine="540"/>
        <w:jc w:val="both"/>
        <w:rPr>
          <w:b/>
          <w:spacing w:val="4"/>
          <w:sz w:val="28"/>
          <w:szCs w:val="28"/>
        </w:rPr>
      </w:pPr>
      <w:r w:rsidRPr="00E11CC4">
        <w:rPr>
          <w:b/>
          <w:spacing w:val="4"/>
          <w:sz w:val="28"/>
          <w:szCs w:val="28"/>
        </w:rPr>
        <w:t>Висновки</w:t>
      </w:r>
    </w:p>
    <w:p w:rsidR="002B3B73" w:rsidRPr="002B3B73" w:rsidRDefault="002B3B73" w:rsidP="002B3B73">
      <w:pPr>
        <w:shd w:val="clear" w:color="auto" w:fill="FFFFFF"/>
        <w:spacing w:line="360" w:lineRule="auto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Отже, проведені дослідження показали, що з гідрологічними об’єктами досліджуваної ділянки відбулися зміни.  </w:t>
      </w:r>
      <w:r w:rsidRPr="005D17C6">
        <w:rPr>
          <w:sz w:val="28"/>
          <w:szCs w:val="28"/>
        </w:rPr>
        <w:t xml:space="preserve"> Зливові дощі, т</w:t>
      </w:r>
      <w:r>
        <w:rPr>
          <w:sz w:val="28"/>
          <w:szCs w:val="28"/>
        </w:rPr>
        <w:t xml:space="preserve">алі снігові води, </w:t>
      </w:r>
      <w:r w:rsidRPr="005D17C6">
        <w:rPr>
          <w:sz w:val="28"/>
          <w:szCs w:val="28"/>
        </w:rPr>
        <w:t xml:space="preserve"> господарська діяльність людини</w:t>
      </w:r>
      <w:r>
        <w:rPr>
          <w:sz w:val="28"/>
          <w:szCs w:val="28"/>
        </w:rPr>
        <w:t>,</w:t>
      </w:r>
      <w:r w:rsidRPr="005D17C6">
        <w:rPr>
          <w:sz w:val="28"/>
          <w:szCs w:val="28"/>
        </w:rPr>
        <w:t xml:space="preserve"> сприяють загальному зниженню поверхні і </w:t>
      </w:r>
      <w:r w:rsidRPr="005D17C6">
        <w:rPr>
          <w:sz w:val="28"/>
          <w:szCs w:val="28"/>
        </w:rPr>
        <w:lastRenderedPageBreak/>
        <w:t>відкладанню зруйнованого матеріалу у долині</w:t>
      </w:r>
      <w:r>
        <w:rPr>
          <w:sz w:val="28"/>
          <w:szCs w:val="28"/>
        </w:rPr>
        <w:t xml:space="preserve"> річки. </w:t>
      </w:r>
      <w:r w:rsidR="008A7CB5">
        <w:rPr>
          <w:sz w:val="28"/>
          <w:szCs w:val="28"/>
        </w:rPr>
        <w:t>З метою збереження вод</w:t>
      </w:r>
      <w:r w:rsidRPr="004D1D4C">
        <w:rPr>
          <w:sz w:val="28"/>
          <w:szCs w:val="28"/>
        </w:rPr>
        <w:t xml:space="preserve"> необхідно посилити заходи з  охорони довкілля за </w:t>
      </w:r>
      <w:r>
        <w:rPr>
          <w:sz w:val="28"/>
          <w:szCs w:val="28"/>
        </w:rPr>
        <w:t xml:space="preserve"> активного </w:t>
      </w:r>
      <w:r w:rsidRPr="004D1D4C">
        <w:rPr>
          <w:sz w:val="28"/>
          <w:szCs w:val="28"/>
        </w:rPr>
        <w:t>сприяння місцевої влади.</w:t>
      </w:r>
    </w:p>
    <w:p w:rsidR="002B3B73" w:rsidRPr="008D24F8" w:rsidRDefault="002B3B73" w:rsidP="002B3B73">
      <w:pPr>
        <w:shd w:val="clear" w:color="auto" w:fill="FFFFFF"/>
        <w:spacing w:line="360" w:lineRule="auto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         Старожили розповідають, що у минулому річка була значно глибшою. За їх розповідями в урочищі Криничини водойма була така глибока, що в ній втопилися коні з возом, а зараз на цьому місці залишився невеликий потічок. Біля вулиці Добрянщина у заплаві росла верба, стовбур якої за 50 років на 1,5м у висоту занамулився. Тому робимо висновок, що річка обміліла, змінилося розташування джерел, заплава продовжує підгачуватися змитим з погорбів та полів матеріалом. Змінилося розташування русла річки та ставків, понизився базис ерозії. Ці зміни можуть призвести до незворотних змін в гідрологічному режимі, або загибелі річки. А втрата малих річок веде до суттєвих змін у житті головних водних артерій країни, адже малі річки – це життя України.</w:t>
      </w:r>
    </w:p>
    <w:p w:rsidR="00746F8D" w:rsidRPr="002B3B73" w:rsidRDefault="009F2AAE" w:rsidP="002B3B73">
      <w:pPr>
        <w:shd w:val="clear" w:color="auto" w:fill="FFFFFF"/>
        <w:spacing w:line="360" w:lineRule="auto"/>
        <w:ind w:firstLine="540"/>
        <w:jc w:val="both"/>
        <w:rPr>
          <w:b/>
          <w:spacing w:val="4"/>
          <w:sz w:val="28"/>
          <w:szCs w:val="28"/>
        </w:rPr>
      </w:pPr>
      <w:r>
        <w:rPr>
          <w:sz w:val="28"/>
          <w:szCs w:val="28"/>
        </w:rPr>
        <w:t>(Слайд 30)</w:t>
      </w:r>
      <w:r w:rsidR="00746F8D" w:rsidRPr="003C66E1">
        <w:rPr>
          <w:spacing w:val="-1"/>
          <w:sz w:val="28"/>
          <w:szCs w:val="28"/>
        </w:rPr>
        <w:t>В разі неприйняття дієв</w:t>
      </w:r>
      <w:r w:rsidR="002B3B73">
        <w:rPr>
          <w:spacing w:val="-1"/>
          <w:sz w:val="28"/>
          <w:szCs w:val="28"/>
        </w:rPr>
        <w:t xml:space="preserve">их заходів, </w:t>
      </w:r>
      <w:r w:rsidR="00746F8D" w:rsidRPr="003C66E1">
        <w:rPr>
          <w:spacing w:val="-1"/>
          <w:sz w:val="28"/>
          <w:szCs w:val="28"/>
        </w:rPr>
        <w:t xml:space="preserve"> село може втрат</w:t>
      </w:r>
      <w:r w:rsidR="008A7CB5">
        <w:rPr>
          <w:spacing w:val="-1"/>
          <w:sz w:val="28"/>
          <w:szCs w:val="28"/>
        </w:rPr>
        <w:t xml:space="preserve">ити </w:t>
      </w:r>
      <w:r w:rsidR="00746F8D" w:rsidRPr="003C66E1">
        <w:rPr>
          <w:spacing w:val="-1"/>
          <w:sz w:val="28"/>
          <w:szCs w:val="28"/>
        </w:rPr>
        <w:t xml:space="preserve"> пасовища в долині річки, яка буде за</w:t>
      </w:r>
      <w:r w:rsidR="00746F8D">
        <w:rPr>
          <w:spacing w:val="-1"/>
          <w:sz w:val="28"/>
          <w:szCs w:val="28"/>
        </w:rPr>
        <w:t>на</w:t>
      </w:r>
      <w:r w:rsidR="00746F8D" w:rsidRPr="003C66E1">
        <w:rPr>
          <w:spacing w:val="-1"/>
          <w:sz w:val="28"/>
          <w:szCs w:val="28"/>
        </w:rPr>
        <w:t>мулена ве</w:t>
      </w:r>
      <w:r w:rsidR="00746F8D">
        <w:rPr>
          <w:spacing w:val="-1"/>
          <w:sz w:val="28"/>
          <w:szCs w:val="28"/>
        </w:rPr>
        <w:t>ликою кількістю пісково – глинист</w:t>
      </w:r>
      <w:r w:rsidR="00E13334">
        <w:rPr>
          <w:spacing w:val="-1"/>
          <w:sz w:val="28"/>
          <w:szCs w:val="28"/>
        </w:rPr>
        <w:t xml:space="preserve">ої породи </w:t>
      </w:r>
      <w:r w:rsidR="002B3B73">
        <w:rPr>
          <w:spacing w:val="-1"/>
          <w:sz w:val="28"/>
          <w:szCs w:val="28"/>
        </w:rPr>
        <w:t>, що складає основу</w:t>
      </w:r>
      <w:r w:rsidR="00746F8D" w:rsidRPr="003C66E1">
        <w:rPr>
          <w:spacing w:val="-1"/>
          <w:sz w:val="28"/>
          <w:szCs w:val="28"/>
        </w:rPr>
        <w:t xml:space="preserve"> горбів. </w:t>
      </w:r>
      <w:r w:rsidR="00746F8D" w:rsidRPr="004D1D4C">
        <w:rPr>
          <w:spacing w:val="-1"/>
          <w:sz w:val="28"/>
          <w:szCs w:val="28"/>
        </w:rPr>
        <w:t>Єдино вірним способом збереження даної території слід вважати її заліснення</w:t>
      </w:r>
      <w:r w:rsidR="00746F8D">
        <w:rPr>
          <w:spacing w:val="-1"/>
          <w:sz w:val="28"/>
          <w:szCs w:val="28"/>
        </w:rPr>
        <w:t xml:space="preserve"> .</w:t>
      </w:r>
    </w:p>
    <w:p w:rsidR="00746F8D" w:rsidRPr="00624CBB" w:rsidRDefault="00746F8D" w:rsidP="00746F8D">
      <w:pPr>
        <w:spacing w:line="360" w:lineRule="auto"/>
        <w:ind w:firstLine="708"/>
        <w:jc w:val="both"/>
        <w:rPr>
          <w:spacing w:val="-1"/>
          <w:sz w:val="28"/>
          <w:szCs w:val="28"/>
        </w:rPr>
      </w:pPr>
      <w:r w:rsidRPr="00624CBB">
        <w:rPr>
          <w:spacing w:val="-1"/>
          <w:sz w:val="28"/>
          <w:szCs w:val="28"/>
        </w:rPr>
        <w:t xml:space="preserve">Активна позиція громади села, школи, церкви допоможе донести до жителів села всю гостроту проблеми. Сільська влада повинна стати координатором боротьби з ерозійними процесами, </w:t>
      </w:r>
      <w:r>
        <w:rPr>
          <w:spacing w:val="-1"/>
          <w:sz w:val="28"/>
          <w:szCs w:val="28"/>
        </w:rPr>
        <w:t xml:space="preserve"> яку вже розпочато учнями школи. </w:t>
      </w:r>
    </w:p>
    <w:p w:rsidR="00746F8D" w:rsidRDefault="00746F8D" w:rsidP="00746F8D">
      <w:pPr>
        <w:spacing w:line="360" w:lineRule="auto"/>
        <w:ind w:firstLine="708"/>
        <w:jc w:val="both"/>
        <w:rPr>
          <w:spacing w:val="-1"/>
          <w:sz w:val="28"/>
          <w:szCs w:val="28"/>
        </w:rPr>
      </w:pPr>
      <w:r w:rsidRPr="00624CBB">
        <w:rPr>
          <w:spacing w:val="-1"/>
          <w:sz w:val="28"/>
          <w:szCs w:val="28"/>
        </w:rPr>
        <w:t>Проведені дослідження можна вважати тільки початковою ланкою у</w:t>
      </w:r>
      <w:r w:rsidR="00E13334">
        <w:rPr>
          <w:spacing w:val="-1"/>
          <w:sz w:val="28"/>
          <w:szCs w:val="28"/>
        </w:rPr>
        <w:t xml:space="preserve"> вирішенні комплексу проблем,  пов’язаних з гідрологічними об’єктами </w:t>
      </w:r>
      <w:r>
        <w:rPr>
          <w:spacing w:val="-1"/>
          <w:sz w:val="28"/>
          <w:szCs w:val="28"/>
        </w:rPr>
        <w:t xml:space="preserve"> села Людвище і дана </w:t>
      </w:r>
      <w:r w:rsidRPr="00624CBB">
        <w:rPr>
          <w:spacing w:val="-1"/>
          <w:sz w:val="28"/>
          <w:szCs w:val="28"/>
        </w:rPr>
        <w:t xml:space="preserve"> тема є доволі перспективною у подальшому вивченні</w:t>
      </w:r>
      <w:r>
        <w:rPr>
          <w:spacing w:val="-1"/>
          <w:sz w:val="28"/>
          <w:szCs w:val="28"/>
        </w:rPr>
        <w:t>.</w:t>
      </w:r>
    </w:p>
    <w:p w:rsidR="00746F8D" w:rsidRDefault="00746F8D" w:rsidP="00746F8D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</w:p>
    <w:p w:rsidR="00746F8D" w:rsidRDefault="00DD7FBA" w:rsidP="00746F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Люди майбутнього!</w:t>
      </w:r>
    </w:p>
    <w:p w:rsidR="00DD7FBA" w:rsidRDefault="00DD7FBA" w:rsidP="00746F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Будьте дбайливі!</w:t>
      </w:r>
    </w:p>
    <w:p w:rsidR="00DD7FBA" w:rsidRDefault="00DD7FBA" w:rsidP="00746F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 маєте досвід тисячоліть.</w:t>
      </w:r>
    </w:p>
    <w:p w:rsidR="00DD7FBA" w:rsidRDefault="00DD7FBA" w:rsidP="00746F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Природа й людина- єдине ціле,</w:t>
      </w:r>
    </w:p>
    <w:p w:rsidR="00DD7FBA" w:rsidRDefault="00DD7FBA" w:rsidP="00746F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Їх не можливо ділить.</w:t>
      </w:r>
    </w:p>
    <w:p w:rsidR="00DD7FBA" w:rsidRDefault="00BC57AD" w:rsidP="00746F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 вивчаєм й досліджуєм рідну природу,</w:t>
      </w:r>
    </w:p>
    <w:p w:rsidR="00BC57AD" w:rsidRDefault="00BC57AD" w:rsidP="00746F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І для нащадків своїх збережем</w:t>
      </w:r>
    </w:p>
    <w:p w:rsidR="00BC57AD" w:rsidRDefault="00BC57AD" w:rsidP="00746F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.Незупинемо шлях історії людства</w:t>
      </w:r>
    </w:p>
    <w:p w:rsidR="00BC57AD" w:rsidRDefault="00BC57AD" w:rsidP="00746F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 жоден крок, жодну мить.</w:t>
      </w:r>
    </w:p>
    <w:p w:rsidR="00BC57AD" w:rsidRDefault="00BC57AD" w:rsidP="00746F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 чисті річки, чисті озера</w:t>
      </w:r>
    </w:p>
    <w:p w:rsidR="00BC57AD" w:rsidRDefault="00BC57AD" w:rsidP="00746F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Хочемо вам залишить,</w:t>
      </w:r>
    </w:p>
    <w:p w:rsidR="00BC57AD" w:rsidRDefault="00BC57AD" w:rsidP="00746F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Щоб на планеті Земля ніколи</w:t>
      </w:r>
    </w:p>
    <w:p w:rsidR="00BC57AD" w:rsidRPr="00DD7FBA" w:rsidRDefault="00BC57AD" w:rsidP="00746F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пролунало: «ДОПОМОЖіТЬ»</w:t>
      </w:r>
    </w:p>
    <w:p w:rsidR="00B60192" w:rsidRDefault="00B60192" w:rsidP="00B00A84">
      <w:pPr>
        <w:tabs>
          <w:tab w:val="left" w:pos="3680"/>
        </w:tabs>
        <w:jc w:val="center"/>
        <w:outlineLvl w:val="0"/>
        <w:rPr>
          <w:rFonts w:ascii="Arial Black" w:hAnsi="Arial Black"/>
          <w:sz w:val="22"/>
          <w:szCs w:val="22"/>
        </w:rPr>
      </w:pPr>
    </w:p>
    <w:p w:rsidR="00B00A84" w:rsidRDefault="00B00A84" w:rsidP="00B00A84">
      <w:pPr>
        <w:tabs>
          <w:tab w:val="left" w:pos="3680"/>
        </w:tabs>
        <w:rPr>
          <w:rFonts w:ascii="Arial" w:hAnsi="Arial"/>
          <w:sz w:val="20"/>
          <w:szCs w:val="20"/>
        </w:rPr>
      </w:pPr>
    </w:p>
    <w:p w:rsidR="00337448" w:rsidRDefault="00337448" w:rsidP="00B00A84">
      <w:pPr>
        <w:tabs>
          <w:tab w:val="left" w:pos="3680"/>
        </w:tabs>
        <w:rPr>
          <w:rFonts w:ascii="Arial" w:hAnsi="Arial"/>
          <w:sz w:val="20"/>
          <w:szCs w:val="20"/>
        </w:rPr>
      </w:pPr>
    </w:p>
    <w:p w:rsidR="00337448" w:rsidRDefault="00337448" w:rsidP="00B00A84">
      <w:pPr>
        <w:tabs>
          <w:tab w:val="left" w:pos="3680"/>
        </w:tabs>
        <w:rPr>
          <w:rFonts w:ascii="Arial" w:hAnsi="Arial"/>
          <w:sz w:val="20"/>
          <w:szCs w:val="20"/>
        </w:rPr>
      </w:pPr>
    </w:p>
    <w:p w:rsidR="00B00A84" w:rsidRDefault="00B00A84" w:rsidP="00B00A84">
      <w:pPr>
        <w:tabs>
          <w:tab w:val="left" w:pos="3680"/>
        </w:tabs>
        <w:jc w:val="both"/>
        <w:rPr>
          <w:rFonts w:ascii="Arial" w:hAnsi="Arial"/>
          <w:sz w:val="20"/>
          <w:szCs w:val="20"/>
        </w:rPr>
      </w:pPr>
    </w:p>
    <w:p w:rsidR="00B00A84" w:rsidRDefault="00B00A84" w:rsidP="00B00A84">
      <w:pPr>
        <w:tabs>
          <w:tab w:val="left" w:pos="3680"/>
        </w:tabs>
        <w:jc w:val="both"/>
        <w:rPr>
          <w:rFonts w:ascii="Arial" w:hAnsi="Arial"/>
          <w:sz w:val="20"/>
          <w:szCs w:val="20"/>
        </w:rPr>
      </w:pPr>
    </w:p>
    <w:p w:rsidR="00B00A84" w:rsidRDefault="00B00A84" w:rsidP="00B00A84">
      <w:pPr>
        <w:tabs>
          <w:tab w:val="left" w:pos="3680"/>
        </w:tabs>
        <w:jc w:val="both"/>
        <w:rPr>
          <w:rFonts w:ascii="Arial" w:hAnsi="Arial"/>
          <w:sz w:val="20"/>
          <w:szCs w:val="20"/>
        </w:rPr>
      </w:pPr>
    </w:p>
    <w:p w:rsidR="00B00A84" w:rsidRDefault="00B00A84" w:rsidP="00B00A84">
      <w:pPr>
        <w:tabs>
          <w:tab w:val="left" w:pos="3680"/>
        </w:tabs>
        <w:jc w:val="both"/>
        <w:rPr>
          <w:rFonts w:ascii="Arial" w:hAnsi="Arial"/>
          <w:sz w:val="20"/>
          <w:szCs w:val="20"/>
        </w:rPr>
      </w:pPr>
    </w:p>
    <w:p w:rsidR="00B00A84" w:rsidRDefault="00B00A84" w:rsidP="00B00A84">
      <w:pPr>
        <w:tabs>
          <w:tab w:val="left" w:pos="3680"/>
        </w:tabs>
        <w:jc w:val="both"/>
        <w:rPr>
          <w:rFonts w:ascii="Arial" w:hAnsi="Arial"/>
          <w:sz w:val="20"/>
          <w:szCs w:val="20"/>
        </w:rPr>
      </w:pPr>
    </w:p>
    <w:p w:rsidR="00B00A84" w:rsidRDefault="00B00A84" w:rsidP="00B00A84">
      <w:pPr>
        <w:tabs>
          <w:tab w:val="left" w:pos="3680"/>
        </w:tabs>
        <w:jc w:val="both"/>
        <w:rPr>
          <w:rFonts w:ascii="Arial" w:hAnsi="Arial"/>
          <w:sz w:val="20"/>
          <w:szCs w:val="20"/>
        </w:rPr>
      </w:pPr>
    </w:p>
    <w:p w:rsidR="00B00A84" w:rsidRDefault="00B00A84" w:rsidP="00B00A84">
      <w:pPr>
        <w:tabs>
          <w:tab w:val="left" w:pos="3680"/>
        </w:tabs>
        <w:jc w:val="both"/>
        <w:rPr>
          <w:rFonts w:ascii="Arial" w:hAnsi="Arial"/>
          <w:sz w:val="20"/>
          <w:szCs w:val="20"/>
        </w:rPr>
      </w:pPr>
    </w:p>
    <w:p w:rsidR="00B00A84" w:rsidRDefault="00B00A84" w:rsidP="00B00A84">
      <w:pPr>
        <w:tabs>
          <w:tab w:val="left" w:pos="3680"/>
        </w:tabs>
        <w:jc w:val="both"/>
        <w:rPr>
          <w:rFonts w:ascii="Arial" w:hAnsi="Arial"/>
          <w:sz w:val="20"/>
          <w:szCs w:val="20"/>
        </w:rPr>
      </w:pPr>
    </w:p>
    <w:p w:rsidR="00746F8D" w:rsidRDefault="00746F8D" w:rsidP="00B00A84">
      <w:pPr>
        <w:tabs>
          <w:tab w:val="left" w:pos="3680"/>
        </w:tabs>
        <w:jc w:val="both"/>
        <w:rPr>
          <w:rFonts w:ascii="Arial" w:hAnsi="Arial"/>
          <w:sz w:val="20"/>
          <w:szCs w:val="20"/>
        </w:rPr>
      </w:pPr>
    </w:p>
    <w:p w:rsidR="00746F8D" w:rsidRDefault="00746F8D" w:rsidP="00B00A84">
      <w:pPr>
        <w:tabs>
          <w:tab w:val="left" w:pos="3680"/>
        </w:tabs>
        <w:jc w:val="both"/>
        <w:rPr>
          <w:rFonts w:ascii="Arial" w:hAnsi="Arial"/>
          <w:sz w:val="20"/>
          <w:szCs w:val="20"/>
        </w:rPr>
      </w:pPr>
    </w:p>
    <w:p w:rsidR="00746F8D" w:rsidRDefault="00746F8D" w:rsidP="00B00A84">
      <w:pPr>
        <w:tabs>
          <w:tab w:val="left" w:pos="3680"/>
        </w:tabs>
        <w:jc w:val="both"/>
        <w:rPr>
          <w:rFonts w:ascii="Arial" w:hAnsi="Arial"/>
          <w:sz w:val="20"/>
          <w:szCs w:val="20"/>
        </w:rPr>
      </w:pPr>
    </w:p>
    <w:p w:rsidR="00746F8D" w:rsidRDefault="00746F8D" w:rsidP="00B00A84">
      <w:pPr>
        <w:tabs>
          <w:tab w:val="left" w:pos="3680"/>
        </w:tabs>
        <w:jc w:val="both"/>
        <w:rPr>
          <w:rFonts w:ascii="Arial" w:hAnsi="Arial"/>
          <w:sz w:val="20"/>
          <w:szCs w:val="20"/>
        </w:rPr>
      </w:pPr>
    </w:p>
    <w:p w:rsidR="00746F8D" w:rsidRDefault="00746F8D" w:rsidP="00B00A84">
      <w:pPr>
        <w:tabs>
          <w:tab w:val="left" w:pos="3680"/>
        </w:tabs>
        <w:jc w:val="both"/>
        <w:rPr>
          <w:rFonts w:ascii="Arial" w:hAnsi="Arial"/>
          <w:sz w:val="20"/>
          <w:szCs w:val="20"/>
        </w:rPr>
      </w:pPr>
    </w:p>
    <w:p w:rsidR="00746F8D" w:rsidRDefault="00746F8D" w:rsidP="00B00A84">
      <w:pPr>
        <w:tabs>
          <w:tab w:val="left" w:pos="3680"/>
        </w:tabs>
        <w:jc w:val="both"/>
        <w:rPr>
          <w:rFonts w:ascii="Arial" w:hAnsi="Arial"/>
          <w:sz w:val="20"/>
          <w:szCs w:val="20"/>
        </w:rPr>
      </w:pPr>
    </w:p>
    <w:p w:rsidR="00B00A84" w:rsidRDefault="00B00A84" w:rsidP="00B00A84">
      <w:pPr>
        <w:tabs>
          <w:tab w:val="left" w:pos="3680"/>
        </w:tabs>
        <w:jc w:val="both"/>
        <w:rPr>
          <w:rFonts w:ascii="Arial" w:hAnsi="Arial"/>
          <w:sz w:val="20"/>
          <w:szCs w:val="20"/>
        </w:rPr>
      </w:pPr>
    </w:p>
    <w:p w:rsidR="00B00A84" w:rsidRDefault="00B00A84" w:rsidP="00B00A84">
      <w:pPr>
        <w:tabs>
          <w:tab w:val="left" w:pos="3680"/>
        </w:tabs>
        <w:jc w:val="both"/>
        <w:rPr>
          <w:rFonts w:ascii="Arial" w:hAnsi="Arial"/>
          <w:sz w:val="20"/>
          <w:szCs w:val="20"/>
        </w:rPr>
      </w:pPr>
    </w:p>
    <w:p w:rsidR="00B00A84" w:rsidRDefault="00B00A84" w:rsidP="00B00A84">
      <w:pPr>
        <w:tabs>
          <w:tab w:val="left" w:pos="3680"/>
        </w:tabs>
        <w:jc w:val="both"/>
        <w:rPr>
          <w:rFonts w:ascii="Arial" w:hAnsi="Arial"/>
          <w:sz w:val="20"/>
          <w:szCs w:val="20"/>
        </w:rPr>
      </w:pPr>
    </w:p>
    <w:p w:rsidR="00B00A84" w:rsidRDefault="00B00A84" w:rsidP="00B00A84">
      <w:pPr>
        <w:tabs>
          <w:tab w:val="left" w:pos="3680"/>
        </w:tabs>
        <w:jc w:val="both"/>
        <w:rPr>
          <w:rFonts w:ascii="Arial" w:hAnsi="Arial"/>
          <w:sz w:val="20"/>
          <w:szCs w:val="20"/>
        </w:rPr>
      </w:pPr>
    </w:p>
    <w:p w:rsidR="00B00A84" w:rsidRDefault="00B00A84" w:rsidP="00B00A84">
      <w:pPr>
        <w:tabs>
          <w:tab w:val="left" w:pos="3680"/>
        </w:tabs>
        <w:jc w:val="both"/>
        <w:rPr>
          <w:rFonts w:ascii="Arial" w:hAnsi="Arial"/>
          <w:sz w:val="20"/>
          <w:szCs w:val="20"/>
        </w:rPr>
      </w:pPr>
    </w:p>
    <w:p w:rsidR="00B00A84" w:rsidRDefault="00B00A84" w:rsidP="00B00A84">
      <w:pPr>
        <w:tabs>
          <w:tab w:val="left" w:pos="3680"/>
        </w:tabs>
        <w:jc w:val="both"/>
        <w:rPr>
          <w:rFonts w:ascii="Arial" w:hAnsi="Arial"/>
          <w:sz w:val="20"/>
          <w:szCs w:val="20"/>
        </w:rPr>
      </w:pPr>
    </w:p>
    <w:p w:rsidR="00B00A84" w:rsidRDefault="00B00A84" w:rsidP="00B00A84">
      <w:pPr>
        <w:tabs>
          <w:tab w:val="left" w:pos="3680"/>
        </w:tabs>
        <w:jc w:val="both"/>
        <w:rPr>
          <w:rFonts w:ascii="Arial" w:hAnsi="Arial"/>
          <w:sz w:val="20"/>
          <w:szCs w:val="20"/>
        </w:rPr>
      </w:pPr>
    </w:p>
    <w:p w:rsidR="00B00A84" w:rsidRDefault="00B00A84" w:rsidP="00B00A84">
      <w:pPr>
        <w:tabs>
          <w:tab w:val="left" w:pos="3680"/>
        </w:tabs>
        <w:jc w:val="both"/>
        <w:rPr>
          <w:rFonts w:ascii="Arial" w:hAnsi="Arial"/>
          <w:sz w:val="20"/>
          <w:szCs w:val="20"/>
        </w:rPr>
      </w:pPr>
    </w:p>
    <w:p w:rsidR="00B00A84" w:rsidRDefault="00B00A84" w:rsidP="00B00A84">
      <w:pPr>
        <w:tabs>
          <w:tab w:val="left" w:pos="3680"/>
        </w:tabs>
        <w:jc w:val="both"/>
        <w:rPr>
          <w:rFonts w:ascii="Arial" w:hAnsi="Arial"/>
          <w:sz w:val="20"/>
          <w:szCs w:val="20"/>
        </w:rPr>
      </w:pPr>
    </w:p>
    <w:p w:rsidR="00B00A84" w:rsidRDefault="00B00A84" w:rsidP="00B00A84">
      <w:pPr>
        <w:tabs>
          <w:tab w:val="left" w:pos="3680"/>
        </w:tabs>
        <w:jc w:val="both"/>
        <w:rPr>
          <w:rFonts w:ascii="Arial" w:hAnsi="Arial"/>
          <w:sz w:val="20"/>
          <w:szCs w:val="20"/>
        </w:rPr>
      </w:pPr>
    </w:p>
    <w:p w:rsidR="00B00A84" w:rsidRDefault="00B00A84" w:rsidP="00B00A84">
      <w:pPr>
        <w:tabs>
          <w:tab w:val="left" w:pos="3680"/>
        </w:tabs>
        <w:jc w:val="both"/>
        <w:rPr>
          <w:rFonts w:ascii="Arial" w:hAnsi="Arial"/>
          <w:sz w:val="20"/>
          <w:szCs w:val="20"/>
        </w:rPr>
      </w:pPr>
    </w:p>
    <w:p w:rsidR="00B00A84" w:rsidRDefault="00B00A84" w:rsidP="00B00A84">
      <w:pPr>
        <w:tabs>
          <w:tab w:val="left" w:pos="3680"/>
        </w:tabs>
        <w:jc w:val="both"/>
        <w:rPr>
          <w:rFonts w:ascii="Arial" w:hAnsi="Arial"/>
          <w:sz w:val="20"/>
          <w:szCs w:val="20"/>
        </w:rPr>
      </w:pPr>
    </w:p>
    <w:p w:rsidR="00B00A84" w:rsidRDefault="00B00A84" w:rsidP="00B00A84">
      <w:pPr>
        <w:tabs>
          <w:tab w:val="left" w:pos="3680"/>
        </w:tabs>
        <w:jc w:val="both"/>
        <w:rPr>
          <w:rFonts w:ascii="Arial" w:hAnsi="Arial"/>
          <w:sz w:val="20"/>
          <w:szCs w:val="20"/>
        </w:rPr>
      </w:pPr>
    </w:p>
    <w:p w:rsidR="00B00A84" w:rsidRDefault="00B00A84" w:rsidP="00B00A84">
      <w:pPr>
        <w:tabs>
          <w:tab w:val="left" w:pos="3680"/>
        </w:tabs>
        <w:jc w:val="both"/>
        <w:rPr>
          <w:rFonts w:ascii="Arial" w:hAnsi="Arial"/>
          <w:sz w:val="20"/>
          <w:szCs w:val="20"/>
        </w:rPr>
      </w:pPr>
    </w:p>
    <w:p w:rsidR="00B00A84" w:rsidRDefault="00B00A84" w:rsidP="00B00A84">
      <w:pPr>
        <w:tabs>
          <w:tab w:val="left" w:pos="3680"/>
        </w:tabs>
        <w:jc w:val="both"/>
        <w:rPr>
          <w:rFonts w:ascii="Arial" w:hAnsi="Arial"/>
          <w:sz w:val="20"/>
          <w:szCs w:val="20"/>
        </w:rPr>
      </w:pPr>
    </w:p>
    <w:p w:rsidR="00B00A84" w:rsidRDefault="00B00A84" w:rsidP="00B00A84">
      <w:pPr>
        <w:tabs>
          <w:tab w:val="left" w:pos="3680"/>
        </w:tabs>
        <w:jc w:val="both"/>
        <w:rPr>
          <w:rFonts w:ascii="Arial" w:hAnsi="Arial"/>
          <w:sz w:val="20"/>
          <w:szCs w:val="20"/>
        </w:rPr>
      </w:pPr>
    </w:p>
    <w:p w:rsidR="00B00A84" w:rsidRDefault="00B00A84" w:rsidP="00B00A84">
      <w:pPr>
        <w:tabs>
          <w:tab w:val="left" w:pos="3680"/>
        </w:tabs>
        <w:jc w:val="both"/>
        <w:rPr>
          <w:rFonts w:ascii="Arial" w:hAnsi="Arial"/>
          <w:sz w:val="20"/>
          <w:szCs w:val="20"/>
        </w:rPr>
      </w:pPr>
    </w:p>
    <w:sectPr w:rsidR="00B00A84" w:rsidSect="000D1E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A05" w:rsidRDefault="00715A05" w:rsidP="00A50C96">
      <w:r>
        <w:separator/>
      </w:r>
    </w:p>
  </w:endnote>
  <w:endnote w:type="continuationSeparator" w:id="1">
    <w:p w:rsidR="00715A05" w:rsidRDefault="00715A05" w:rsidP="00A50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A05" w:rsidRDefault="00715A05" w:rsidP="00A50C96">
      <w:r>
        <w:separator/>
      </w:r>
    </w:p>
  </w:footnote>
  <w:footnote w:type="continuationSeparator" w:id="1">
    <w:p w:rsidR="00715A05" w:rsidRDefault="00715A05" w:rsidP="00A50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28AA"/>
    <w:multiLevelType w:val="hybridMultilevel"/>
    <w:tmpl w:val="5F7C6E3A"/>
    <w:lvl w:ilvl="0" w:tplc="29447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A7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64D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69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824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4C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9AA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B2D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21C786C"/>
    <w:multiLevelType w:val="hybridMultilevel"/>
    <w:tmpl w:val="9B40966A"/>
    <w:lvl w:ilvl="0" w:tplc="1D887504">
      <w:start w:val="1"/>
      <w:numFmt w:val="decimal"/>
      <w:lvlText w:val="%1."/>
      <w:lvlJc w:val="left"/>
      <w:pPr>
        <w:ind w:left="6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53331E57"/>
    <w:multiLevelType w:val="hybridMultilevel"/>
    <w:tmpl w:val="9B40966A"/>
    <w:lvl w:ilvl="0" w:tplc="1D887504">
      <w:start w:val="1"/>
      <w:numFmt w:val="decimal"/>
      <w:lvlText w:val="%1."/>
      <w:lvlJc w:val="left"/>
      <w:pPr>
        <w:ind w:left="6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759F1B40"/>
    <w:multiLevelType w:val="hybridMultilevel"/>
    <w:tmpl w:val="6C56B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64A"/>
    <w:rsid w:val="00010FAE"/>
    <w:rsid w:val="00015A0F"/>
    <w:rsid w:val="00027214"/>
    <w:rsid w:val="00027826"/>
    <w:rsid w:val="00054311"/>
    <w:rsid w:val="00071CF7"/>
    <w:rsid w:val="000A02A7"/>
    <w:rsid w:val="000B264A"/>
    <w:rsid w:val="000D1E45"/>
    <w:rsid w:val="000E7769"/>
    <w:rsid w:val="000F2F13"/>
    <w:rsid w:val="001072C2"/>
    <w:rsid w:val="00131FDB"/>
    <w:rsid w:val="001441F0"/>
    <w:rsid w:val="00151287"/>
    <w:rsid w:val="00161F47"/>
    <w:rsid w:val="001717B0"/>
    <w:rsid w:val="001C66FE"/>
    <w:rsid w:val="001D1985"/>
    <w:rsid w:val="00222CBD"/>
    <w:rsid w:val="0024103C"/>
    <w:rsid w:val="0026601F"/>
    <w:rsid w:val="002667EE"/>
    <w:rsid w:val="00287D7B"/>
    <w:rsid w:val="002955FD"/>
    <w:rsid w:val="00297533"/>
    <w:rsid w:val="002A35E8"/>
    <w:rsid w:val="002B3B73"/>
    <w:rsid w:val="002C1F84"/>
    <w:rsid w:val="002D6230"/>
    <w:rsid w:val="002D630E"/>
    <w:rsid w:val="002E6BF3"/>
    <w:rsid w:val="002F42BF"/>
    <w:rsid w:val="003207F6"/>
    <w:rsid w:val="0032096A"/>
    <w:rsid w:val="00331A69"/>
    <w:rsid w:val="00337448"/>
    <w:rsid w:val="00340FD0"/>
    <w:rsid w:val="003429B3"/>
    <w:rsid w:val="00346BF7"/>
    <w:rsid w:val="00350474"/>
    <w:rsid w:val="0035465C"/>
    <w:rsid w:val="00355097"/>
    <w:rsid w:val="00382AA0"/>
    <w:rsid w:val="00382DE7"/>
    <w:rsid w:val="00384DB4"/>
    <w:rsid w:val="003B5A7D"/>
    <w:rsid w:val="003D1D43"/>
    <w:rsid w:val="003F2246"/>
    <w:rsid w:val="003F3360"/>
    <w:rsid w:val="003F3C9E"/>
    <w:rsid w:val="003F6FE6"/>
    <w:rsid w:val="004029B0"/>
    <w:rsid w:val="004051B7"/>
    <w:rsid w:val="004063C7"/>
    <w:rsid w:val="004408D0"/>
    <w:rsid w:val="00482305"/>
    <w:rsid w:val="004B65A1"/>
    <w:rsid w:val="004B7DF1"/>
    <w:rsid w:val="004C43E6"/>
    <w:rsid w:val="004D25B3"/>
    <w:rsid w:val="004D49B3"/>
    <w:rsid w:val="004E4396"/>
    <w:rsid w:val="004E5053"/>
    <w:rsid w:val="004F709F"/>
    <w:rsid w:val="00507165"/>
    <w:rsid w:val="0053025B"/>
    <w:rsid w:val="00531362"/>
    <w:rsid w:val="0053428E"/>
    <w:rsid w:val="005D790D"/>
    <w:rsid w:val="005E4669"/>
    <w:rsid w:val="005E63CB"/>
    <w:rsid w:val="005F1118"/>
    <w:rsid w:val="005F68A5"/>
    <w:rsid w:val="00603D10"/>
    <w:rsid w:val="00604BAD"/>
    <w:rsid w:val="00613FE9"/>
    <w:rsid w:val="006363F6"/>
    <w:rsid w:val="00675DF5"/>
    <w:rsid w:val="0069003A"/>
    <w:rsid w:val="00692789"/>
    <w:rsid w:val="006A0282"/>
    <w:rsid w:val="006A4EC0"/>
    <w:rsid w:val="006A6C0D"/>
    <w:rsid w:val="006E785C"/>
    <w:rsid w:val="006F6A16"/>
    <w:rsid w:val="00715755"/>
    <w:rsid w:val="00715A05"/>
    <w:rsid w:val="00746F8D"/>
    <w:rsid w:val="00775D86"/>
    <w:rsid w:val="0078103D"/>
    <w:rsid w:val="007857CE"/>
    <w:rsid w:val="007A1708"/>
    <w:rsid w:val="007A6F4C"/>
    <w:rsid w:val="007A7F46"/>
    <w:rsid w:val="007B03CC"/>
    <w:rsid w:val="007C3D52"/>
    <w:rsid w:val="00807F49"/>
    <w:rsid w:val="00831493"/>
    <w:rsid w:val="00833C78"/>
    <w:rsid w:val="00850B3E"/>
    <w:rsid w:val="00864A55"/>
    <w:rsid w:val="008A7CB5"/>
    <w:rsid w:val="008B2EA9"/>
    <w:rsid w:val="008B60EA"/>
    <w:rsid w:val="008D24F8"/>
    <w:rsid w:val="008D71CA"/>
    <w:rsid w:val="008E4C45"/>
    <w:rsid w:val="008F153C"/>
    <w:rsid w:val="009243FC"/>
    <w:rsid w:val="00930A0F"/>
    <w:rsid w:val="0094072C"/>
    <w:rsid w:val="00952F32"/>
    <w:rsid w:val="00965D91"/>
    <w:rsid w:val="009707F1"/>
    <w:rsid w:val="00972237"/>
    <w:rsid w:val="00980AC9"/>
    <w:rsid w:val="00994748"/>
    <w:rsid w:val="00995DCB"/>
    <w:rsid w:val="009B479C"/>
    <w:rsid w:val="009C158D"/>
    <w:rsid w:val="009C20D6"/>
    <w:rsid w:val="009C7ACD"/>
    <w:rsid w:val="009F2AAE"/>
    <w:rsid w:val="009F389C"/>
    <w:rsid w:val="00A02447"/>
    <w:rsid w:val="00A061B8"/>
    <w:rsid w:val="00A50C96"/>
    <w:rsid w:val="00A517A0"/>
    <w:rsid w:val="00A531DA"/>
    <w:rsid w:val="00A634BA"/>
    <w:rsid w:val="00A84C83"/>
    <w:rsid w:val="00AB354C"/>
    <w:rsid w:val="00AB6764"/>
    <w:rsid w:val="00AC7B46"/>
    <w:rsid w:val="00AD3AD2"/>
    <w:rsid w:val="00AD6468"/>
    <w:rsid w:val="00AE3BC0"/>
    <w:rsid w:val="00AE7C37"/>
    <w:rsid w:val="00AF2A66"/>
    <w:rsid w:val="00AF4E3E"/>
    <w:rsid w:val="00B00A84"/>
    <w:rsid w:val="00B03A92"/>
    <w:rsid w:val="00B309E4"/>
    <w:rsid w:val="00B32C4E"/>
    <w:rsid w:val="00B425B5"/>
    <w:rsid w:val="00B55072"/>
    <w:rsid w:val="00B5527E"/>
    <w:rsid w:val="00B60192"/>
    <w:rsid w:val="00B61675"/>
    <w:rsid w:val="00B7416E"/>
    <w:rsid w:val="00B960F9"/>
    <w:rsid w:val="00BC57AD"/>
    <w:rsid w:val="00BD1F0A"/>
    <w:rsid w:val="00BD7000"/>
    <w:rsid w:val="00BF00F4"/>
    <w:rsid w:val="00BF3943"/>
    <w:rsid w:val="00BF49E4"/>
    <w:rsid w:val="00C00DFA"/>
    <w:rsid w:val="00C04FBD"/>
    <w:rsid w:val="00C220EC"/>
    <w:rsid w:val="00C323DB"/>
    <w:rsid w:val="00C60BD6"/>
    <w:rsid w:val="00C8244F"/>
    <w:rsid w:val="00C966BB"/>
    <w:rsid w:val="00CA7E15"/>
    <w:rsid w:val="00CD0E45"/>
    <w:rsid w:val="00D1069E"/>
    <w:rsid w:val="00D326EE"/>
    <w:rsid w:val="00D52F1B"/>
    <w:rsid w:val="00D76B49"/>
    <w:rsid w:val="00D80C28"/>
    <w:rsid w:val="00DC3B3C"/>
    <w:rsid w:val="00DD12C6"/>
    <w:rsid w:val="00DD3052"/>
    <w:rsid w:val="00DD7FBA"/>
    <w:rsid w:val="00E01405"/>
    <w:rsid w:val="00E07671"/>
    <w:rsid w:val="00E11CC4"/>
    <w:rsid w:val="00E13334"/>
    <w:rsid w:val="00E36F34"/>
    <w:rsid w:val="00E40245"/>
    <w:rsid w:val="00E5122F"/>
    <w:rsid w:val="00E542FA"/>
    <w:rsid w:val="00E55F5B"/>
    <w:rsid w:val="00E6062A"/>
    <w:rsid w:val="00E61023"/>
    <w:rsid w:val="00E709A7"/>
    <w:rsid w:val="00E72F07"/>
    <w:rsid w:val="00E82D19"/>
    <w:rsid w:val="00E86C43"/>
    <w:rsid w:val="00E91948"/>
    <w:rsid w:val="00EA16A9"/>
    <w:rsid w:val="00EA3E54"/>
    <w:rsid w:val="00EB033A"/>
    <w:rsid w:val="00EB7473"/>
    <w:rsid w:val="00ED1B1C"/>
    <w:rsid w:val="00EE0FC1"/>
    <w:rsid w:val="00EF5814"/>
    <w:rsid w:val="00F04D7A"/>
    <w:rsid w:val="00F107B8"/>
    <w:rsid w:val="00F13DCA"/>
    <w:rsid w:val="00F26A41"/>
    <w:rsid w:val="00F34290"/>
    <w:rsid w:val="00F37D00"/>
    <w:rsid w:val="00F52DF6"/>
    <w:rsid w:val="00F54549"/>
    <w:rsid w:val="00F80040"/>
    <w:rsid w:val="00F816DB"/>
    <w:rsid w:val="00F849F0"/>
    <w:rsid w:val="00F92397"/>
    <w:rsid w:val="00FD4476"/>
    <w:rsid w:val="00FF6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ntemporary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00A84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80A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A84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3">
    <w:name w:val="header"/>
    <w:basedOn w:val="a"/>
    <w:link w:val="a4"/>
    <w:unhideWhenUsed/>
    <w:rsid w:val="00B00A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0A8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nhideWhenUsed/>
    <w:rsid w:val="00B00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00A8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semiHidden/>
    <w:unhideWhenUsed/>
    <w:rsid w:val="00B00A84"/>
    <w:pPr>
      <w:jc w:val="center"/>
    </w:pPr>
    <w:rPr>
      <w:sz w:val="32"/>
      <w:szCs w:val="20"/>
    </w:rPr>
  </w:style>
  <w:style w:type="character" w:customStyle="1" w:styleId="a8">
    <w:name w:val="Основной текст Знак"/>
    <w:basedOn w:val="a0"/>
    <w:link w:val="a7"/>
    <w:semiHidden/>
    <w:rsid w:val="00B00A84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9">
    <w:name w:val="Body Text Indent"/>
    <w:basedOn w:val="a"/>
    <w:link w:val="aa"/>
    <w:semiHidden/>
    <w:unhideWhenUsed/>
    <w:rsid w:val="00B00A8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B00A8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semiHidden/>
    <w:unhideWhenUsed/>
    <w:rsid w:val="00B00A84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B00A8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Document Map"/>
    <w:basedOn w:val="a"/>
    <w:link w:val="ac"/>
    <w:semiHidden/>
    <w:unhideWhenUsed/>
    <w:rsid w:val="00B00A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B00A84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table" w:styleId="ad">
    <w:name w:val="Table Contemporary"/>
    <w:basedOn w:val="a1"/>
    <w:semiHidden/>
    <w:unhideWhenUsed/>
    <w:rsid w:val="00B00A8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e">
    <w:name w:val="Table Grid"/>
    <w:basedOn w:val="a1"/>
    <w:rsid w:val="00B00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80A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f">
    <w:name w:val="List Paragraph"/>
    <w:basedOn w:val="a"/>
    <w:uiPriority w:val="34"/>
    <w:qFormat/>
    <w:rsid w:val="00850B3E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D76B49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ntemporary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00A84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80A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A84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3">
    <w:name w:val="header"/>
    <w:basedOn w:val="a"/>
    <w:link w:val="a4"/>
    <w:unhideWhenUsed/>
    <w:rsid w:val="00B00A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0A8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nhideWhenUsed/>
    <w:rsid w:val="00B00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00A8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semiHidden/>
    <w:unhideWhenUsed/>
    <w:rsid w:val="00B00A84"/>
    <w:pPr>
      <w:jc w:val="center"/>
    </w:pPr>
    <w:rPr>
      <w:sz w:val="32"/>
      <w:szCs w:val="20"/>
    </w:rPr>
  </w:style>
  <w:style w:type="character" w:customStyle="1" w:styleId="a8">
    <w:name w:val="Основной текст Знак"/>
    <w:basedOn w:val="a0"/>
    <w:link w:val="a7"/>
    <w:semiHidden/>
    <w:rsid w:val="00B00A84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9">
    <w:name w:val="Body Text Indent"/>
    <w:basedOn w:val="a"/>
    <w:link w:val="aa"/>
    <w:semiHidden/>
    <w:unhideWhenUsed/>
    <w:rsid w:val="00B00A8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B00A8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semiHidden/>
    <w:unhideWhenUsed/>
    <w:rsid w:val="00B00A84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B00A8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Document Map"/>
    <w:basedOn w:val="a"/>
    <w:link w:val="ac"/>
    <w:semiHidden/>
    <w:unhideWhenUsed/>
    <w:rsid w:val="00B00A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B00A84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table" w:styleId="ad">
    <w:name w:val="Table Contemporary"/>
    <w:basedOn w:val="a1"/>
    <w:semiHidden/>
    <w:unhideWhenUsed/>
    <w:rsid w:val="00B00A8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e">
    <w:name w:val="Table Grid"/>
    <w:basedOn w:val="a1"/>
    <w:rsid w:val="00B00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80A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f">
    <w:name w:val="List Paragraph"/>
    <w:basedOn w:val="a"/>
    <w:uiPriority w:val="34"/>
    <w:qFormat/>
    <w:rsid w:val="00850B3E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D76B49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2525">
          <w:marLeft w:val="27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7356">
          <w:marLeft w:val="27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813">
          <w:marLeft w:val="27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644">
          <w:marLeft w:val="27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B4BC-2725-4280-BF43-F99A32D6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vipuser</cp:lastModifiedBy>
  <cp:revision>102</cp:revision>
  <dcterms:created xsi:type="dcterms:W3CDTF">2014-02-04T22:51:00Z</dcterms:created>
  <dcterms:modified xsi:type="dcterms:W3CDTF">2015-02-23T08:16:00Z</dcterms:modified>
</cp:coreProperties>
</file>