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9DE" w:rsidRDefault="004C09DE" w:rsidP="00E71A88">
      <w:pPr>
        <w:rPr>
          <w:rFonts w:ascii="Times New Roman" w:hAnsi="Times New Roman"/>
          <w:sz w:val="28"/>
          <w:szCs w:val="28"/>
          <w:lang w:val="uk-UA"/>
        </w:rPr>
      </w:pPr>
    </w:p>
    <w:p w:rsidR="004C09DE" w:rsidRDefault="004C09DE" w:rsidP="00E71A88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4C09DE" w:rsidRDefault="004C09DE" w:rsidP="00E71A88">
      <w:pPr>
        <w:rPr>
          <w:rFonts w:ascii="Times New Roman" w:hAnsi="Times New Roman"/>
          <w:sz w:val="28"/>
          <w:szCs w:val="28"/>
          <w:lang w:val="uk-UA"/>
        </w:rPr>
      </w:pPr>
    </w:p>
    <w:p w:rsidR="004C09DE" w:rsidRDefault="004C09DE" w:rsidP="00E71A88">
      <w:pPr>
        <w:rPr>
          <w:rFonts w:ascii="Times New Roman" w:hAnsi="Times New Roman"/>
          <w:sz w:val="28"/>
          <w:szCs w:val="28"/>
          <w:lang w:val="uk-UA"/>
        </w:rPr>
      </w:pPr>
    </w:p>
    <w:p w:rsidR="004C09DE" w:rsidRDefault="004C09DE" w:rsidP="00E71A88">
      <w:pPr>
        <w:rPr>
          <w:rFonts w:ascii="Times New Roman" w:hAnsi="Times New Roman"/>
          <w:color w:val="00CC00"/>
          <w:sz w:val="72"/>
          <w:szCs w:val="72"/>
          <w:lang w:val="uk-UA"/>
        </w:rPr>
      </w:pPr>
      <w:r w:rsidRPr="00976623">
        <w:rPr>
          <w:rFonts w:ascii="Times New Roman" w:hAnsi="Times New Roman"/>
          <w:color w:val="00CC00"/>
          <w:sz w:val="72"/>
          <w:szCs w:val="72"/>
          <w:lang w:val="uk-UA"/>
        </w:rPr>
        <w:t xml:space="preserve"> </w:t>
      </w:r>
    </w:p>
    <w:p w:rsidR="004C09DE" w:rsidRPr="00976623" w:rsidRDefault="004C09DE" w:rsidP="009B7B6F">
      <w:pPr>
        <w:jc w:val="center"/>
        <w:rPr>
          <w:rFonts w:ascii="Baskerville Old Face" w:hAnsi="Baskerville Old Face"/>
          <w:color w:val="00CC00"/>
          <w:sz w:val="72"/>
          <w:szCs w:val="72"/>
          <w:lang w:val="uk-UA"/>
        </w:rPr>
      </w:pPr>
      <w:r w:rsidRPr="00976623">
        <w:rPr>
          <w:rFonts w:ascii="Times New Roman" w:hAnsi="Times New Roman"/>
          <w:color w:val="00CC00"/>
          <w:sz w:val="72"/>
          <w:szCs w:val="72"/>
          <w:lang w:val="uk-UA"/>
        </w:rPr>
        <w:t>Опис</w:t>
      </w:r>
      <w:r w:rsidRPr="00976623">
        <w:rPr>
          <w:rFonts w:ascii="Baskerville Old Face" w:hAnsi="Baskerville Old Face"/>
          <w:color w:val="00CC00"/>
          <w:sz w:val="72"/>
          <w:szCs w:val="72"/>
          <w:lang w:val="uk-UA"/>
        </w:rPr>
        <w:t xml:space="preserve"> </w:t>
      </w:r>
      <w:r w:rsidRPr="00976623">
        <w:rPr>
          <w:rFonts w:ascii="Times New Roman" w:hAnsi="Times New Roman"/>
          <w:color w:val="00CC00"/>
          <w:sz w:val="72"/>
          <w:szCs w:val="72"/>
          <w:lang w:val="uk-UA"/>
        </w:rPr>
        <w:t>педагогічного</w:t>
      </w:r>
      <w:r w:rsidRPr="00976623">
        <w:rPr>
          <w:rFonts w:ascii="Baskerville Old Face" w:hAnsi="Baskerville Old Face"/>
          <w:color w:val="00CC00"/>
          <w:sz w:val="72"/>
          <w:szCs w:val="72"/>
          <w:lang w:val="uk-UA"/>
        </w:rPr>
        <w:t xml:space="preserve"> </w:t>
      </w:r>
      <w:r w:rsidRPr="00976623">
        <w:rPr>
          <w:rFonts w:ascii="Times New Roman" w:hAnsi="Times New Roman"/>
          <w:color w:val="00CC00"/>
          <w:sz w:val="72"/>
          <w:szCs w:val="72"/>
          <w:lang w:val="uk-UA"/>
        </w:rPr>
        <w:t>досвіду</w:t>
      </w:r>
    </w:p>
    <w:p w:rsidR="004C09DE" w:rsidRPr="00976623" w:rsidRDefault="004C09DE" w:rsidP="00E71A88">
      <w:pPr>
        <w:rPr>
          <w:rFonts w:ascii="Times New Roman" w:hAnsi="Times New Roman"/>
          <w:color w:val="00CC00"/>
          <w:sz w:val="72"/>
          <w:szCs w:val="72"/>
          <w:lang w:val="uk-UA"/>
        </w:rPr>
      </w:pPr>
    </w:p>
    <w:p w:rsidR="004C09DE" w:rsidRPr="00195B2E" w:rsidRDefault="004C09DE" w:rsidP="009B7B6F">
      <w:pPr>
        <w:jc w:val="center"/>
        <w:rPr>
          <w:rFonts w:ascii="Times New Roman" w:hAnsi="Times New Roman"/>
          <w:color w:val="C00000"/>
          <w:sz w:val="40"/>
          <w:szCs w:val="40"/>
          <w:lang w:val="uk-UA"/>
        </w:rPr>
      </w:pPr>
      <w:r w:rsidRPr="00195B2E">
        <w:rPr>
          <w:rFonts w:ascii="Times New Roman" w:hAnsi="Times New Roman"/>
          <w:color w:val="C00000"/>
          <w:sz w:val="40"/>
          <w:szCs w:val="40"/>
          <w:lang w:val="uk-UA"/>
        </w:rPr>
        <w:t>з проблеми</w:t>
      </w:r>
      <w:r w:rsidRPr="00195B2E">
        <w:rPr>
          <w:rFonts w:ascii="Times New Roman" w:hAnsi="Times New Roman"/>
          <w:color w:val="C00000"/>
          <w:sz w:val="40"/>
          <w:szCs w:val="40"/>
        </w:rPr>
        <w:t>:</w:t>
      </w:r>
    </w:p>
    <w:p w:rsidR="004C09DE" w:rsidRPr="00195B2E" w:rsidRDefault="004C09DE" w:rsidP="009B7B6F">
      <w:pPr>
        <w:jc w:val="center"/>
        <w:rPr>
          <w:rFonts w:ascii="Times New Roman" w:hAnsi="Times New Roman"/>
          <w:color w:val="C00000"/>
          <w:sz w:val="40"/>
          <w:szCs w:val="40"/>
          <w:lang w:val="uk-UA"/>
        </w:rPr>
      </w:pPr>
      <w:r>
        <w:rPr>
          <w:rFonts w:ascii="Times New Roman" w:hAnsi="Times New Roman"/>
          <w:color w:val="C00000"/>
          <w:sz w:val="40"/>
          <w:szCs w:val="40"/>
          <w:lang w:val="uk-UA"/>
        </w:rPr>
        <w:t xml:space="preserve">«Нестандартні форми </w:t>
      </w:r>
      <w:r w:rsidRPr="00195B2E">
        <w:rPr>
          <w:rFonts w:ascii="Times New Roman" w:hAnsi="Times New Roman"/>
          <w:color w:val="C00000"/>
          <w:sz w:val="40"/>
          <w:szCs w:val="40"/>
          <w:lang w:val="uk-UA"/>
        </w:rPr>
        <w:t xml:space="preserve"> навчання і виховання як засіб розвитку творчої активності учнів на уроках світової  літератури»</w:t>
      </w:r>
    </w:p>
    <w:p w:rsidR="004C09DE" w:rsidRPr="009B7B6F" w:rsidRDefault="004C09DE" w:rsidP="009B7B6F">
      <w:pPr>
        <w:jc w:val="center"/>
        <w:rPr>
          <w:rFonts w:ascii="Times New Roman" w:hAnsi="Times New Roman"/>
          <w:color w:val="C00000"/>
          <w:sz w:val="28"/>
          <w:szCs w:val="28"/>
          <w:lang w:val="uk-UA"/>
        </w:rPr>
      </w:pPr>
    </w:p>
    <w:p w:rsidR="004C09DE" w:rsidRDefault="004C09DE" w:rsidP="00E71A88">
      <w:pPr>
        <w:rPr>
          <w:rFonts w:ascii="Times New Roman" w:hAnsi="Times New Roman"/>
          <w:sz w:val="28"/>
          <w:szCs w:val="28"/>
          <w:lang w:val="uk-UA"/>
        </w:rPr>
      </w:pPr>
    </w:p>
    <w:p w:rsidR="004C09DE" w:rsidRDefault="004C09DE" w:rsidP="00E71A88">
      <w:pPr>
        <w:rPr>
          <w:rFonts w:ascii="Times New Roman" w:hAnsi="Times New Roman"/>
          <w:sz w:val="28"/>
          <w:szCs w:val="28"/>
          <w:lang w:val="uk-UA"/>
        </w:rPr>
      </w:pPr>
    </w:p>
    <w:p w:rsidR="004C09DE" w:rsidRDefault="004C09DE" w:rsidP="00E71A88">
      <w:pPr>
        <w:rPr>
          <w:rFonts w:ascii="Times New Roman" w:hAnsi="Times New Roman"/>
          <w:sz w:val="28"/>
          <w:szCs w:val="28"/>
          <w:lang w:val="uk-UA"/>
        </w:rPr>
      </w:pPr>
    </w:p>
    <w:p w:rsidR="004C09DE" w:rsidRPr="009B7B6F" w:rsidRDefault="004C09DE" w:rsidP="00195B2E">
      <w:pPr>
        <w:jc w:val="right"/>
        <w:rPr>
          <w:rFonts w:ascii="Times New Roman" w:hAnsi="Times New Roman"/>
          <w:sz w:val="28"/>
          <w:szCs w:val="28"/>
          <w:lang w:val="uk-UA"/>
        </w:rPr>
      </w:pPr>
      <w:r w:rsidRPr="009B7B6F">
        <w:rPr>
          <w:rFonts w:ascii="Times New Roman" w:hAnsi="Times New Roman"/>
          <w:sz w:val="28"/>
          <w:szCs w:val="28"/>
          <w:lang w:val="uk-UA"/>
        </w:rPr>
        <w:t>Вчителя світової літератури</w:t>
      </w:r>
    </w:p>
    <w:p w:rsidR="004C09DE" w:rsidRPr="009B7B6F" w:rsidRDefault="004C09DE" w:rsidP="00195B2E">
      <w:pPr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Скоморохівської  ЗОШ  </w:t>
      </w:r>
      <w:r w:rsidRPr="003A622E">
        <w:rPr>
          <w:rFonts w:ascii="Times New Roman" w:hAnsi="Times New Roman"/>
          <w:sz w:val="28"/>
          <w:szCs w:val="28"/>
          <w:lang w:val="uk-UA"/>
        </w:rPr>
        <w:t>I</w:t>
      </w:r>
      <w:r>
        <w:rPr>
          <w:rFonts w:ascii="Times New Roman" w:hAnsi="Times New Roman"/>
          <w:sz w:val="28"/>
          <w:szCs w:val="28"/>
          <w:lang w:val="uk-UA"/>
        </w:rPr>
        <w:t>-</w:t>
      </w:r>
      <w:r w:rsidRPr="003A622E">
        <w:rPr>
          <w:rFonts w:ascii="Times New Roman" w:hAnsi="Times New Roman"/>
          <w:sz w:val="28"/>
          <w:szCs w:val="28"/>
          <w:lang w:val="uk-UA"/>
        </w:rPr>
        <w:t xml:space="preserve"> II</w:t>
      </w:r>
      <w:r w:rsidRPr="009B7B6F">
        <w:rPr>
          <w:rFonts w:ascii="Times New Roman" w:hAnsi="Times New Roman"/>
          <w:sz w:val="28"/>
          <w:szCs w:val="28"/>
          <w:lang w:val="uk-UA"/>
        </w:rPr>
        <w:t xml:space="preserve"> ст.</w:t>
      </w:r>
    </w:p>
    <w:p w:rsidR="004C09DE" w:rsidRDefault="004C09DE" w:rsidP="00195B2E">
      <w:pPr>
        <w:jc w:val="right"/>
        <w:rPr>
          <w:rFonts w:ascii="Times New Roman" w:hAnsi="Times New Roman"/>
          <w:sz w:val="28"/>
          <w:szCs w:val="28"/>
          <w:lang w:val="uk-UA"/>
        </w:rPr>
      </w:pPr>
      <w:r w:rsidRPr="009B7B6F">
        <w:rPr>
          <w:rFonts w:ascii="Times New Roman" w:hAnsi="Times New Roman"/>
          <w:sz w:val="28"/>
          <w:szCs w:val="28"/>
          <w:lang w:val="uk-UA"/>
        </w:rPr>
        <w:t>Петришин Марії  Степанівни</w:t>
      </w:r>
    </w:p>
    <w:p w:rsidR="004C09DE" w:rsidRDefault="004C09DE" w:rsidP="00E71A88">
      <w:pPr>
        <w:rPr>
          <w:rFonts w:ascii="Times New Roman" w:hAnsi="Times New Roman"/>
          <w:sz w:val="28"/>
          <w:szCs w:val="28"/>
          <w:lang w:val="uk-UA"/>
        </w:rPr>
      </w:pPr>
    </w:p>
    <w:p w:rsidR="004C09DE" w:rsidRDefault="004C09DE">
      <w:pPr>
        <w:rPr>
          <w:rFonts w:ascii="Times New Roman" w:hAnsi="Times New Roman"/>
          <w:sz w:val="28"/>
          <w:szCs w:val="28"/>
          <w:lang w:val="uk-UA"/>
        </w:rPr>
      </w:pPr>
    </w:p>
    <w:p w:rsidR="004C09DE" w:rsidRDefault="004C09DE">
      <w:pPr>
        <w:rPr>
          <w:rFonts w:ascii="Times New Roman" w:hAnsi="Times New Roman"/>
          <w:sz w:val="28"/>
          <w:szCs w:val="28"/>
          <w:lang w:val="uk-UA"/>
        </w:rPr>
      </w:pPr>
    </w:p>
    <w:p w:rsidR="004C09DE" w:rsidRPr="003227AB" w:rsidRDefault="004C09DE" w:rsidP="00552781">
      <w:pPr>
        <w:jc w:val="right"/>
        <w:rPr>
          <w:rFonts w:ascii="Monotype Corsiva" w:hAnsi="Monotype Corsiva"/>
          <w:sz w:val="28"/>
          <w:szCs w:val="28"/>
          <w:lang w:val="uk-UA"/>
        </w:rPr>
      </w:pPr>
      <w:r w:rsidRPr="003227AB">
        <w:rPr>
          <w:rFonts w:ascii="Monotype Corsiva" w:hAnsi="Monotype Corsiva"/>
          <w:sz w:val="28"/>
          <w:szCs w:val="28"/>
          <w:lang w:val="uk-UA"/>
        </w:rPr>
        <w:t xml:space="preserve">  Вчимося не для школи,</w:t>
      </w:r>
    </w:p>
    <w:p w:rsidR="004C09DE" w:rsidRPr="003227AB" w:rsidRDefault="004C09DE" w:rsidP="00552781">
      <w:pPr>
        <w:jc w:val="right"/>
        <w:rPr>
          <w:rFonts w:ascii="Monotype Corsiva" w:hAnsi="Monotype Corsiva"/>
          <w:sz w:val="28"/>
          <w:szCs w:val="28"/>
          <w:lang w:val="uk-UA"/>
        </w:rPr>
      </w:pPr>
      <w:r w:rsidRPr="003227AB">
        <w:rPr>
          <w:rFonts w:ascii="Monotype Corsiva" w:hAnsi="Monotype Corsiva"/>
          <w:sz w:val="28"/>
          <w:szCs w:val="28"/>
          <w:lang w:val="uk-UA"/>
        </w:rPr>
        <w:t>а для життя.</w:t>
      </w:r>
    </w:p>
    <w:p w:rsidR="004C09DE" w:rsidRDefault="004C09DE" w:rsidP="00552781">
      <w:pPr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Антична мудрість</w:t>
      </w:r>
    </w:p>
    <w:p w:rsidR="004C09DE" w:rsidRDefault="004C09DE" w:rsidP="009B7B6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Завдання вчителя сьогодні - пробудити інтерес до нового та навчити школярів самостійно здобувати знання, творчо їх використовувати. Проте своє завдання , на мою думку, вчитель має вбачати не у викладанні фактів, явищ, подій-того, що ми називаємо знаннями, та не в зазубрюванні їх учнями, а в наданні алгоритмів розв’язання  проблем, сприянні проявів творчості в учнів, а головне - як і де здобуті знання можна ефективно застосувати в житті .</w:t>
      </w:r>
    </w:p>
    <w:p w:rsidR="004C09DE" w:rsidRDefault="004C09DE" w:rsidP="009B7B6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Урок літератури - особливий урок , тому що ми , вчителі , маємо справу з дитячими душами , тож , щоб їх сформувати , треба докласти багато зусиль, а це нелегко. Ми повинні давати не тільки знання, а ще й навчити спілкуватися, розв’язувати проблеми, виховувати естетичний смак.</w:t>
      </w:r>
    </w:p>
    <w:p w:rsidR="004C09DE" w:rsidRDefault="004C09DE" w:rsidP="009B7B6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Будуючи свої уроки літератури, насамперед </w:t>
      </w:r>
      <w:r w:rsidRPr="00F6247E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4C09DE" w:rsidRPr="00F6247E" w:rsidRDefault="004C09DE" w:rsidP="009B7B6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- передбачаю розв’язання різноманітних творчих завдань</w:t>
      </w:r>
      <w:r w:rsidRPr="00F6247E">
        <w:rPr>
          <w:rFonts w:ascii="Times New Roman" w:hAnsi="Times New Roman"/>
          <w:sz w:val="28"/>
          <w:szCs w:val="28"/>
        </w:rPr>
        <w:t>;</w:t>
      </w:r>
    </w:p>
    <w:p w:rsidR="004C09DE" w:rsidRPr="00F6247E" w:rsidRDefault="004C09DE" w:rsidP="009B7B6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- спрямовую учнів на пошукові види робіт</w:t>
      </w:r>
      <w:r w:rsidRPr="00F6247E">
        <w:rPr>
          <w:rFonts w:ascii="Times New Roman" w:hAnsi="Times New Roman"/>
          <w:sz w:val="28"/>
          <w:szCs w:val="28"/>
        </w:rPr>
        <w:t>;</w:t>
      </w:r>
    </w:p>
    <w:p w:rsidR="004C09DE" w:rsidRPr="0032009C" w:rsidRDefault="004C09DE" w:rsidP="009B7B6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- враховую вікові особливості учнів</w:t>
      </w:r>
      <w:r w:rsidRPr="0032009C">
        <w:rPr>
          <w:rFonts w:ascii="Times New Roman" w:hAnsi="Times New Roman"/>
          <w:sz w:val="28"/>
          <w:szCs w:val="28"/>
        </w:rPr>
        <w:t>;</w:t>
      </w:r>
    </w:p>
    <w:p w:rsidR="004C09DE" w:rsidRPr="0032009C" w:rsidRDefault="004C09DE" w:rsidP="009B7B6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залучаю до роботи всіх учнів.</w:t>
      </w:r>
    </w:p>
    <w:p w:rsidR="004C09DE" w:rsidRPr="00980EF4" w:rsidRDefault="004C09DE" w:rsidP="009B7B6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</w:t>
      </w:r>
      <w:r w:rsidRPr="0032009C">
        <w:rPr>
          <w:rFonts w:ascii="Times New Roman" w:hAnsi="Times New Roman"/>
          <w:b/>
          <w:sz w:val="28"/>
          <w:szCs w:val="28"/>
          <w:lang w:val="uk-UA"/>
        </w:rPr>
        <w:t>Провідна ідея мого досвіду</w:t>
      </w:r>
      <w:r w:rsidRPr="0032009C">
        <w:rPr>
          <w:rFonts w:ascii="Times New Roman" w:hAnsi="Times New Roman"/>
          <w:sz w:val="28"/>
          <w:szCs w:val="28"/>
          <w:lang w:val="uk-UA"/>
        </w:rPr>
        <w:t>: використання нестандартних форм роботи  у процесі  вивчення світової літератури сприятиме  активізації навчально-пізнавальної діяльності, спонукатиме зростанню творчої активності, реалізації творчого потенціалу особистості.</w:t>
      </w:r>
    </w:p>
    <w:p w:rsidR="004C09DE" w:rsidRPr="0032009C" w:rsidRDefault="004C09DE" w:rsidP="009B7B6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009C"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32009C">
        <w:rPr>
          <w:rFonts w:ascii="Times New Roman" w:hAnsi="Times New Roman"/>
          <w:b/>
          <w:sz w:val="28"/>
          <w:szCs w:val="28"/>
          <w:lang w:val="uk-UA"/>
        </w:rPr>
        <w:t>Мета досвіду</w:t>
      </w:r>
      <w:r>
        <w:rPr>
          <w:rFonts w:ascii="Times New Roman" w:hAnsi="Times New Roman"/>
          <w:b/>
          <w:sz w:val="28"/>
          <w:szCs w:val="28"/>
          <w:lang w:val="uk-UA"/>
        </w:rPr>
        <w:t>:</w:t>
      </w:r>
      <w:r w:rsidRPr="007A0ED4">
        <w:rPr>
          <w:rFonts w:ascii="Times New Roman" w:hAnsi="Times New Roman"/>
          <w:b/>
          <w:sz w:val="28"/>
          <w:szCs w:val="28"/>
        </w:rPr>
        <w:t xml:space="preserve"> </w:t>
      </w:r>
      <w:r w:rsidRPr="0032009C">
        <w:rPr>
          <w:rFonts w:ascii="Times New Roman" w:hAnsi="Times New Roman"/>
          <w:sz w:val="28"/>
          <w:szCs w:val="28"/>
          <w:lang w:val="uk-UA"/>
        </w:rPr>
        <w:t xml:space="preserve">  залучити дітей до систематичної творчої, пошукової, експериментальної роботи. Виховання активної, компетентної, креативної особистості, яка вміє бачити  і вирішувати нестандартні  проблеми.</w:t>
      </w:r>
    </w:p>
    <w:p w:rsidR="004C09DE" w:rsidRDefault="004C09DE" w:rsidP="009B7B6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009C"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32009C">
        <w:rPr>
          <w:rFonts w:ascii="Times New Roman" w:hAnsi="Times New Roman"/>
          <w:b/>
          <w:sz w:val="28"/>
          <w:szCs w:val="28"/>
          <w:lang w:val="uk-UA"/>
        </w:rPr>
        <w:t>Актуальність досвіду</w:t>
      </w:r>
      <w:r>
        <w:rPr>
          <w:rFonts w:ascii="Times New Roman" w:hAnsi="Times New Roman"/>
          <w:sz w:val="28"/>
          <w:szCs w:val="28"/>
          <w:lang w:val="uk-UA"/>
        </w:rPr>
        <w:t xml:space="preserve"> полягає в тому, щоб дати </w:t>
      </w:r>
      <w:r w:rsidRPr="0032009C">
        <w:rPr>
          <w:rFonts w:ascii="Times New Roman" w:hAnsi="Times New Roman"/>
          <w:sz w:val="28"/>
          <w:szCs w:val="28"/>
          <w:lang w:val="uk-UA"/>
        </w:rPr>
        <w:t xml:space="preserve"> можливість  втілення  в практичній діяльності головної мети сучасної освіти та освіти для сталого розвитку – всебічний розвиток людської особистості, розвиток критичності та абстрактно-логічного мислення,  творчої ініціативи, застосування отриманих учнями знань у повсякденному житті,   формування внутрішньої  мотивації  </w:t>
      </w:r>
      <w:r>
        <w:rPr>
          <w:rFonts w:ascii="Times New Roman" w:hAnsi="Times New Roman"/>
          <w:sz w:val="28"/>
          <w:szCs w:val="28"/>
          <w:lang w:val="uk-UA"/>
        </w:rPr>
        <w:t>і   активної  життєвої  позиції</w:t>
      </w:r>
      <w:r w:rsidRPr="0051410C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в</w:t>
      </w:r>
      <w:r w:rsidRPr="0032009C">
        <w:rPr>
          <w:rFonts w:ascii="Times New Roman" w:hAnsi="Times New Roman"/>
          <w:sz w:val="28"/>
          <w:szCs w:val="28"/>
          <w:lang w:val="uk-UA"/>
        </w:rPr>
        <w:t>иховання духовно-емоційної відкритості щодо кращих здобутків інших культур.</w:t>
      </w:r>
    </w:p>
    <w:p w:rsidR="004C09DE" w:rsidRDefault="004C09DE" w:rsidP="009B7B6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152C51">
        <w:rPr>
          <w:rFonts w:ascii="Times New Roman" w:hAnsi="Times New Roman"/>
          <w:b/>
          <w:sz w:val="28"/>
          <w:szCs w:val="28"/>
          <w:lang w:val="uk-UA"/>
        </w:rPr>
        <w:t xml:space="preserve"> Постановка проблеми.</w:t>
      </w:r>
      <w:r w:rsidRPr="00152C51">
        <w:rPr>
          <w:rFonts w:ascii="Times New Roman" w:hAnsi="Times New Roman"/>
          <w:sz w:val="28"/>
          <w:szCs w:val="28"/>
          <w:lang w:val="uk-UA"/>
        </w:rPr>
        <w:t xml:space="preserve"> Проблема розвитку пізнавальних інтересів шляхом упровадження нестандартних уроків надзвичайно актуальна сьогодні. Аналіз практичного досвіду переконує нас у недостатній ефективності традиційного уроку, тому науковці та педагоги-практики беруть за мету створення нових форм і методів навчання. Нестандартні уроки як складова розвивального, проблемного та випереджального навчання виступають альтернативною форм</w:t>
      </w:r>
      <w:r>
        <w:rPr>
          <w:rFonts w:ascii="Times New Roman" w:hAnsi="Times New Roman"/>
          <w:sz w:val="28"/>
          <w:szCs w:val="28"/>
          <w:lang w:val="uk-UA"/>
        </w:rPr>
        <w:t xml:space="preserve">ою організації навчання </w:t>
      </w:r>
      <w:r w:rsidRPr="00152C51">
        <w:rPr>
          <w:rFonts w:ascii="Times New Roman" w:hAnsi="Times New Roman"/>
          <w:sz w:val="28"/>
          <w:szCs w:val="28"/>
          <w:lang w:val="uk-UA"/>
        </w:rPr>
        <w:t xml:space="preserve"> школярів із метою виховання в них пізнавального інтересу. Це збагачення обох сторін навчального процесу інтелектуальними почуттями, це шанс учителя спілкуватися з дітьми душею, це відчуття краси, співпереживання, це радість пізнання, подолання труднощів та насолода від праці.</w:t>
      </w:r>
    </w:p>
    <w:p w:rsidR="004C09DE" w:rsidRPr="00152C51" w:rsidRDefault="004C09DE" w:rsidP="009B7B6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152C51">
        <w:rPr>
          <w:rFonts w:ascii="Times New Roman" w:hAnsi="Times New Roman"/>
          <w:b/>
          <w:sz w:val="28"/>
          <w:szCs w:val="28"/>
          <w:lang w:val="uk-UA"/>
        </w:rPr>
        <w:t>Аналіз останніх досліджень і публікацій.</w:t>
      </w:r>
      <w:r w:rsidRPr="00152C51">
        <w:rPr>
          <w:rFonts w:ascii="Times New Roman" w:hAnsi="Times New Roman"/>
          <w:sz w:val="28"/>
          <w:szCs w:val="28"/>
          <w:lang w:val="uk-UA"/>
        </w:rPr>
        <w:t xml:space="preserve"> Пошук шляхів розвитку пізнавальних інтересів учнів на уроках не нова проблема в дидактиці. Проблемами методики уроку, шляхів його вдосконалення переймалися багато вчених і вчителів, зокрема таких, як: А.М. Алексюк, Ю.К. Бабанський, Є.М. Ільїн, М.І. Махмутов, В.О. Оніщук, І.П. Підласий, Д.О. Тхоржевський, Н.М. Яковлев та інші.</w:t>
      </w:r>
    </w:p>
    <w:p w:rsidR="004C09DE" w:rsidRDefault="004C09DE" w:rsidP="009B7B6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152C51">
        <w:rPr>
          <w:rFonts w:ascii="Times New Roman" w:hAnsi="Times New Roman"/>
          <w:sz w:val="28"/>
          <w:szCs w:val="28"/>
          <w:lang w:val="uk-UA"/>
        </w:rPr>
        <w:t>Існує кілька поглядів на нестандартний урок. На думку О. Антипової,</w:t>
      </w:r>
    </w:p>
    <w:p w:rsidR="004C09DE" w:rsidRDefault="004C09DE" w:rsidP="009B7B6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52C51">
        <w:rPr>
          <w:rFonts w:ascii="Times New Roman" w:hAnsi="Times New Roman"/>
          <w:sz w:val="28"/>
          <w:szCs w:val="28"/>
          <w:lang w:val="uk-UA"/>
        </w:rPr>
        <w:t xml:space="preserve"> В. Паламарчук, Д. Рум’янцевої та ін., суть нестандартного уроку полягає в такому структуруванні змісту й форм, яке б викликало насамперед інтерес учнів і сприяло їхньому оптим</w:t>
      </w:r>
      <w:r>
        <w:rPr>
          <w:rFonts w:ascii="Times New Roman" w:hAnsi="Times New Roman"/>
          <w:sz w:val="28"/>
          <w:szCs w:val="28"/>
          <w:lang w:val="uk-UA"/>
        </w:rPr>
        <w:t xml:space="preserve">альному розвитку й вихованню </w:t>
      </w:r>
      <w:r w:rsidRPr="00152C51">
        <w:rPr>
          <w:rFonts w:ascii="Times New Roman" w:hAnsi="Times New Roman"/>
          <w:sz w:val="28"/>
          <w:szCs w:val="28"/>
          <w:lang w:val="uk-UA"/>
        </w:rPr>
        <w:t>. Л. Лухтай називає нестандартним такий урок, який не вкладається (повністю або частково) в межі виробленого дидактикою навчального процесу, на якому вчитель не дотримується чітких етапів, метод</w:t>
      </w:r>
      <w:r>
        <w:rPr>
          <w:rFonts w:ascii="Times New Roman" w:hAnsi="Times New Roman"/>
          <w:sz w:val="28"/>
          <w:szCs w:val="28"/>
          <w:lang w:val="uk-UA"/>
        </w:rPr>
        <w:t xml:space="preserve">ів, традиційних видів роботи </w:t>
      </w:r>
      <w:r w:rsidRPr="00152C51">
        <w:rPr>
          <w:rFonts w:ascii="Times New Roman" w:hAnsi="Times New Roman"/>
          <w:sz w:val="28"/>
          <w:szCs w:val="28"/>
          <w:lang w:val="uk-UA"/>
        </w:rPr>
        <w:t>. Е. Печерська бачить головну особливість нестандартного уроку у викладанні певного матеріалу у формі, пов’язаній із численними асоціаціями, різними емоціями, що допомагає створити позитивну мот</w:t>
      </w:r>
      <w:r>
        <w:rPr>
          <w:rFonts w:ascii="Times New Roman" w:hAnsi="Times New Roman"/>
          <w:sz w:val="28"/>
          <w:szCs w:val="28"/>
          <w:lang w:val="uk-UA"/>
        </w:rPr>
        <w:t xml:space="preserve">ивацію навчальної діяльності </w:t>
      </w:r>
      <w:r w:rsidRPr="00152C51">
        <w:rPr>
          <w:rFonts w:ascii="Times New Roman" w:hAnsi="Times New Roman"/>
          <w:sz w:val="28"/>
          <w:szCs w:val="28"/>
          <w:lang w:val="uk-UA"/>
        </w:rPr>
        <w:t xml:space="preserve">. О. Митник і </w:t>
      </w:r>
      <w:r>
        <w:rPr>
          <w:rFonts w:ascii="Times New Roman" w:hAnsi="Times New Roman"/>
          <w:sz w:val="28"/>
          <w:szCs w:val="28"/>
          <w:lang w:val="uk-UA"/>
        </w:rPr>
        <w:t xml:space="preserve"> В.</w:t>
      </w:r>
      <w:r w:rsidRPr="00152C51">
        <w:rPr>
          <w:rFonts w:ascii="Times New Roman" w:hAnsi="Times New Roman"/>
          <w:sz w:val="28"/>
          <w:szCs w:val="28"/>
          <w:lang w:val="uk-UA"/>
        </w:rPr>
        <w:t>Шпак наголошують, що нестандартний урок народжується завдяки нестандартній педагогічній теорії, вдумливому самоаналізу діяльності вчителя, передбаченню перебігу тих процесів, які відбуватимуться на уроці, а найголовніше – завдяки відсутності штамп</w:t>
      </w:r>
      <w:r>
        <w:rPr>
          <w:rFonts w:ascii="Times New Roman" w:hAnsi="Times New Roman"/>
          <w:sz w:val="28"/>
          <w:szCs w:val="28"/>
          <w:lang w:val="uk-UA"/>
        </w:rPr>
        <w:t xml:space="preserve">ів у педагогічній технології </w:t>
      </w:r>
      <w:r w:rsidRPr="00152C51">
        <w:rPr>
          <w:rFonts w:ascii="Times New Roman" w:hAnsi="Times New Roman"/>
          <w:sz w:val="28"/>
          <w:szCs w:val="28"/>
          <w:lang w:val="uk-UA"/>
        </w:rPr>
        <w:t>.</w:t>
      </w:r>
    </w:p>
    <w:p w:rsidR="004C09DE" w:rsidRPr="00980EF4" w:rsidRDefault="004C09DE" w:rsidP="009B7B6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У  своїй роботі я використовую такі нестандартні форми  навчання</w:t>
      </w:r>
      <w:r w:rsidRPr="00152C51">
        <w:rPr>
          <w:rFonts w:ascii="Times New Roman" w:hAnsi="Times New Roman"/>
          <w:sz w:val="28"/>
          <w:szCs w:val="28"/>
        </w:rPr>
        <w:t>:</w:t>
      </w:r>
    </w:p>
    <w:p w:rsidR="004C09DE" w:rsidRPr="007453BE" w:rsidRDefault="004C09DE" w:rsidP="005711C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980EF4">
        <w:rPr>
          <w:rFonts w:ascii="Times New Roman" w:hAnsi="Times New Roman"/>
          <w:b/>
          <w:sz w:val="28"/>
          <w:szCs w:val="28"/>
          <w:u w:val="single"/>
        </w:rPr>
        <w:t>1</w:t>
      </w:r>
      <w:r w:rsidRPr="007453BE">
        <w:rPr>
          <w:rFonts w:ascii="Times New Roman" w:hAnsi="Times New Roman"/>
          <w:b/>
          <w:sz w:val="28"/>
          <w:szCs w:val="28"/>
          <w:u w:val="single"/>
          <w:lang w:val="uk-UA"/>
        </w:rPr>
        <w:t>.Орігамі</w:t>
      </w:r>
    </w:p>
    <w:p w:rsidR="004C09DE" w:rsidRDefault="004C09DE" w:rsidP="009B7B6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Використовую майстер-клас на таких уроках</w:t>
      </w:r>
      <w:r w:rsidRPr="007453BE">
        <w:rPr>
          <w:rFonts w:ascii="Times New Roman" w:hAnsi="Times New Roman"/>
          <w:sz w:val="28"/>
          <w:szCs w:val="28"/>
        </w:rPr>
        <w:t>:</w:t>
      </w:r>
    </w:p>
    <w:p w:rsidR="004C09DE" w:rsidRDefault="004C09DE" w:rsidP="009B7B6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-Жуль Верн «П</w:t>
      </w:r>
      <w:r w:rsidRPr="007453BE"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/>
          <w:sz w:val="28"/>
          <w:szCs w:val="28"/>
          <w:lang w:val="uk-UA"/>
        </w:rPr>
        <w:t>ятнадцятирічний капітан»-кораблик (див.конспект уроку)</w:t>
      </w:r>
    </w:p>
    <w:p w:rsidR="004C09DE" w:rsidRDefault="004C09DE" w:rsidP="009B7B6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-А де Сент-Екзюпері «Маленький принц»-літачок (див.відео-урок)</w:t>
      </w:r>
    </w:p>
    <w:p w:rsidR="004C09DE" w:rsidRDefault="004C09DE" w:rsidP="009B7B6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-Оскар Вайльд «Хлопчик -зірка»-жабка</w:t>
      </w:r>
    </w:p>
    <w:p w:rsidR="004C09DE" w:rsidRDefault="004C09DE" w:rsidP="009B7B6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-Г.К.Андерсен «Дикі лебеді»-лебідь</w:t>
      </w:r>
    </w:p>
    <w:p w:rsidR="004C09DE" w:rsidRDefault="004C09DE" w:rsidP="009B7B6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-Езоп «Лисиця і виноград»-лисиця</w:t>
      </w:r>
    </w:p>
    <w:p w:rsidR="004C09DE" w:rsidRDefault="004C09DE" w:rsidP="009B7B6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-Мацуо Басьо-метелик</w:t>
      </w:r>
    </w:p>
    <w:p w:rsidR="004C09DE" w:rsidRDefault="004C09DE" w:rsidP="00152C51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9310C3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72.5pt;height:322.5pt;visibility:visible">
            <v:imagedata r:id="rId6" o:title=""/>
          </v:shape>
        </w:pict>
      </w:r>
    </w:p>
    <w:p w:rsidR="004C09DE" w:rsidRDefault="004C09DE" w:rsidP="009F6770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9310C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6" type="#_x0000_t75" style="width:273pt;height:185.25pt;visibility:visible">
            <v:imagedata r:id="rId7" o:title=""/>
          </v:shape>
        </w:pict>
      </w:r>
    </w:p>
    <w:p w:rsidR="004C09DE" w:rsidRDefault="004C09DE" w:rsidP="005711C9">
      <w:pPr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046333">
        <w:rPr>
          <w:rFonts w:ascii="Times New Roman" w:hAnsi="Times New Roman"/>
          <w:b/>
          <w:sz w:val="28"/>
          <w:szCs w:val="28"/>
          <w:u w:val="single"/>
          <w:lang w:val="uk-UA"/>
        </w:rPr>
        <w:t>2.«Біографічні асоціації»</w:t>
      </w:r>
    </w:p>
    <w:p w:rsidR="004C09DE" w:rsidRDefault="004C09DE" w:rsidP="00152C51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Цю форму роботи я застосовую після опрацювання учнями біографії письменника.</w:t>
      </w:r>
    </w:p>
    <w:p w:rsidR="004C09DE" w:rsidRDefault="004C09DE" w:rsidP="00152C51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9310C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7" type="#_x0000_t75" style="width:468pt;height:387.75pt;visibility:visible">
            <v:imagedata r:id="rId8" o:title=""/>
          </v:shape>
        </w:pict>
      </w:r>
    </w:p>
    <w:p w:rsidR="004C09DE" w:rsidRDefault="004C09DE" w:rsidP="00152C51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Джонатан Свіфт .7 клас                        Байка у світовій літературі. 6 клас</w:t>
      </w:r>
    </w:p>
    <w:p w:rsidR="004C09DE" w:rsidRDefault="004C09DE" w:rsidP="00152C51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Жуль Верн .7 клас</w:t>
      </w:r>
    </w:p>
    <w:p w:rsidR="004C09DE" w:rsidRDefault="004C09DE" w:rsidP="00152C51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9310C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8" type="#_x0000_t75" style="width:468pt;height:633pt;visibility:visible">
            <v:imagedata r:id="rId9" o:title=""/>
          </v:shape>
        </w:pict>
      </w:r>
    </w:p>
    <w:p w:rsidR="004C09DE" w:rsidRDefault="004C09DE" w:rsidP="00152C51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Антуан де Сент Екзюпері. «Маленький принц» 6 клас</w:t>
      </w:r>
    </w:p>
    <w:p w:rsidR="004C09DE" w:rsidRDefault="004C09DE" w:rsidP="00152C51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Рудакі. 8 клас</w:t>
      </w:r>
    </w:p>
    <w:p w:rsidR="004C09DE" w:rsidRDefault="004C09DE" w:rsidP="00152C51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9310C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29" type="#_x0000_t75" style="width:468pt;height:635.25pt;visibility:visible">
            <v:imagedata r:id="rId10" o:title=""/>
          </v:shape>
        </w:pict>
      </w:r>
    </w:p>
    <w:p w:rsidR="004C09DE" w:rsidRDefault="004C09DE" w:rsidP="00152C51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Й.В.Гете. 7 клас</w:t>
      </w:r>
    </w:p>
    <w:p w:rsidR="004C09DE" w:rsidRDefault="004C09DE" w:rsidP="00152C51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Вільям Шекспір. 9 клас</w:t>
      </w:r>
    </w:p>
    <w:p w:rsidR="004C09DE" w:rsidRDefault="004C09DE" w:rsidP="00152C51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9310C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30" type="#_x0000_t75" style="width:468pt;height:642pt;visibility:visible">
            <v:imagedata r:id="rId11" o:title=""/>
          </v:shape>
        </w:pict>
      </w:r>
    </w:p>
    <w:p w:rsidR="004C09DE" w:rsidRDefault="004C09DE" w:rsidP="00152C51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Роберт Стівенсон. 7 клас</w:t>
      </w:r>
    </w:p>
    <w:p w:rsidR="004C09DE" w:rsidRDefault="004C09DE" w:rsidP="00152C51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9310C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31" type="#_x0000_t75" style="width:468pt;height:626.25pt;visibility:visible">
            <v:imagedata r:id="rId12" o:title=""/>
          </v:shape>
        </w:pict>
      </w:r>
    </w:p>
    <w:p w:rsidR="004C09DE" w:rsidRDefault="004C09DE" w:rsidP="00152C51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Лірика вагантів. 8 клас</w:t>
      </w:r>
    </w:p>
    <w:p w:rsidR="004C09DE" w:rsidRDefault="004C09DE" w:rsidP="00152C51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Ду Фу. 8 клас</w:t>
      </w:r>
    </w:p>
    <w:p w:rsidR="004C09DE" w:rsidRDefault="004C09DE" w:rsidP="00152C51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9310C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" o:spid="_x0000_i1032" type="#_x0000_t75" style="width:468pt;height:622.5pt;visibility:visible">
            <v:imagedata r:id="rId13" o:title=""/>
          </v:shape>
        </w:pict>
      </w:r>
    </w:p>
    <w:p w:rsidR="004C09DE" w:rsidRDefault="004C09DE" w:rsidP="00152C51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Публій Вергілій Марон. 8 клас</w:t>
      </w:r>
    </w:p>
    <w:p w:rsidR="004C09DE" w:rsidRDefault="004C09DE" w:rsidP="00152C51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Лі Бо. 8 клас</w:t>
      </w:r>
    </w:p>
    <w:p w:rsidR="004C09DE" w:rsidRDefault="004C09DE" w:rsidP="00152C51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9310C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" o:spid="_x0000_i1033" type="#_x0000_t75" style="width:468pt;height:620.25pt;visibility:visible">
            <v:imagedata r:id="rId14" o:title=""/>
          </v:shape>
        </w:pict>
      </w:r>
    </w:p>
    <w:p w:rsidR="004C09DE" w:rsidRDefault="004C09DE" w:rsidP="00152C51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Рудакі. 8 клас</w:t>
      </w:r>
    </w:p>
    <w:p w:rsidR="004C09DE" w:rsidRPr="00B9440C" w:rsidRDefault="004C09DE" w:rsidP="005711C9">
      <w:pPr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B9440C">
        <w:rPr>
          <w:rFonts w:ascii="Times New Roman" w:hAnsi="Times New Roman"/>
          <w:b/>
          <w:sz w:val="28"/>
          <w:szCs w:val="28"/>
          <w:u w:val="single"/>
          <w:lang w:val="uk-UA"/>
        </w:rPr>
        <w:t>3.Модель «Життєва дорога»</w:t>
      </w:r>
    </w:p>
    <w:p w:rsidR="004C09DE" w:rsidRDefault="004C09DE" w:rsidP="00152C51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Зазвичай вивчення біографії письменника учням дається важко. Багато матеріалу,  дат,  подій .  Я подумала, що потрібно якось зацікавити дітей життям і творчістю письменника. Для цього створила таку модель.</w:t>
      </w:r>
    </w:p>
    <w:p w:rsidR="004C09DE" w:rsidRDefault="004C09DE" w:rsidP="00152C51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9310C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0" o:spid="_x0000_i1034" type="#_x0000_t75" style="width:576.75pt;height:480pt;rotation:90;visibility:visible">
            <v:imagedata r:id="rId15" o:title=""/>
          </v:shape>
        </w:pict>
      </w:r>
    </w:p>
    <w:p w:rsidR="004C09DE" w:rsidRDefault="004C09DE" w:rsidP="00152C51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Вишукуючи найрізноманітніші предмети, пов’язані з життям і творчістю письменника, розміщую їх на цій «дорозі». (див. відеоурок «А. де Сент - Екзюпері»)</w:t>
      </w:r>
    </w:p>
    <w:p w:rsidR="004C09DE" w:rsidRDefault="004C09DE" w:rsidP="005711C9">
      <w:pPr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>4.Малюю поезію</w:t>
      </w:r>
    </w:p>
    <w:p w:rsidR="004C09DE" w:rsidRDefault="004C09DE" w:rsidP="00152C51">
      <w:pPr>
        <w:jc w:val="both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9310C3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pict>
          <v:shape id="Рисунок 12" o:spid="_x0000_i1035" type="#_x0000_t75" style="width:468pt;height:347.25pt;visibility:visible">
            <v:imagedata r:id="rId16" o:title=""/>
          </v:shape>
        </w:pict>
      </w:r>
    </w:p>
    <w:p w:rsidR="004C09DE" w:rsidRPr="003829FC" w:rsidRDefault="004C09DE" w:rsidP="00152C51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Після прочитаного вірша учні відтворюють поезію у малюнках і кольорах.</w:t>
      </w:r>
    </w:p>
    <w:p w:rsidR="004C09DE" w:rsidRDefault="004C09DE" w:rsidP="005711C9">
      <w:pPr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>5. Методика «Кубування»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Ця методика забезпечує заглиблення у художній твір, спрямований на формування здатності самостійно здобувати знання, упорядковувати інформацію, робити висновки, висловлювати свою думку.</w:t>
      </w:r>
    </w:p>
    <w:p w:rsidR="004C09DE" w:rsidRPr="0017648C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При вивченні твору «Фарбований шакал» у 5 класі пропоную такий алгоритм</w:t>
      </w:r>
      <w:r w:rsidRPr="0017648C">
        <w:rPr>
          <w:rFonts w:ascii="Times New Roman" w:hAnsi="Times New Roman"/>
          <w:sz w:val="28"/>
          <w:szCs w:val="28"/>
        </w:rPr>
        <w:t>: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17648C">
        <w:rPr>
          <w:rFonts w:ascii="Times New Roman" w:hAnsi="Times New Roman"/>
          <w:sz w:val="28"/>
          <w:szCs w:val="28"/>
          <w:lang w:val="uk-UA"/>
        </w:rPr>
        <w:t>1.Опиши…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2.Асоціація…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3.Порівняй…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4.Проаналізуй…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5.Аргументуй «за» і «проти»…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6.Застосуй…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Наприклад: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1.Чандарава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2.Обман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3.«Дивовижний з синьою, як у самого бога Шіви, шиєю…»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4.Кмітливий «ускочив у велику бочку</w:t>
      </w:r>
      <w:r w:rsidRPr="00B232FC">
        <w:rPr>
          <w:rFonts w:ascii="Times New Roman" w:hAnsi="Times New Roman"/>
          <w:sz w:val="28"/>
          <w:szCs w:val="28"/>
        </w:rPr>
        <w:t>;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Хитрий «пофарбований шакал побіг до рідного лісу»</w:t>
      </w:r>
      <w:r w:rsidRPr="00B232FC">
        <w:t xml:space="preserve"> </w:t>
      </w:r>
      <w:r w:rsidRPr="00B232FC">
        <w:rPr>
          <w:rFonts w:ascii="Times New Roman" w:hAnsi="Times New Roman"/>
          <w:sz w:val="28"/>
          <w:szCs w:val="28"/>
          <w:lang w:val="uk-UA"/>
        </w:rPr>
        <w:t>;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Брехливий «мене сьогодні створив сам Брахма»</w:t>
      </w:r>
      <w:r w:rsidRPr="00B232FC">
        <w:t xml:space="preserve"> </w:t>
      </w:r>
      <w:r w:rsidRPr="00B232FC">
        <w:rPr>
          <w:rFonts w:ascii="Times New Roman" w:hAnsi="Times New Roman"/>
          <w:sz w:val="28"/>
          <w:szCs w:val="28"/>
          <w:lang w:val="uk-UA"/>
        </w:rPr>
        <w:t>;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Жорстокий «зі своєю ріднею, шакалами , він навіть не захотів говорити</w:t>
      </w:r>
      <w:r w:rsidRPr="00B232FC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  <w:lang w:val="uk-UA"/>
        </w:rPr>
        <w:t xml:space="preserve"> наказав вигнати геть усіх до одного …»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5.Аргументуй «за»- шакал знайшов вихід зі скрутного становища.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Аргументуй «проти»- «вилізло шило з мішка».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6.Казка вчить читачів розуму, довіряти не зовнішньому вигляду, а його сутності, завжди бути собою.</w:t>
      </w:r>
    </w:p>
    <w:p w:rsidR="004C09DE" w:rsidRPr="00B45259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Висновок</w:t>
      </w:r>
      <w:r w:rsidRPr="007F2C09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  <w:lang w:val="uk-UA"/>
        </w:rPr>
        <w:t>«Брехнею світ перейдеш, а назад не вернешся». Укр.</w:t>
      </w:r>
      <w:r w:rsidRPr="00B232F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нар.</w:t>
      </w:r>
      <w:r w:rsidRPr="00B232F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творчість.</w:t>
      </w:r>
    </w:p>
    <w:p w:rsidR="004C09DE" w:rsidRPr="006C53D9" w:rsidRDefault="004C09DE" w:rsidP="00152C51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9310C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3" o:spid="_x0000_i1036" type="#_x0000_t75" style="width:477pt;height:399.75pt;visibility:visible">
            <v:imagedata r:id="rId17" o:title=""/>
          </v:shape>
        </w:pict>
      </w:r>
    </w:p>
    <w:p w:rsidR="004C09DE" w:rsidRDefault="004C09DE" w:rsidP="005711C9">
      <w:pPr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7F2C09">
        <w:rPr>
          <w:rFonts w:ascii="Times New Roman" w:hAnsi="Times New Roman"/>
          <w:b/>
          <w:sz w:val="28"/>
          <w:szCs w:val="28"/>
          <w:u w:val="single"/>
          <w:lang w:val="en-US"/>
        </w:rPr>
        <w:t>6</w:t>
      </w:r>
      <w:r w:rsidRPr="007F2C09">
        <w:rPr>
          <w:rFonts w:ascii="Times New Roman" w:hAnsi="Times New Roman"/>
          <w:b/>
          <w:sz w:val="28"/>
          <w:szCs w:val="28"/>
          <w:u w:val="single"/>
          <w:lang w:val="uk-UA"/>
        </w:rPr>
        <w:t>.Метод «Шести капелюхів»</w:t>
      </w:r>
    </w:p>
    <w:p w:rsidR="004C09DE" w:rsidRDefault="004C09DE" w:rsidP="00152C51">
      <w:pPr>
        <w:jc w:val="both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9310C3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pict>
          <v:shape id="Рисунок 14" o:spid="_x0000_i1037" type="#_x0000_t75" style="width:468pt;height:347.25pt;visibility:visible">
            <v:imagedata r:id="rId18" o:title=""/>
          </v:shape>
        </w:pict>
      </w:r>
    </w:p>
    <w:p w:rsidR="004C09DE" w:rsidRDefault="004C09DE" w:rsidP="005711C9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>7.Діаманта</w:t>
      </w:r>
    </w:p>
    <w:p w:rsidR="004C09DE" w:rsidRDefault="004C09DE" w:rsidP="00B45259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B45259">
        <w:rPr>
          <w:rFonts w:ascii="Times New Roman" w:hAnsi="Times New Roman"/>
          <w:sz w:val="28"/>
          <w:szCs w:val="28"/>
          <w:lang w:val="uk-UA"/>
        </w:rPr>
        <w:t>Схема</w:t>
      </w:r>
    </w:p>
    <w:p w:rsidR="004C09DE" w:rsidRDefault="004C09DE" w:rsidP="00B45259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1.Герой твору - іменник</w:t>
      </w:r>
    </w:p>
    <w:p w:rsidR="004C09DE" w:rsidRDefault="004C09DE" w:rsidP="00B45259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2.Опис героя-два прикметники</w:t>
      </w:r>
    </w:p>
    <w:p w:rsidR="004C09DE" w:rsidRDefault="004C09DE" w:rsidP="00B45259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3.Дії першого героя - три дієслова</w:t>
      </w:r>
    </w:p>
    <w:p w:rsidR="004C09DE" w:rsidRDefault="004C09DE" w:rsidP="00B45259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4.Фраза, що єднає двох героїв</w:t>
      </w:r>
    </w:p>
    <w:p w:rsidR="004C09DE" w:rsidRDefault="004C09DE" w:rsidP="00B45259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5.Дії другого героя - три дієслова</w:t>
      </w:r>
    </w:p>
    <w:p w:rsidR="004C09DE" w:rsidRDefault="004C09DE" w:rsidP="00B45259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6.Опис другого героя - два прикметники</w:t>
      </w:r>
    </w:p>
    <w:p w:rsidR="004C09DE" w:rsidRDefault="004C09DE" w:rsidP="00B45259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7.Другий герой - іменник (протилежний персонаж).</w:t>
      </w:r>
    </w:p>
    <w:p w:rsidR="004C09DE" w:rsidRPr="00B45259" w:rsidRDefault="004C09DE" w:rsidP="00B45259">
      <w:pPr>
        <w:spacing w:after="0"/>
        <w:rPr>
          <w:rFonts w:ascii="Times New Roman" w:hAnsi="Times New Roman"/>
          <w:i/>
          <w:sz w:val="28"/>
          <w:szCs w:val="28"/>
          <w:lang w:val="uk-UA"/>
        </w:rPr>
      </w:pPr>
      <w:r w:rsidRPr="00B45259">
        <w:rPr>
          <w:rFonts w:ascii="Times New Roman" w:hAnsi="Times New Roman"/>
          <w:i/>
          <w:sz w:val="28"/>
          <w:szCs w:val="28"/>
          <w:lang w:val="uk-UA"/>
        </w:rPr>
        <w:t>Приклад 1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«Пензлик Маляна»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1.Малян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2.Бідний, добрий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3.Малює, допомагає, перемагає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4.Малян замахав пензликом, хвилі стали вищими…імператор і його попутники пішли на дно.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5.Наказував , гнобив, кривдив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6.Жорстокий, скупий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7.Імператор</w:t>
      </w:r>
    </w:p>
    <w:p w:rsidR="004C09DE" w:rsidRPr="00B45259" w:rsidRDefault="004C09DE" w:rsidP="006C53D9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B45259">
        <w:rPr>
          <w:rFonts w:ascii="Times New Roman" w:hAnsi="Times New Roman"/>
          <w:i/>
          <w:sz w:val="28"/>
          <w:szCs w:val="28"/>
          <w:lang w:val="uk-UA"/>
        </w:rPr>
        <w:t>Приклад 2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«Казка про мертву царівну і сім богатирів»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1.Царівна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2.Вродлива,добра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3.Заблукала, господарює, любить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4.«Ти красива, а царівна краща»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5.Ненавидить, заздрить, мститься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6.Жорстока, зла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7.Мачуха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C09DE" w:rsidRDefault="004C09DE" w:rsidP="005711C9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51379B">
        <w:rPr>
          <w:rFonts w:ascii="Times New Roman" w:hAnsi="Times New Roman"/>
          <w:b/>
          <w:sz w:val="28"/>
          <w:szCs w:val="28"/>
          <w:u w:val="single"/>
          <w:lang w:val="uk-UA"/>
        </w:rPr>
        <w:t>8.Сенкан</w:t>
      </w:r>
      <w:r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 </w:t>
      </w:r>
      <w:r w:rsidRPr="00C53061">
        <w:rPr>
          <w:rFonts w:ascii="Times New Roman" w:hAnsi="Times New Roman"/>
          <w:sz w:val="28"/>
          <w:szCs w:val="28"/>
          <w:lang w:val="uk-UA"/>
        </w:rPr>
        <w:t>(див. відео урок «Маленький принц»</w:t>
      </w:r>
      <w:r>
        <w:rPr>
          <w:rFonts w:ascii="Times New Roman" w:hAnsi="Times New Roman"/>
          <w:sz w:val="28"/>
          <w:szCs w:val="28"/>
          <w:lang w:val="uk-UA"/>
        </w:rPr>
        <w:t>)</w:t>
      </w:r>
    </w:p>
    <w:p w:rsidR="004C09DE" w:rsidRDefault="004C09DE" w:rsidP="00152C51">
      <w:pPr>
        <w:jc w:val="both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9310C3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pict>
          <v:shape id="Рисунок 15" o:spid="_x0000_i1038" type="#_x0000_t75" style="width:410.25pt;height:458.25pt;rotation:90;visibility:visible">
            <v:imagedata r:id="rId19" o:title=""/>
          </v:shape>
        </w:pict>
      </w:r>
    </w:p>
    <w:p w:rsidR="004C09DE" w:rsidRDefault="004C09DE" w:rsidP="00152C51">
      <w:pPr>
        <w:jc w:val="both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9310C3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pict>
          <v:shape id="Рисунок 16" o:spid="_x0000_i1039" type="#_x0000_t75" style="width:347.25pt;height:420.75pt;rotation:90;visibility:visible">
            <v:imagedata r:id="rId20" o:title=""/>
          </v:shape>
        </w:pict>
      </w:r>
    </w:p>
    <w:p w:rsidR="004C09DE" w:rsidRDefault="004C09DE" w:rsidP="00152C51">
      <w:pPr>
        <w:jc w:val="both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9310C3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pict>
          <v:shape id="Рисунок 17" o:spid="_x0000_i1040" type="#_x0000_t75" style="width:322.5pt;height:402pt;rotation:90;visibility:visible">
            <v:imagedata r:id="rId21" o:title=""/>
          </v:shape>
        </w:pict>
      </w:r>
    </w:p>
    <w:p w:rsidR="004C09DE" w:rsidRPr="0051379B" w:rsidRDefault="004C09DE" w:rsidP="006C53D9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51379B">
        <w:rPr>
          <w:rFonts w:ascii="Times New Roman" w:hAnsi="Times New Roman"/>
          <w:i/>
          <w:sz w:val="28"/>
          <w:szCs w:val="28"/>
          <w:lang w:val="uk-UA"/>
        </w:rPr>
        <w:t xml:space="preserve">Приклад 1. 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Античність.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Давногрецька і давноримська.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Розповідає, описує, навчає.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ЇЇ вважають колискою людства.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Краса.</w:t>
      </w:r>
    </w:p>
    <w:p w:rsidR="004C09DE" w:rsidRPr="0051379B" w:rsidRDefault="004C09DE" w:rsidP="006C53D9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51379B">
        <w:rPr>
          <w:rFonts w:ascii="Times New Roman" w:hAnsi="Times New Roman"/>
          <w:i/>
          <w:sz w:val="28"/>
          <w:szCs w:val="28"/>
          <w:lang w:val="uk-UA"/>
        </w:rPr>
        <w:t>Приклад 2.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Лі Бо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Досконалий і гордий.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Малював, писав, грабував.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Безсмертний, скинутий з небес.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Талант.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51379B">
        <w:rPr>
          <w:rFonts w:ascii="Times New Roman" w:hAnsi="Times New Roman"/>
          <w:i/>
          <w:sz w:val="28"/>
          <w:szCs w:val="28"/>
          <w:lang w:val="uk-UA"/>
        </w:rPr>
        <w:t>Приклад 3.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Антуан де Сент-Екзюпері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Загадковий, життєвий.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Шукає, летить, піднімається.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Літає нібито, а крил немає.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Король-сонце.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C09DE" w:rsidRDefault="004C09DE" w:rsidP="005711C9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>9. Продовжіть</w:t>
      </w:r>
      <w:r w:rsidRPr="0068161B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 речення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Цю форму роботи я  застосовую при підведенні підсумків уроку. Сьогодні на уроці</w:t>
      </w:r>
      <w:r w:rsidRPr="0068161B">
        <w:rPr>
          <w:rFonts w:ascii="Times New Roman" w:hAnsi="Times New Roman"/>
          <w:sz w:val="28"/>
          <w:szCs w:val="28"/>
        </w:rPr>
        <w:t>: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-я дізнався…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-я здивувався…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-я відчув..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-я уявив…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68161B">
        <w:rPr>
          <w:rFonts w:ascii="Times New Roman" w:hAnsi="Times New Roman"/>
          <w:sz w:val="28"/>
          <w:szCs w:val="28"/>
          <w:u w:val="single"/>
          <w:lang w:val="uk-UA"/>
        </w:rPr>
        <w:t>Приклад 1.</w:t>
      </w:r>
    </w:p>
    <w:p w:rsidR="004C09DE" w:rsidRPr="0068161B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68161B">
        <w:rPr>
          <w:rFonts w:ascii="Times New Roman" w:hAnsi="Times New Roman"/>
          <w:sz w:val="28"/>
          <w:szCs w:val="28"/>
          <w:lang w:val="uk-UA"/>
        </w:rPr>
        <w:t xml:space="preserve">Антуан де Сент-Екзюпері 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68161B">
        <w:rPr>
          <w:rFonts w:ascii="Times New Roman" w:hAnsi="Times New Roman"/>
          <w:sz w:val="28"/>
          <w:szCs w:val="28"/>
          <w:u w:val="single"/>
          <w:lang w:val="uk-UA"/>
        </w:rPr>
        <w:t>Я дізналася</w:t>
      </w:r>
      <w:r>
        <w:rPr>
          <w:rFonts w:ascii="Times New Roman" w:hAnsi="Times New Roman"/>
          <w:sz w:val="28"/>
          <w:szCs w:val="28"/>
          <w:u w:val="single"/>
          <w:lang w:val="uk-UA"/>
        </w:rPr>
        <w:t xml:space="preserve"> </w:t>
      </w:r>
      <w:r w:rsidRPr="0068161B">
        <w:rPr>
          <w:rFonts w:ascii="Times New Roman" w:hAnsi="Times New Roman"/>
          <w:sz w:val="28"/>
          <w:szCs w:val="28"/>
          <w:lang w:val="uk-UA"/>
        </w:rPr>
        <w:t>про цікаві епізоди життя Екзюпері.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68161B">
        <w:rPr>
          <w:rFonts w:ascii="Times New Roman" w:hAnsi="Times New Roman"/>
          <w:sz w:val="28"/>
          <w:szCs w:val="28"/>
          <w:u w:val="single"/>
          <w:lang w:val="uk-UA"/>
        </w:rPr>
        <w:t>Я здивувалася</w:t>
      </w:r>
      <w:r>
        <w:rPr>
          <w:rFonts w:ascii="Times New Roman" w:hAnsi="Times New Roman"/>
          <w:sz w:val="28"/>
          <w:szCs w:val="28"/>
          <w:lang w:val="uk-UA"/>
        </w:rPr>
        <w:t xml:space="preserve"> філософським міркуванням автора, його ставленням до світу.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68161B">
        <w:rPr>
          <w:rFonts w:ascii="Times New Roman" w:hAnsi="Times New Roman"/>
          <w:sz w:val="28"/>
          <w:szCs w:val="28"/>
          <w:u w:val="single"/>
          <w:lang w:val="uk-UA"/>
        </w:rPr>
        <w:t>Я відчула</w:t>
      </w:r>
      <w:r>
        <w:rPr>
          <w:rFonts w:ascii="Times New Roman" w:hAnsi="Times New Roman"/>
          <w:sz w:val="28"/>
          <w:szCs w:val="28"/>
          <w:lang w:val="uk-UA"/>
        </w:rPr>
        <w:t>, що мандрую разом з автором і вчителькою безмежним простором і                  засвоюю притчі.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68161B">
        <w:rPr>
          <w:rFonts w:ascii="Times New Roman" w:hAnsi="Times New Roman"/>
          <w:sz w:val="28"/>
          <w:szCs w:val="28"/>
          <w:u w:val="single"/>
          <w:lang w:val="uk-UA"/>
        </w:rPr>
        <w:t>Я уявила</w:t>
      </w:r>
      <w:r>
        <w:rPr>
          <w:rFonts w:ascii="Times New Roman" w:hAnsi="Times New Roman"/>
          <w:sz w:val="28"/>
          <w:szCs w:val="28"/>
          <w:u w:val="single"/>
          <w:lang w:val="uk-UA"/>
        </w:rPr>
        <w:t xml:space="preserve"> </w:t>
      </w:r>
      <w:r w:rsidRPr="0068161B">
        <w:rPr>
          <w:rFonts w:ascii="Times New Roman" w:hAnsi="Times New Roman"/>
          <w:sz w:val="28"/>
          <w:szCs w:val="28"/>
          <w:lang w:val="uk-UA"/>
        </w:rPr>
        <w:t xml:space="preserve">себе </w:t>
      </w:r>
      <w:r>
        <w:rPr>
          <w:rFonts w:ascii="Times New Roman" w:hAnsi="Times New Roman"/>
          <w:sz w:val="28"/>
          <w:szCs w:val="28"/>
          <w:lang w:val="uk-UA"/>
        </w:rPr>
        <w:t>мандрівником.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Приклад 2.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Данте Аліг</w:t>
      </w:r>
      <w:r w:rsidRPr="004B5516"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/>
          <w:sz w:val="28"/>
          <w:szCs w:val="28"/>
          <w:lang w:val="uk-UA"/>
        </w:rPr>
        <w:t>єрі «Божественна комедія»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  <w:u w:val="single"/>
          <w:lang w:val="uk-UA"/>
        </w:rPr>
        <w:t>Я</w:t>
      </w:r>
      <w:r w:rsidRPr="004B5516">
        <w:rPr>
          <w:rFonts w:ascii="Times New Roman" w:hAnsi="Times New Roman"/>
          <w:sz w:val="28"/>
          <w:szCs w:val="28"/>
          <w:u w:val="single"/>
          <w:lang w:val="uk-UA"/>
        </w:rPr>
        <w:t xml:space="preserve"> навчилася</w:t>
      </w:r>
      <w:r>
        <w:rPr>
          <w:rFonts w:ascii="Times New Roman" w:hAnsi="Times New Roman"/>
          <w:sz w:val="28"/>
          <w:szCs w:val="28"/>
          <w:lang w:val="uk-UA"/>
        </w:rPr>
        <w:t xml:space="preserve">-радіти тому,що я маю, цінувати і дякувати Богу за все. 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u w:val="single"/>
          <w:lang w:val="uk-UA"/>
        </w:rPr>
        <w:t>-Я</w:t>
      </w:r>
      <w:r w:rsidRPr="004B5516">
        <w:rPr>
          <w:rFonts w:ascii="Times New Roman" w:hAnsi="Times New Roman"/>
          <w:sz w:val="28"/>
          <w:szCs w:val="28"/>
          <w:u w:val="single"/>
          <w:lang w:val="uk-UA"/>
        </w:rPr>
        <w:t xml:space="preserve"> замислилася </w:t>
      </w:r>
      <w:r w:rsidRPr="004B5516">
        <w:rPr>
          <w:rFonts w:ascii="Times New Roman" w:hAnsi="Times New Roman"/>
          <w:sz w:val="28"/>
          <w:szCs w:val="28"/>
          <w:lang w:val="uk-UA"/>
        </w:rPr>
        <w:t>над тим</w:t>
      </w:r>
      <w:r>
        <w:rPr>
          <w:rFonts w:ascii="Times New Roman" w:hAnsi="Times New Roman"/>
          <w:sz w:val="28"/>
          <w:szCs w:val="28"/>
          <w:lang w:val="uk-UA"/>
        </w:rPr>
        <w:t>, куди потраплю після смерті.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-Я зрозуміла, що потрібно робити тільки добро.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-Я відчула біль за тих дітей, які навіть через гріхи батьків можуть попасти у пекло.</w:t>
      </w:r>
    </w:p>
    <w:p w:rsidR="004C09DE" w:rsidRDefault="004C09DE" w:rsidP="006C53D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C09DE" w:rsidRDefault="004C09DE" w:rsidP="005711C9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>10.С</w:t>
      </w:r>
      <w:r w:rsidRPr="00120E1C">
        <w:rPr>
          <w:rFonts w:ascii="Times New Roman" w:hAnsi="Times New Roman"/>
          <w:b/>
          <w:sz w:val="28"/>
          <w:szCs w:val="28"/>
          <w:u w:val="single"/>
          <w:lang w:val="uk-UA"/>
        </w:rPr>
        <w:t>творюю почуте</w:t>
      </w:r>
    </w:p>
    <w:p w:rsidR="004C09DE" w:rsidRDefault="004C09DE" w:rsidP="00152C51">
      <w:pPr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9310C3">
        <w:rPr>
          <w:rFonts w:ascii="Times New Roman" w:hAnsi="Times New Roman"/>
          <w:noProof/>
          <w:sz w:val="28"/>
          <w:szCs w:val="28"/>
          <w:u w:val="single"/>
          <w:lang w:eastAsia="ru-RU"/>
        </w:rPr>
        <w:pict>
          <v:shape id="Рисунок 19" o:spid="_x0000_i1041" type="#_x0000_t75" style="width:449.25pt;height:276pt;visibility:visible">
            <v:imagedata r:id="rId22" o:title=""/>
          </v:shape>
        </w:pict>
      </w:r>
    </w:p>
    <w:p w:rsidR="004C09DE" w:rsidRDefault="004C09DE" w:rsidP="00152C51">
      <w:pPr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</w:p>
    <w:p w:rsidR="004C09DE" w:rsidRDefault="004C09DE" w:rsidP="00152C51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Вивчення деяких тем, зокрема Мацуо Басьо «Хайку», для учнів 6 класу є незрозумілим і важким. Щоб  зрозуміти наступний матеріал, потрібно знати культуру японського народу, тому використовуючи «сезонні слова», я пропоную учням відтворювати почуте у різних композиціях. Тут зображено виготовлені учнями пори року . </w:t>
      </w:r>
    </w:p>
    <w:p w:rsidR="004C09DE" w:rsidRPr="00120E1C" w:rsidRDefault="004C09DE" w:rsidP="00152C51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 це макет чайного домика із прилеглою до нього територією.(див. конспект уроку «Одухотворення природи - найвища цінність японської культури»).</w:t>
      </w:r>
    </w:p>
    <w:p w:rsidR="004C09DE" w:rsidRDefault="004C09DE" w:rsidP="00152C51">
      <w:pPr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9310C3">
        <w:rPr>
          <w:rFonts w:ascii="Times New Roman" w:hAnsi="Times New Roman"/>
          <w:noProof/>
          <w:sz w:val="28"/>
          <w:szCs w:val="28"/>
          <w:u w:val="single"/>
          <w:lang w:eastAsia="ru-RU"/>
        </w:rPr>
        <w:pict>
          <v:shape id="Рисунок 21" o:spid="_x0000_i1042" type="#_x0000_t75" style="width:474.75pt;height:390pt;visibility:visible">
            <v:imagedata r:id="rId23" o:title=""/>
          </v:shape>
        </w:pict>
      </w:r>
    </w:p>
    <w:p w:rsidR="004C09DE" w:rsidRDefault="004C09DE" w:rsidP="00152C51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F81C9A">
        <w:rPr>
          <w:rFonts w:ascii="Times New Roman" w:hAnsi="Times New Roman"/>
          <w:sz w:val="28"/>
          <w:szCs w:val="28"/>
          <w:lang w:val="uk-UA"/>
        </w:rPr>
        <w:t xml:space="preserve">     А </w:t>
      </w:r>
      <w:r>
        <w:rPr>
          <w:rFonts w:ascii="Times New Roman" w:hAnsi="Times New Roman"/>
          <w:sz w:val="28"/>
          <w:szCs w:val="28"/>
          <w:lang w:val="uk-UA"/>
        </w:rPr>
        <w:t>цей макет учні виготовили при вивченні творчості Райнер Марія Рільке «Пісня про Правду».</w:t>
      </w:r>
    </w:p>
    <w:p w:rsidR="004C09DE" w:rsidRPr="00F81C9A" w:rsidRDefault="004C09DE" w:rsidP="00152C51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9310C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1" o:spid="_x0000_i1043" type="#_x0000_t75" style="width:487.5pt;height:362.25pt;visibility:visible">
            <v:imagedata r:id="rId24" o:title=""/>
          </v:shape>
        </w:pict>
      </w:r>
    </w:p>
    <w:p w:rsidR="004C09DE" w:rsidRDefault="004C09DE" w:rsidP="005711C9">
      <w:pPr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126238">
        <w:rPr>
          <w:rFonts w:ascii="Times New Roman" w:hAnsi="Times New Roman"/>
          <w:b/>
          <w:sz w:val="28"/>
          <w:szCs w:val="28"/>
          <w:u w:val="single"/>
          <w:lang w:val="uk-UA"/>
        </w:rPr>
        <w:t>11.Смайлики</w:t>
      </w:r>
    </w:p>
    <w:p w:rsidR="004C09DE" w:rsidRPr="00126238" w:rsidRDefault="004C09DE" w:rsidP="00152C51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126238">
        <w:rPr>
          <w:rFonts w:ascii="Times New Roman" w:hAnsi="Times New Roman"/>
          <w:sz w:val="28"/>
          <w:szCs w:val="28"/>
          <w:lang w:val="uk-UA"/>
        </w:rPr>
        <w:t>Цей</w:t>
      </w:r>
      <w:r>
        <w:rPr>
          <w:rFonts w:ascii="Times New Roman" w:hAnsi="Times New Roman"/>
          <w:sz w:val="28"/>
          <w:szCs w:val="28"/>
          <w:lang w:val="uk-UA"/>
        </w:rPr>
        <w:t xml:space="preserve"> прийом використовується на початку уроку для визначення емоційного стану учнів.</w:t>
      </w:r>
    </w:p>
    <w:p w:rsidR="004C09DE" w:rsidRPr="00F81C9A" w:rsidRDefault="004C09DE" w:rsidP="00152C51">
      <w:pPr>
        <w:jc w:val="both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9310C3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pict>
          <v:shape id="Рисунок 22" o:spid="_x0000_i1044" type="#_x0000_t75" style="width:227.25pt;height:318pt;rotation:-90;visibility:visible">
            <v:imagedata r:id="rId25" o:title=""/>
          </v:shape>
        </w:pict>
      </w:r>
    </w:p>
    <w:p w:rsidR="004C09DE" w:rsidRPr="003227AB" w:rsidRDefault="004C09DE" w:rsidP="004434B9">
      <w:pPr>
        <w:jc w:val="right"/>
        <w:rPr>
          <w:rFonts w:ascii="Monotype Corsiva" w:hAnsi="Monotype Corsiva"/>
          <w:sz w:val="28"/>
          <w:szCs w:val="28"/>
          <w:lang w:val="uk-UA"/>
        </w:rPr>
      </w:pPr>
      <w:r w:rsidRPr="00207D2D">
        <w:rPr>
          <w:rFonts w:ascii="Times New Roman" w:hAnsi="Times New Roman"/>
          <w:sz w:val="28"/>
          <w:szCs w:val="28"/>
          <w:lang w:val="uk-UA"/>
        </w:rPr>
        <w:t xml:space="preserve">             </w:t>
      </w:r>
      <w:r w:rsidRPr="003227AB">
        <w:rPr>
          <w:rFonts w:ascii="Monotype Corsiva" w:hAnsi="Monotype Corsiva"/>
          <w:sz w:val="28"/>
          <w:szCs w:val="28"/>
          <w:lang w:val="uk-UA"/>
        </w:rPr>
        <w:t>Свої здібності людина може пізнати, лише застосувавши їх.</w:t>
      </w:r>
    </w:p>
    <w:p w:rsidR="004C09DE" w:rsidRPr="003227AB" w:rsidRDefault="004C09DE" w:rsidP="004434B9">
      <w:pPr>
        <w:jc w:val="right"/>
        <w:rPr>
          <w:rFonts w:ascii="Monotype Corsiva" w:hAnsi="Monotype Corsiva"/>
          <w:sz w:val="28"/>
          <w:szCs w:val="28"/>
          <w:lang w:val="uk-UA"/>
        </w:rPr>
      </w:pPr>
      <w:r w:rsidRPr="003227AB">
        <w:rPr>
          <w:rFonts w:ascii="Monotype Corsiva" w:hAnsi="Monotype Corsiva"/>
          <w:sz w:val="28"/>
          <w:szCs w:val="28"/>
          <w:lang w:val="uk-UA"/>
        </w:rPr>
        <w:t>Сенека</w:t>
      </w:r>
    </w:p>
    <w:p w:rsidR="004C09DE" w:rsidRPr="004434B9" w:rsidRDefault="004C09DE" w:rsidP="004434B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Працюючи над проблемою, я побачила, що  н</w:t>
      </w:r>
      <w:r w:rsidRPr="004434B9">
        <w:rPr>
          <w:rFonts w:ascii="Times New Roman" w:hAnsi="Times New Roman"/>
          <w:sz w:val="28"/>
          <w:szCs w:val="28"/>
          <w:lang w:val="uk-UA"/>
        </w:rPr>
        <w:t>естандартні форми, ігрові елементи - це необхідний напрям у вивченні такого складного і цікавого предмета, як „Світова література”. Адже нестандартні форми та методи діяльності дозволяють учителю ефективно використовувати „надлишкову” активність учнів, спрямовуючи її у корисне русло. Вони формують в учнів навички взаємодії з іншими людьми, вміння чітко формулювати й обґрунтовувати свою точку зору, вести дискусію і знаходити компромісні варіанти рішень.</w:t>
      </w:r>
    </w:p>
    <w:p w:rsidR="004C09DE" w:rsidRDefault="004C09DE" w:rsidP="004434B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4434B9">
        <w:rPr>
          <w:rFonts w:ascii="Times New Roman" w:hAnsi="Times New Roman"/>
          <w:sz w:val="28"/>
          <w:szCs w:val="28"/>
          <w:lang w:val="uk-UA"/>
        </w:rPr>
        <w:t>Запропоновані уроки можна представити своєрідною формулою: творчість автора + творчість учителя = урок як новий твір мистецтва. Види та форми навчальної роботи, які я застосовую на уроках, сприяють зацікавленню навчальним предметом, розвитку творчих здібностей учнів, активізують розумову діяльність школярів, розвивають логіку та критичність мислення, мовленнєві вміння та навички, допомагають проявити особисте «Я».</w:t>
      </w:r>
    </w:p>
    <w:p w:rsidR="004C09DE" w:rsidRDefault="004C09DE" w:rsidP="004434B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C09DE" w:rsidRPr="004434B9" w:rsidRDefault="004C09DE" w:rsidP="004434B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4434B9">
        <w:rPr>
          <w:rFonts w:ascii="Times New Roman" w:hAnsi="Times New Roman"/>
          <w:b/>
          <w:sz w:val="28"/>
          <w:szCs w:val="28"/>
          <w:lang w:val="uk-UA"/>
        </w:rPr>
        <w:t>Популяризація досвіду</w:t>
      </w:r>
      <w:r w:rsidRPr="004434B9">
        <w:rPr>
          <w:rFonts w:ascii="Times New Roman" w:hAnsi="Times New Roman"/>
          <w:sz w:val="28"/>
          <w:szCs w:val="28"/>
          <w:lang w:val="uk-UA"/>
        </w:rPr>
        <w:t>(</w:t>
      </w:r>
      <w:r>
        <w:rPr>
          <w:rFonts w:ascii="Times New Roman" w:hAnsi="Times New Roman"/>
          <w:sz w:val="28"/>
          <w:szCs w:val="28"/>
          <w:lang w:val="uk-UA"/>
        </w:rPr>
        <w:t>див.портфоліо вчителя- методична</w:t>
      </w:r>
      <w:bookmarkStart w:id="0" w:name="_GoBack"/>
      <w:bookmarkEnd w:id="0"/>
      <w:r w:rsidRPr="004434B9">
        <w:rPr>
          <w:rFonts w:ascii="Times New Roman" w:hAnsi="Times New Roman"/>
          <w:sz w:val="28"/>
          <w:szCs w:val="28"/>
          <w:lang w:val="uk-UA"/>
        </w:rPr>
        <w:t xml:space="preserve"> робота, а також матеріали розміщені в блозі «Світ літератури» Петришин Марії Степанівни.)</w:t>
      </w:r>
    </w:p>
    <w:p w:rsidR="004C09DE" w:rsidRPr="004434B9" w:rsidRDefault="004C09DE" w:rsidP="004434B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4434B9">
        <w:rPr>
          <w:rFonts w:ascii="Times New Roman" w:hAnsi="Times New Roman"/>
          <w:sz w:val="28"/>
          <w:szCs w:val="28"/>
          <w:lang w:val="uk-UA"/>
        </w:rPr>
        <w:t xml:space="preserve">e-mail: marijapetryshyn@gmail.com         </w:t>
      </w:r>
    </w:p>
    <w:p w:rsidR="004C09DE" w:rsidRDefault="004C09DE" w:rsidP="004434B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4434B9">
        <w:rPr>
          <w:rFonts w:ascii="Times New Roman" w:hAnsi="Times New Roman"/>
          <w:sz w:val="28"/>
          <w:szCs w:val="28"/>
          <w:lang w:val="uk-UA"/>
        </w:rPr>
        <w:t xml:space="preserve">Сайт : http://marijapetryshyn009.blogspot.com       </w:t>
      </w:r>
    </w:p>
    <w:p w:rsidR="004C09DE" w:rsidRPr="004434B9" w:rsidRDefault="004C09DE" w:rsidP="00A2091A">
      <w:pPr>
        <w:rPr>
          <w:rFonts w:ascii="Times New Roman" w:hAnsi="Times New Roman"/>
          <w:sz w:val="28"/>
          <w:szCs w:val="28"/>
          <w:lang w:val="uk-UA"/>
        </w:rPr>
      </w:pPr>
      <w:r w:rsidRPr="00207D2D">
        <w:rPr>
          <w:rFonts w:ascii="Times New Roman" w:hAnsi="Times New Roman"/>
          <w:sz w:val="28"/>
          <w:szCs w:val="28"/>
          <w:lang w:val="uk-UA"/>
        </w:rPr>
        <w:t xml:space="preserve">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</w:t>
      </w:r>
    </w:p>
    <w:sectPr w:rsidR="004C09DE" w:rsidRPr="004434B9" w:rsidSect="009B7B6F">
      <w:footerReference w:type="default" r:id="rId26"/>
      <w:pgSz w:w="11906" w:h="16838"/>
      <w:pgMar w:top="1440" w:right="1080" w:bottom="1440" w:left="1080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09DE" w:rsidRDefault="004C09DE" w:rsidP="00C71F5A">
      <w:pPr>
        <w:spacing w:after="0" w:line="240" w:lineRule="auto"/>
      </w:pPr>
      <w:r>
        <w:separator/>
      </w:r>
    </w:p>
  </w:endnote>
  <w:endnote w:type="continuationSeparator" w:id="1">
    <w:p w:rsidR="004C09DE" w:rsidRDefault="004C09DE" w:rsidP="00C71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skerville Old Face">
    <w:altName w:val="Plantagenet Cherokee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9DE" w:rsidRDefault="004C09DE">
    <w:pPr>
      <w:pStyle w:val="Footer"/>
      <w:jc w:val="right"/>
    </w:pPr>
    <w:fldSimple w:instr="PAGE   \* MERGEFORMAT">
      <w:r>
        <w:rPr>
          <w:noProof/>
        </w:rPr>
        <w:t>22</w:t>
      </w:r>
    </w:fldSimple>
  </w:p>
  <w:p w:rsidR="004C09DE" w:rsidRDefault="004C09D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09DE" w:rsidRDefault="004C09DE" w:rsidP="00C71F5A">
      <w:pPr>
        <w:spacing w:after="0" w:line="240" w:lineRule="auto"/>
      </w:pPr>
      <w:r>
        <w:separator/>
      </w:r>
    </w:p>
  </w:footnote>
  <w:footnote w:type="continuationSeparator" w:id="1">
    <w:p w:rsidR="004C09DE" w:rsidRDefault="004C09DE" w:rsidP="00C71F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71A88"/>
    <w:rsid w:val="00046333"/>
    <w:rsid w:val="00052EF3"/>
    <w:rsid w:val="00120E1C"/>
    <w:rsid w:val="00124E38"/>
    <w:rsid w:val="00126238"/>
    <w:rsid w:val="00152C51"/>
    <w:rsid w:val="0017648C"/>
    <w:rsid w:val="00195B2E"/>
    <w:rsid w:val="00207D2D"/>
    <w:rsid w:val="00313863"/>
    <w:rsid w:val="0032009C"/>
    <w:rsid w:val="003227AB"/>
    <w:rsid w:val="003829FC"/>
    <w:rsid w:val="003A1AA1"/>
    <w:rsid w:val="003A622E"/>
    <w:rsid w:val="004434B9"/>
    <w:rsid w:val="004B5516"/>
    <w:rsid w:val="004C09DE"/>
    <w:rsid w:val="0051379B"/>
    <w:rsid w:val="0051410C"/>
    <w:rsid w:val="00552781"/>
    <w:rsid w:val="005711C9"/>
    <w:rsid w:val="00571632"/>
    <w:rsid w:val="005D33AD"/>
    <w:rsid w:val="0068161B"/>
    <w:rsid w:val="00684DE2"/>
    <w:rsid w:val="006C53D9"/>
    <w:rsid w:val="00704DB6"/>
    <w:rsid w:val="00705086"/>
    <w:rsid w:val="007453BE"/>
    <w:rsid w:val="007A0ED4"/>
    <w:rsid w:val="007F2C09"/>
    <w:rsid w:val="00813DB6"/>
    <w:rsid w:val="009310C3"/>
    <w:rsid w:val="00976623"/>
    <w:rsid w:val="00980EF4"/>
    <w:rsid w:val="009B7B6F"/>
    <w:rsid w:val="009D10C5"/>
    <w:rsid w:val="009F6770"/>
    <w:rsid w:val="00A2091A"/>
    <w:rsid w:val="00A3647C"/>
    <w:rsid w:val="00A53135"/>
    <w:rsid w:val="00A726C8"/>
    <w:rsid w:val="00B232FC"/>
    <w:rsid w:val="00B34B11"/>
    <w:rsid w:val="00B45259"/>
    <w:rsid w:val="00B9440C"/>
    <w:rsid w:val="00BC063F"/>
    <w:rsid w:val="00C240F7"/>
    <w:rsid w:val="00C53061"/>
    <w:rsid w:val="00C71F5A"/>
    <w:rsid w:val="00C8432C"/>
    <w:rsid w:val="00D023DE"/>
    <w:rsid w:val="00E71A88"/>
    <w:rsid w:val="00E85684"/>
    <w:rsid w:val="00EA5A0D"/>
    <w:rsid w:val="00F6247E"/>
    <w:rsid w:val="00F81C9A"/>
    <w:rsid w:val="00FA4200"/>
    <w:rsid w:val="00FA62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0F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45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453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C71F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71F5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71F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71F5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456</TotalTime>
  <Pages>22</Pages>
  <Words>1571</Words>
  <Characters>8959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User</cp:lastModifiedBy>
  <cp:revision>15</cp:revision>
  <dcterms:created xsi:type="dcterms:W3CDTF">2015-02-26T12:42:00Z</dcterms:created>
  <dcterms:modified xsi:type="dcterms:W3CDTF">2015-03-02T12:46:00Z</dcterms:modified>
</cp:coreProperties>
</file>