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83" w:rsidRPr="001B1A15" w:rsidRDefault="00D67383" w:rsidP="00D67383">
      <w:pPr>
        <w:ind w:firstLine="720"/>
        <w:jc w:val="right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Додаток 1</w:t>
      </w:r>
    </w:p>
    <w:p w:rsidR="00D67383" w:rsidRPr="001B1A15" w:rsidRDefault="00D67383" w:rsidP="00D67383">
      <w:pPr>
        <w:rPr>
          <w:sz w:val="28"/>
          <w:szCs w:val="28"/>
          <w:lang w:val="uk-UA"/>
        </w:rPr>
      </w:pP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b/>
          <w:sz w:val="28"/>
          <w:szCs w:val="28"/>
          <w:lang w:val="uk-UA"/>
        </w:rPr>
        <w:t>Тема</w:t>
      </w:r>
      <w:r w:rsidRPr="001B1A15">
        <w:rPr>
          <w:sz w:val="28"/>
          <w:szCs w:val="28"/>
          <w:lang w:val="uk-UA"/>
        </w:rPr>
        <w:t>: Держави - карлики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b/>
          <w:sz w:val="28"/>
          <w:szCs w:val="28"/>
          <w:lang w:val="uk-UA"/>
        </w:rPr>
        <w:t>Мета</w:t>
      </w:r>
      <w:r w:rsidRPr="001B1A15">
        <w:rPr>
          <w:sz w:val="28"/>
          <w:szCs w:val="28"/>
          <w:lang w:val="uk-UA"/>
        </w:rPr>
        <w:t xml:space="preserve">: </w:t>
      </w:r>
    </w:p>
    <w:p w:rsidR="00D67383" w:rsidRPr="001B1A15" w:rsidRDefault="00D67383" w:rsidP="00D67383">
      <w:pPr>
        <w:ind w:left="2160" w:hanging="1620"/>
        <w:jc w:val="both"/>
        <w:rPr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>Навчальна:</w:t>
      </w:r>
      <w:r w:rsidRPr="001B1A15">
        <w:rPr>
          <w:sz w:val="28"/>
          <w:szCs w:val="28"/>
          <w:lang w:val="uk-UA"/>
        </w:rPr>
        <w:t xml:space="preserve"> розширити та поглибити знання про Європейські держави – карлики, виявити умови й можливості використання географічного положення, природних умов і ресурсів, особливості господарства, закріпити практичні навички учнів працювати з комплексними картами світу, вдосконалювати вміння учнів користуватися різноманітними джерелами інформації.</w:t>
      </w:r>
    </w:p>
    <w:p w:rsidR="00D67383" w:rsidRPr="001B1A15" w:rsidRDefault="00D67383" w:rsidP="00D67383">
      <w:pPr>
        <w:ind w:left="2160" w:hanging="1620"/>
        <w:jc w:val="both"/>
        <w:rPr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>Виховна:</w:t>
      </w:r>
      <w:r w:rsidRPr="001B1A15">
        <w:rPr>
          <w:sz w:val="28"/>
          <w:szCs w:val="28"/>
          <w:lang w:val="uk-UA"/>
        </w:rPr>
        <w:t xml:space="preserve"> сприяти моральному вихованню учнів, формуванню в них почуття поваги до людей різних національностей, їх звичаїв і культури; вміння вести діалог, підтримувати контакти з аудиторією, виробляти навики до написання науково пошуково-дослідницьких робіт.</w:t>
      </w:r>
    </w:p>
    <w:p w:rsidR="00D67383" w:rsidRPr="001B1A15" w:rsidRDefault="00D67383" w:rsidP="00D67383">
      <w:pPr>
        <w:ind w:left="2160" w:hanging="1620"/>
        <w:jc w:val="both"/>
        <w:rPr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>Розвивальна</w:t>
      </w:r>
      <w:r w:rsidRPr="001B1A15">
        <w:rPr>
          <w:sz w:val="28"/>
          <w:szCs w:val="28"/>
          <w:lang w:val="uk-UA"/>
        </w:rPr>
        <w:t xml:space="preserve">: формувати пізнавальний інтерес до географічних знань і проблем, навчити учнів розв’язувати </w:t>
      </w:r>
      <w:r w:rsidR="00225949">
        <w:rPr>
          <w:sz w:val="28"/>
          <w:szCs w:val="28"/>
          <w:lang w:val="uk-UA"/>
        </w:rPr>
        <w:t>певні геополітико економіко-гео</w:t>
      </w:r>
      <w:r w:rsidRPr="001B1A15">
        <w:rPr>
          <w:sz w:val="28"/>
          <w:szCs w:val="28"/>
          <w:lang w:val="uk-UA"/>
        </w:rPr>
        <w:t>графічні проблеми, відпрацьовувати в них комплексний підхід до фактів, явищ, вміння мислити просторово; готувати до навчання у вищих навчальних закладах, вм</w:t>
      </w:r>
      <w:r w:rsidR="00225949">
        <w:rPr>
          <w:sz w:val="28"/>
          <w:szCs w:val="28"/>
          <w:lang w:val="uk-UA"/>
        </w:rPr>
        <w:t>іння використовувати набуті зна</w:t>
      </w:r>
      <w:r w:rsidRPr="001B1A15">
        <w:rPr>
          <w:sz w:val="28"/>
          <w:szCs w:val="28"/>
          <w:lang w:val="uk-UA"/>
        </w:rPr>
        <w:t>ння на практиці, стимулювати тв</w:t>
      </w:r>
      <w:r w:rsidR="00225949">
        <w:rPr>
          <w:sz w:val="28"/>
          <w:szCs w:val="28"/>
          <w:lang w:val="uk-UA"/>
        </w:rPr>
        <w:t>орчу активність учнів шляхом са</w:t>
      </w:r>
      <w:r w:rsidRPr="001B1A15">
        <w:rPr>
          <w:sz w:val="28"/>
          <w:szCs w:val="28"/>
          <w:lang w:val="uk-UA"/>
        </w:rPr>
        <w:t>мостійного вибору форм і методів навчально</w:t>
      </w:r>
      <w:r w:rsidR="00225949">
        <w:rPr>
          <w:sz w:val="28"/>
          <w:szCs w:val="28"/>
          <w:lang w:val="uk-UA"/>
        </w:rPr>
        <w:t>-пізнавальної діяль</w:t>
      </w:r>
      <w:r w:rsidRPr="001B1A15">
        <w:rPr>
          <w:sz w:val="28"/>
          <w:szCs w:val="28"/>
          <w:lang w:val="uk-UA"/>
        </w:rPr>
        <w:t>ності.</w:t>
      </w:r>
    </w:p>
    <w:p w:rsidR="00D67383" w:rsidRPr="001B1A15" w:rsidRDefault="00D67383" w:rsidP="00D67383">
      <w:pPr>
        <w:ind w:left="2160" w:hanging="1620"/>
        <w:jc w:val="both"/>
        <w:rPr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>Обладнання</w:t>
      </w:r>
      <w:r w:rsidRPr="001B1A15">
        <w:rPr>
          <w:sz w:val="28"/>
          <w:szCs w:val="28"/>
          <w:lang w:val="uk-UA"/>
        </w:rPr>
        <w:t xml:space="preserve">: політична карта світу, Європи, атласи, план теми, тести, </w:t>
      </w:r>
      <w:proofErr w:type="spellStart"/>
      <w:r w:rsidRPr="001B1A15">
        <w:rPr>
          <w:sz w:val="28"/>
          <w:szCs w:val="28"/>
          <w:lang w:val="uk-UA"/>
        </w:rPr>
        <w:t>ком-п’ютери</w:t>
      </w:r>
      <w:proofErr w:type="spellEnd"/>
      <w:r w:rsidRPr="001B1A15">
        <w:rPr>
          <w:sz w:val="28"/>
          <w:szCs w:val="28"/>
          <w:lang w:val="uk-UA"/>
        </w:rPr>
        <w:t>, мультимедійний проек</w:t>
      </w:r>
      <w:r w:rsidR="00225949">
        <w:rPr>
          <w:sz w:val="28"/>
          <w:szCs w:val="28"/>
          <w:lang w:val="uk-UA"/>
        </w:rPr>
        <w:t>тор, локальна та глобальна мере</w:t>
      </w:r>
      <w:r w:rsidRPr="001B1A15">
        <w:rPr>
          <w:sz w:val="28"/>
          <w:szCs w:val="28"/>
          <w:lang w:val="uk-UA"/>
        </w:rPr>
        <w:t>жа, електронні енциклопедії, джерела інформації: країни світу, Дитяча енциклопедія Європи, учнівські реферати; Атлас світу.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 xml:space="preserve">Тип уроку: урок </w:t>
      </w:r>
      <w:proofErr w:type="spellStart"/>
      <w:r w:rsidRPr="001B1A15">
        <w:rPr>
          <w:i/>
          <w:sz w:val="28"/>
          <w:szCs w:val="28"/>
          <w:lang w:val="uk-UA"/>
        </w:rPr>
        <w:t>-презентація</w:t>
      </w:r>
      <w:proofErr w:type="spellEnd"/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Хід уроку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І. Організаційний момент.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2. Актуалізація опорних знань і умінь учнів.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Вчитель:</w:t>
      </w:r>
      <w:r w:rsidRPr="001B1A15">
        <w:rPr>
          <w:sz w:val="28"/>
          <w:szCs w:val="28"/>
          <w:lang w:val="uk-UA"/>
        </w:rPr>
        <w:t xml:space="preserve"> слова Степана Львовича Рудницького «Щоб Україну любити, треба її пізнати» - спонукають нас до пізнання рідної країни,</w:t>
      </w:r>
      <w:r w:rsidR="00250DFD">
        <w:rPr>
          <w:sz w:val="28"/>
          <w:szCs w:val="28"/>
          <w:lang w:val="uk-UA"/>
        </w:rPr>
        <w:t xml:space="preserve"> а також всіх народів нашої пла</w:t>
      </w:r>
      <w:r w:rsidRPr="001B1A15">
        <w:rPr>
          <w:sz w:val="28"/>
          <w:szCs w:val="28"/>
          <w:lang w:val="uk-UA"/>
        </w:rPr>
        <w:t xml:space="preserve">нети.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 xml:space="preserve">Ви юні географи-дослідники любите досліджувати, вивчати, пізнавати. Тому я з перших хвилин уроку запрошую всіх на країнознавчий бліцтурнір.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b/>
          <w:sz w:val="28"/>
          <w:szCs w:val="28"/>
          <w:lang w:val="uk-UA"/>
        </w:rPr>
        <w:t>Вашим завданням буде закінчити речення: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 xml:space="preserve">Назва «Європа» походить… (від </w:t>
      </w:r>
      <w:r w:rsidRPr="001B1A15">
        <w:rPr>
          <w:i/>
          <w:sz w:val="28"/>
          <w:szCs w:val="28"/>
          <w:lang w:val="uk-UA"/>
        </w:rPr>
        <w:t>фінікійського слова «</w:t>
      </w:r>
      <w:proofErr w:type="spellStart"/>
      <w:r w:rsidRPr="001B1A15">
        <w:rPr>
          <w:i/>
          <w:sz w:val="28"/>
          <w:szCs w:val="28"/>
          <w:lang w:val="uk-UA"/>
        </w:rPr>
        <w:t>ереб</w:t>
      </w:r>
      <w:proofErr w:type="spellEnd"/>
      <w:r w:rsidRPr="001B1A15">
        <w:rPr>
          <w:i/>
          <w:sz w:val="28"/>
          <w:szCs w:val="28"/>
          <w:lang w:val="uk-UA"/>
        </w:rPr>
        <w:t>»</w:t>
      </w:r>
      <w:r w:rsidRPr="001B1A15">
        <w:rPr>
          <w:sz w:val="28"/>
          <w:szCs w:val="28"/>
          <w:lang w:val="uk-UA"/>
        </w:rPr>
        <w:t xml:space="preserve">) 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«</w:t>
      </w:r>
      <w:proofErr w:type="spellStart"/>
      <w:r w:rsidRPr="001B1A15">
        <w:rPr>
          <w:sz w:val="28"/>
          <w:szCs w:val="28"/>
          <w:lang w:val="uk-UA"/>
        </w:rPr>
        <w:t>Ереб</w:t>
      </w:r>
      <w:proofErr w:type="spellEnd"/>
      <w:r w:rsidRPr="001B1A15">
        <w:rPr>
          <w:sz w:val="28"/>
          <w:szCs w:val="28"/>
          <w:lang w:val="uk-UA"/>
        </w:rPr>
        <w:t>» означає… (</w:t>
      </w:r>
      <w:r w:rsidRPr="001B1A15">
        <w:rPr>
          <w:i/>
          <w:sz w:val="28"/>
          <w:szCs w:val="28"/>
          <w:lang w:val="uk-UA"/>
        </w:rPr>
        <w:t>місце, де сідає Сонце - захід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Площа Європи становить… (</w:t>
      </w:r>
      <w:r w:rsidRPr="001B1A15">
        <w:rPr>
          <w:i/>
          <w:sz w:val="28"/>
          <w:szCs w:val="28"/>
          <w:lang w:val="uk-UA"/>
        </w:rPr>
        <w:t>10 534 600км</w:t>
      </w:r>
      <w:r w:rsidRPr="001B1A15">
        <w:rPr>
          <w:i/>
          <w:sz w:val="28"/>
          <w:szCs w:val="28"/>
          <w:vertAlign w:val="superscript"/>
          <w:lang w:val="uk-UA"/>
        </w:rPr>
        <w:t>2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Найбільша за площею країна Європи це … (</w:t>
      </w:r>
      <w:r w:rsidRPr="001B1A15">
        <w:rPr>
          <w:i/>
          <w:sz w:val="28"/>
          <w:szCs w:val="28"/>
          <w:lang w:val="uk-UA"/>
        </w:rPr>
        <w:t>Україна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Міждержавні утворення, які мають значний вплив на економічні і політичні процеси… (</w:t>
      </w:r>
      <w:r w:rsidRPr="001B1A15">
        <w:rPr>
          <w:i/>
          <w:sz w:val="28"/>
          <w:szCs w:val="28"/>
          <w:lang w:val="uk-UA"/>
        </w:rPr>
        <w:t>ЄС і НАТО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Країна ЄС, з якою межує Україна… (</w:t>
      </w:r>
      <w:r w:rsidRPr="001B1A15">
        <w:rPr>
          <w:i/>
          <w:sz w:val="28"/>
          <w:szCs w:val="28"/>
          <w:lang w:val="uk-UA"/>
        </w:rPr>
        <w:t>Польща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lastRenderedPageBreak/>
        <w:t>Велика Британія - це союз… (</w:t>
      </w:r>
      <w:r w:rsidRPr="001B1A15">
        <w:rPr>
          <w:i/>
          <w:sz w:val="28"/>
          <w:szCs w:val="28"/>
          <w:lang w:val="uk-UA"/>
        </w:rPr>
        <w:t>Англії, Шотландії, Уельсу, та Північної Ірландії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Франція - це … (</w:t>
      </w:r>
      <w:r w:rsidRPr="001B1A15">
        <w:rPr>
          <w:i/>
          <w:sz w:val="28"/>
          <w:szCs w:val="28"/>
          <w:lang w:val="uk-UA"/>
        </w:rPr>
        <w:t>законодавиця моди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Нідерланди - це … (</w:t>
      </w:r>
      <w:r w:rsidRPr="001B1A15">
        <w:rPr>
          <w:i/>
          <w:sz w:val="28"/>
          <w:szCs w:val="28"/>
          <w:lang w:val="uk-UA"/>
        </w:rPr>
        <w:t>країна квітникарства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Швейцарія - держава найдавніших у світі … (</w:t>
      </w:r>
      <w:r w:rsidRPr="001B1A15">
        <w:rPr>
          <w:i/>
          <w:sz w:val="28"/>
          <w:szCs w:val="28"/>
          <w:lang w:val="uk-UA"/>
        </w:rPr>
        <w:t>банків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Австрія - батьківщина видатних композиторів (</w:t>
      </w:r>
      <w:r w:rsidRPr="001B1A15">
        <w:rPr>
          <w:i/>
          <w:sz w:val="28"/>
          <w:szCs w:val="28"/>
          <w:lang w:val="uk-UA"/>
        </w:rPr>
        <w:t>Моцарта, Штрауса, Шуберта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Норвегія - найдовший шлях на … (</w:t>
      </w:r>
      <w:r w:rsidRPr="001B1A15">
        <w:rPr>
          <w:i/>
          <w:sz w:val="28"/>
          <w:szCs w:val="28"/>
          <w:lang w:val="uk-UA"/>
        </w:rPr>
        <w:t>північ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Фінляндія - це край тисячі … (</w:t>
      </w:r>
      <w:r w:rsidRPr="001B1A15">
        <w:rPr>
          <w:i/>
          <w:sz w:val="28"/>
          <w:szCs w:val="28"/>
          <w:lang w:val="uk-UA"/>
        </w:rPr>
        <w:t>озер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Ісландія – це цариця … (</w:t>
      </w:r>
      <w:r w:rsidRPr="001B1A15">
        <w:rPr>
          <w:i/>
          <w:sz w:val="28"/>
          <w:szCs w:val="28"/>
          <w:lang w:val="uk-UA"/>
        </w:rPr>
        <w:t>льоду і вогню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Італія - світовий лідер (</w:t>
      </w:r>
      <w:r w:rsidRPr="001B1A15">
        <w:rPr>
          <w:i/>
          <w:sz w:val="28"/>
          <w:szCs w:val="28"/>
          <w:lang w:val="uk-UA"/>
        </w:rPr>
        <w:t>виноробства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Іспанія - батьківщина … (</w:t>
      </w:r>
      <w:r w:rsidRPr="001B1A15">
        <w:rPr>
          <w:i/>
          <w:sz w:val="28"/>
          <w:szCs w:val="28"/>
          <w:lang w:val="uk-UA"/>
        </w:rPr>
        <w:t>конкістадорів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Греція – колиска… (</w:t>
      </w:r>
      <w:r w:rsidRPr="001B1A15">
        <w:rPr>
          <w:i/>
          <w:sz w:val="28"/>
          <w:szCs w:val="28"/>
          <w:lang w:val="uk-UA"/>
        </w:rPr>
        <w:t>європейської цивілізації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Золоті піски – це сонячний берег… (</w:t>
      </w:r>
      <w:r w:rsidRPr="001B1A15">
        <w:rPr>
          <w:i/>
          <w:sz w:val="28"/>
          <w:szCs w:val="28"/>
          <w:lang w:val="uk-UA"/>
        </w:rPr>
        <w:t>Болгарії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Європейські країни «великої сімки» (</w:t>
      </w:r>
      <w:r w:rsidRPr="001B1A15">
        <w:rPr>
          <w:i/>
          <w:sz w:val="28"/>
          <w:szCs w:val="28"/>
          <w:lang w:val="uk-UA"/>
        </w:rPr>
        <w:t>Німеччина, Франція, Велика Британія, Італія</w:t>
      </w:r>
      <w:r w:rsidRPr="001B1A15">
        <w:rPr>
          <w:sz w:val="28"/>
          <w:szCs w:val="28"/>
          <w:lang w:val="uk-UA"/>
        </w:rPr>
        <w:t>)</w:t>
      </w:r>
    </w:p>
    <w:p w:rsidR="00D67383" w:rsidRPr="001B1A15" w:rsidRDefault="00D67383" w:rsidP="00D67383">
      <w:pPr>
        <w:numPr>
          <w:ilvl w:val="0"/>
          <w:numId w:val="1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Поряд з європейськими  велетнями є зовсім крихітні країни – це … (</w:t>
      </w:r>
      <w:r w:rsidRPr="001B1A15">
        <w:rPr>
          <w:i/>
          <w:sz w:val="28"/>
          <w:szCs w:val="28"/>
          <w:lang w:val="uk-UA"/>
        </w:rPr>
        <w:t>Андорра, Ватикан, Гібралтар, Ліхтенштейн, Люксембург, Мальта, Монако, Сан-Марино</w:t>
      </w:r>
      <w:r w:rsidRPr="001B1A15">
        <w:rPr>
          <w:sz w:val="28"/>
          <w:szCs w:val="28"/>
          <w:lang w:val="uk-UA"/>
        </w:rPr>
        <w:t xml:space="preserve"> )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</w:rPr>
        <w:t>3</w:t>
      </w:r>
      <w:r w:rsidRPr="001B1A15">
        <w:rPr>
          <w:sz w:val="28"/>
          <w:szCs w:val="28"/>
          <w:lang w:val="uk-UA"/>
        </w:rPr>
        <w:t>. Презентація досліджень.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Вчитель</w:t>
      </w:r>
      <w:r w:rsidRPr="001B1A15">
        <w:rPr>
          <w:sz w:val="28"/>
          <w:szCs w:val="28"/>
          <w:lang w:val="uk-UA"/>
        </w:rPr>
        <w:t>:</w:t>
      </w:r>
      <w:r w:rsidR="00B060F5">
        <w:rPr>
          <w:sz w:val="28"/>
          <w:szCs w:val="28"/>
          <w:lang w:val="uk-UA"/>
        </w:rPr>
        <w:t xml:space="preserve"> </w:t>
      </w:r>
      <w:r w:rsidR="00250DFD" w:rsidRPr="00B060F5">
        <w:rPr>
          <w:sz w:val="28"/>
          <w:szCs w:val="28"/>
          <w:lang w:val="uk-UA"/>
        </w:rPr>
        <w:t>Є в Європі держави, територія яких така мала</w:t>
      </w:r>
      <w:r w:rsidR="00B060F5">
        <w:rPr>
          <w:sz w:val="28"/>
          <w:szCs w:val="28"/>
          <w:lang w:val="uk-UA"/>
        </w:rPr>
        <w:t>,</w:t>
      </w:r>
      <w:r w:rsidR="00250DFD" w:rsidRPr="00B060F5">
        <w:rPr>
          <w:sz w:val="28"/>
          <w:szCs w:val="28"/>
          <w:lang w:val="uk-UA"/>
        </w:rPr>
        <w:t xml:space="preserve"> що на звичайній карті</w:t>
      </w:r>
      <w:r w:rsidR="00B060F5">
        <w:rPr>
          <w:sz w:val="28"/>
          <w:szCs w:val="28"/>
          <w:lang w:val="uk-UA"/>
        </w:rPr>
        <w:t xml:space="preserve"> не вистачає місця навіть для їхньої назви. Порівняно із сусідами вони виглядають карликами. Вони такі малі, що порівнювати їхні території краще не з державами, а з містами, </w:t>
      </w:r>
      <w:r w:rsidR="00225949">
        <w:rPr>
          <w:sz w:val="28"/>
          <w:szCs w:val="28"/>
          <w:lang w:val="uk-UA"/>
        </w:rPr>
        <w:t xml:space="preserve">наприклад, з Москвою. </w:t>
      </w:r>
      <w:r w:rsidR="00B060F5">
        <w:rPr>
          <w:sz w:val="28"/>
          <w:szCs w:val="28"/>
          <w:lang w:val="uk-UA"/>
        </w:rPr>
        <w:t>Ліхтенштейн</w:t>
      </w:r>
      <w:r w:rsidR="00225949">
        <w:rPr>
          <w:sz w:val="28"/>
          <w:szCs w:val="28"/>
          <w:lang w:val="uk-UA"/>
        </w:rPr>
        <w:t xml:space="preserve"> у</w:t>
      </w:r>
      <w:r w:rsidRPr="001B1A15">
        <w:rPr>
          <w:sz w:val="28"/>
          <w:szCs w:val="28"/>
          <w:lang w:val="uk-UA"/>
        </w:rPr>
        <w:t xml:space="preserve"> </w:t>
      </w:r>
      <w:r w:rsidR="00225949">
        <w:rPr>
          <w:sz w:val="28"/>
          <w:szCs w:val="28"/>
          <w:lang w:val="uk-UA"/>
        </w:rPr>
        <w:t xml:space="preserve">5,5 разів менше її, </w:t>
      </w:r>
      <w:proofErr w:type="spellStart"/>
      <w:r w:rsidR="00225949">
        <w:rPr>
          <w:sz w:val="28"/>
          <w:szCs w:val="28"/>
          <w:lang w:val="uk-UA"/>
        </w:rPr>
        <w:t>Сан-Марино-</w:t>
      </w:r>
      <w:proofErr w:type="spellEnd"/>
      <w:r w:rsidR="00225949">
        <w:rPr>
          <w:sz w:val="28"/>
          <w:szCs w:val="28"/>
          <w:lang w:val="uk-UA"/>
        </w:rPr>
        <w:t xml:space="preserve"> менше в 14 разів, а Монако умістилося б на тисячній частині Російської столиці.</w:t>
      </w:r>
      <w:r w:rsidRPr="001B1A15">
        <w:rPr>
          <w:sz w:val="28"/>
          <w:szCs w:val="28"/>
          <w:lang w:val="uk-UA"/>
        </w:rPr>
        <w:t xml:space="preserve"> Проте, ці «країни -  карлики» мають давню історію та досить специфічне, але успішне господарство.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 xml:space="preserve">Зрозуміти, у чому полягає специфіка та успішність міні-країн нам допоможуть Ваші дослідження, над якими Ви попередньо працювали.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Ключове питання наших досліджень: Специфіка та успішність господарств держав – карликів Європи.</w:t>
      </w:r>
    </w:p>
    <w:p w:rsidR="00D67383" w:rsidRPr="001B1A15" w:rsidRDefault="00D67383" w:rsidP="00D67383">
      <w:pPr>
        <w:ind w:firstLine="540"/>
        <w:jc w:val="center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ПЛАН</w:t>
      </w:r>
    </w:p>
    <w:p w:rsidR="00D67383" w:rsidRPr="001B1A15" w:rsidRDefault="00D67383" w:rsidP="00D6738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Візитна картка країни та її економіко-географічне положення.</w:t>
      </w:r>
    </w:p>
    <w:p w:rsidR="00D67383" w:rsidRPr="001B1A15" w:rsidRDefault="00D67383" w:rsidP="00D6738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Оцінка природних умов і природних ресурсів.</w:t>
      </w:r>
    </w:p>
    <w:p w:rsidR="00D67383" w:rsidRPr="001B1A15" w:rsidRDefault="00D67383" w:rsidP="00D6738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Оцінка розміщення та зайнятості населення для розвитку господарства.</w:t>
      </w:r>
    </w:p>
    <w:p w:rsidR="00D67383" w:rsidRPr="001B1A15" w:rsidRDefault="00D67383" w:rsidP="00D6738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Особливості господарства.</w:t>
      </w:r>
    </w:p>
    <w:p w:rsidR="00D67383" w:rsidRPr="001B1A15" w:rsidRDefault="00D67383" w:rsidP="00D6738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Особливості культури та її вклад у світову культурну спадщину. Туризм.</w:t>
      </w:r>
    </w:p>
    <w:p w:rsidR="00D67383" w:rsidRPr="001B1A15" w:rsidRDefault="00D67383" w:rsidP="00D67383">
      <w:pPr>
        <w:ind w:firstLine="540"/>
        <w:jc w:val="both"/>
        <w:rPr>
          <w:i/>
          <w:sz w:val="28"/>
          <w:szCs w:val="28"/>
          <w:lang w:val="uk-UA"/>
        </w:rPr>
      </w:pP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Вчитель</w:t>
      </w:r>
      <w:r w:rsidRPr="001B1A15">
        <w:rPr>
          <w:sz w:val="28"/>
          <w:szCs w:val="28"/>
          <w:lang w:val="uk-UA"/>
        </w:rPr>
        <w:t>: Серед країн - карликів є країна, яка приховує в собі скільки цікавого, що може спокійно позмагатися з багатьма країнами – це Андорра. Докажіть чим?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В Андоррі побували дослідники…</w:t>
      </w:r>
    </w:p>
    <w:p w:rsidR="00D67383" w:rsidRPr="001B1A15" w:rsidRDefault="00D67383" w:rsidP="00D67383">
      <w:pPr>
        <w:ind w:firstLine="540"/>
        <w:jc w:val="both"/>
        <w:rPr>
          <w:b/>
          <w:iCs/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 xml:space="preserve">Презентація-дослідження Андорри.  </w:t>
      </w:r>
      <w:r w:rsidRPr="001B1A15">
        <w:rPr>
          <w:b/>
          <w:iCs/>
          <w:sz w:val="28"/>
          <w:szCs w:val="28"/>
          <w:lang w:val="uk-UA"/>
        </w:rPr>
        <w:t>Додаток 1.</w:t>
      </w:r>
    </w:p>
    <w:p w:rsidR="00D67383" w:rsidRPr="001B1A15" w:rsidRDefault="00D67383" w:rsidP="00D67383">
      <w:pPr>
        <w:ind w:firstLine="540"/>
        <w:jc w:val="both"/>
        <w:rPr>
          <w:b/>
          <w:iCs/>
          <w:sz w:val="28"/>
          <w:szCs w:val="28"/>
          <w:lang w:val="uk-UA"/>
        </w:rPr>
      </w:pP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Вчитель</w:t>
      </w:r>
      <w:r w:rsidRPr="001B1A15">
        <w:rPr>
          <w:sz w:val="28"/>
          <w:szCs w:val="28"/>
          <w:lang w:val="uk-UA"/>
        </w:rPr>
        <w:t xml:space="preserve">:  жартома кажуть, що в цю міні – державу, розташованою між Австрією і Швейцарією, можна потрапити помилково, звернувши не в той бік на роздоріжжі. Чи правду кажуть? 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lastRenderedPageBreak/>
        <w:t>Хто бажає довести це?</w:t>
      </w:r>
    </w:p>
    <w:p w:rsidR="00D67383" w:rsidRPr="001B1A15" w:rsidRDefault="00D67383" w:rsidP="00D67383">
      <w:pPr>
        <w:ind w:firstLine="540"/>
        <w:jc w:val="both"/>
        <w:rPr>
          <w:b/>
          <w:iCs/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 xml:space="preserve">Презентація-дослідження Ліхтенштейну. </w:t>
      </w:r>
      <w:r w:rsidRPr="001B1A15">
        <w:rPr>
          <w:b/>
          <w:iCs/>
          <w:sz w:val="28"/>
          <w:szCs w:val="28"/>
          <w:lang w:val="uk-UA"/>
        </w:rPr>
        <w:t>Додаток 2.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Запитання</w:t>
      </w:r>
      <w:r w:rsidRPr="001B1A15">
        <w:rPr>
          <w:sz w:val="28"/>
          <w:szCs w:val="28"/>
          <w:lang w:val="uk-UA"/>
        </w:rPr>
        <w:t xml:space="preserve">. Від чого країна має найбільший прибуток?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Вчитель</w:t>
      </w:r>
      <w:r w:rsidRPr="001B1A15">
        <w:rPr>
          <w:sz w:val="28"/>
          <w:szCs w:val="28"/>
          <w:lang w:val="uk-UA"/>
        </w:rPr>
        <w:t>: карликова республіка в усьому дотримується своїх інтересів і тому процвітає. В чому секрети інтересів та процвітання Сан-Марино?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Хто бажає відкрити секрети інтересів та процвітання Сан – Марино?</w:t>
      </w:r>
    </w:p>
    <w:p w:rsidR="00D67383" w:rsidRPr="001B1A15" w:rsidRDefault="00D67383" w:rsidP="00D67383">
      <w:pPr>
        <w:ind w:firstLine="540"/>
        <w:jc w:val="both"/>
        <w:rPr>
          <w:b/>
          <w:iCs/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 xml:space="preserve">Презентація-дослідження Сан-Марино. </w:t>
      </w:r>
      <w:r w:rsidRPr="001B1A15">
        <w:rPr>
          <w:b/>
          <w:iCs/>
          <w:sz w:val="28"/>
          <w:szCs w:val="28"/>
          <w:lang w:val="uk-UA"/>
        </w:rPr>
        <w:t>Додаток 3.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Запитання</w:t>
      </w:r>
      <w:r w:rsidRPr="001B1A15">
        <w:rPr>
          <w:sz w:val="28"/>
          <w:szCs w:val="28"/>
          <w:lang w:val="uk-UA"/>
        </w:rPr>
        <w:t>. Офіційна назва Ясновельможна республіка Сан-Марино – чому?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Вчитель</w:t>
      </w:r>
      <w:r w:rsidRPr="001B1A15">
        <w:rPr>
          <w:sz w:val="28"/>
          <w:szCs w:val="28"/>
          <w:lang w:val="uk-UA"/>
        </w:rPr>
        <w:t xml:space="preserve">: що привело в Монако до значного притоку в державу іноземних капіталовкладень і стало одним з основних джерел їх процвітання? 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Які особливості податкової системи країни?</w:t>
      </w:r>
    </w:p>
    <w:p w:rsidR="00D67383" w:rsidRPr="001B1A15" w:rsidRDefault="00D67383" w:rsidP="00D67383">
      <w:pPr>
        <w:ind w:firstLine="540"/>
        <w:jc w:val="both"/>
        <w:rPr>
          <w:b/>
          <w:iCs/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 xml:space="preserve">Презентація-дослідження Монако. </w:t>
      </w:r>
      <w:r w:rsidRPr="001B1A15">
        <w:rPr>
          <w:b/>
          <w:iCs/>
          <w:sz w:val="28"/>
          <w:szCs w:val="28"/>
          <w:lang w:val="uk-UA"/>
        </w:rPr>
        <w:t>Додаток 4.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i/>
          <w:sz w:val="28"/>
          <w:szCs w:val="28"/>
          <w:lang w:val="uk-UA"/>
        </w:rPr>
        <w:t>Вчитель</w:t>
      </w:r>
      <w:r w:rsidRPr="001B1A15">
        <w:rPr>
          <w:sz w:val="28"/>
          <w:szCs w:val="28"/>
          <w:lang w:val="uk-UA"/>
        </w:rPr>
        <w:t xml:space="preserve">: саме з цієї країни лунають молитви на весь світ з уст Венедикта </w:t>
      </w:r>
      <w:r w:rsidRPr="001B1A15">
        <w:rPr>
          <w:sz w:val="28"/>
          <w:szCs w:val="28"/>
          <w:lang w:val="en-US"/>
        </w:rPr>
        <w:t>XVI</w:t>
      </w:r>
      <w:r w:rsidRPr="001B1A15">
        <w:rPr>
          <w:sz w:val="28"/>
          <w:szCs w:val="28"/>
          <w:lang w:val="uk-UA"/>
        </w:rPr>
        <w:t xml:space="preserve"> Папи Римського, який щоденно молиться за здоров’я, Божу ласку, мир у всьому світі, злагоду між людьми, за припинення воїн, за </w:t>
      </w:r>
      <w:proofErr w:type="spellStart"/>
      <w:r w:rsidRPr="001B1A15">
        <w:rPr>
          <w:sz w:val="28"/>
          <w:szCs w:val="28"/>
          <w:lang w:val="uk-UA"/>
        </w:rPr>
        <w:t>зіслання</w:t>
      </w:r>
      <w:proofErr w:type="spellEnd"/>
      <w:r w:rsidRPr="001B1A15">
        <w:rPr>
          <w:sz w:val="28"/>
          <w:szCs w:val="28"/>
          <w:lang w:val="uk-UA"/>
        </w:rPr>
        <w:t xml:space="preserve"> Божої ласки на всіх людей. Це - Ватикан.</w:t>
      </w:r>
    </w:p>
    <w:p w:rsidR="00D67383" w:rsidRPr="001B1A15" w:rsidRDefault="00D67383" w:rsidP="00D67383">
      <w:pPr>
        <w:ind w:firstLine="540"/>
        <w:jc w:val="both"/>
        <w:rPr>
          <w:b/>
          <w:iCs/>
          <w:sz w:val="28"/>
          <w:szCs w:val="28"/>
          <w:lang w:val="uk-UA"/>
        </w:rPr>
      </w:pPr>
      <w:r w:rsidRPr="001B1A15">
        <w:rPr>
          <w:b/>
          <w:i/>
          <w:sz w:val="28"/>
          <w:szCs w:val="28"/>
          <w:lang w:val="uk-UA"/>
        </w:rPr>
        <w:t xml:space="preserve">Презентація-дослідження Ватикану. </w:t>
      </w:r>
      <w:r w:rsidRPr="001B1A15">
        <w:rPr>
          <w:b/>
          <w:iCs/>
          <w:sz w:val="28"/>
          <w:szCs w:val="28"/>
          <w:lang w:val="uk-UA"/>
        </w:rPr>
        <w:t>Додаток 5.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І</w:t>
      </w:r>
      <w:r w:rsidRPr="001B1A15">
        <w:rPr>
          <w:sz w:val="28"/>
          <w:szCs w:val="28"/>
          <w:lang w:val="en-US"/>
        </w:rPr>
        <w:t>V</w:t>
      </w:r>
      <w:r w:rsidRPr="001B1A15">
        <w:rPr>
          <w:sz w:val="28"/>
          <w:szCs w:val="28"/>
          <w:lang w:val="uk-UA"/>
        </w:rPr>
        <w:t>. Закріплення вивченого матеріалу.</w:t>
      </w:r>
    </w:p>
    <w:p w:rsidR="00D67383" w:rsidRPr="001B1A15" w:rsidRDefault="00D67383" w:rsidP="00D67383">
      <w:pPr>
        <w:ind w:firstLine="540"/>
        <w:jc w:val="both"/>
        <w:rPr>
          <w:b/>
          <w:sz w:val="28"/>
          <w:szCs w:val="28"/>
          <w:lang w:val="uk-UA"/>
        </w:rPr>
      </w:pPr>
      <w:r w:rsidRPr="001B1A15">
        <w:rPr>
          <w:b/>
          <w:sz w:val="28"/>
          <w:szCs w:val="28"/>
          <w:lang w:val="uk-UA"/>
        </w:rPr>
        <w:t>Робота над тестами.</w:t>
      </w:r>
    </w:p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Найменша за площею країна – карлик?</w:t>
      </w:r>
    </w:p>
    <w:tbl>
      <w:tblPr>
        <w:tblW w:w="0" w:type="auto"/>
        <w:tblLook w:val="01E0"/>
      </w:tblPr>
      <w:tblGrid>
        <w:gridCol w:w="2808"/>
        <w:gridCol w:w="2880"/>
      </w:tblGrid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Андорра</w:t>
            </w:r>
          </w:p>
        </w:tc>
        <w:tc>
          <w:tcPr>
            <w:tcW w:w="288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Люксембург</w:t>
            </w:r>
          </w:p>
        </w:tc>
      </w:tr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Монако</w:t>
            </w:r>
          </w:p>
        </w:tc>
        <w:tc>
          <w:tcPr>
            <w:tcW w:w="288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Ватикан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Країни п’яти островів.</w:t>
      </w:r>
    </w:p>
    <w:tbl>
      <w:tblPr>
        <w:tblW w:w="0" w:type="auto"/>
        <w:tblLook w:val="01E0"/>
      </w:tblPr>
      <w:tblGrid>
        <w:gridCol w:w="2808"/>
        <w:gridCol w:w="2520"/>
      </w:tblGrid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Сан-Марино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Мальта</w:t>
            </w:r>
          </w:p>
        </w:tc>
      </w:tr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Ліхтенштейн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 xml:space="preserve">г) Монако 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По території якої країни проходить траса автоперегонів «Формула -1»</w:t>
      </w:r>
    </w:p>
    <w:tbl>
      <w:tblPr>
        <w:tblW w:w="0" w:type="auto"/>
        <w:tblLook w:val="01E0"/>
      </w:tblPr>
      <w:tblGrid>
        <w:gridCol w:w="2808"/>
        <w:gridCol w:w="2520"/>
      </w:tblGrid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 xml:space="preserve">а)  Монако 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Гібралтар</w:t>
            </w:r>
          </w:p>
        </w:tc>
      </w:tr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Андорра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Ватикан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proofErr w:type="spellStart"/>
      <w:r w:rsidRPr="001B1A15">
        <w:rPr>
          <w:sz w:val="28"/>
          <w:szCs w:val="28"/>
          <w:lang w:val="uk-UA"/>
        </w:rPr>
        <w:t>Найвисокогірніша</w:t>
      </w:r>
      <w:proofErr w:type="spellEnd"/>
      <w:r w:rsidRPr="001B1A15">
        <w:rPr>
          <w:sz w:val="28"/>
          <w:szCs w:val="28"/>
          <w:lang w:val="uk-UA"/>
        </w:rPr>
        <w:t xml:space="preserve"> столиця Європи</w:t>
      </w:r>
    </w:p>
    <w:tbl>
      <w:tblPr>
        <w:tblW w:w="0" w:type="auto"/>
        <w:tblLook w:val="01E0"/>
      </w:tblPr>
      <w:tblGrid>
        <w:gridCol w:w="3708"/>
        <w:gridCol w:w="2880"/>
      </w:tblGrid>
      <w:tr w:rsidR="00D67383" w:rsidRPr="001B1A15" w:rsidTr="007A0161">
        <w:tc>
          <w:tcPr>
            <w:tcW w:w="37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Афіни</w:t>
            </w:r>
          </w:p>
        </w:tc>
        <w:tc>
          <w:tcPr>
            <w:tcW w:w="288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Берлін</w:t>
            </w:r>
          </w:p>
        </w:tc>
      </w:tr>
      <w:tr w:rsidR="00D67383" w:rsidRPr="001B1A15" w:rsidTr="007A0161">
        <w:tc>
          <w:tcPr>
            <w:tcW w:w="37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Андорра-ла-Велья</w:t>
            </w:r>
          </w:p>
        </w:tc>
        <w:tc>
          <w:tcPr>
            <w:tcW w:w="288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Сан-Марино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Країна, в якій розташований підземний храм, висічений у вапняках</w:t>
      </w:r>
    </w:p>
    <w:tbl>
      <w:tblPr>
        <w:tblW w:w="0" w:type="auto"/>
        <w:tblLook w:val="01E0"/>
      </w:tblPr>
      <w:tblGrid>
        <w:gridCol w:w="3168"/>
        <w:gridCol w:w="2520"/>
      </w:tblGrid>
      <w:tr w:rsidR="00D67383" w:rsidRPr="001B1A15" w:rsidTr="007A0161">
        <w:tc>
          <w:tcPr>
            <w:tcW w:w="316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Мальта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Австрія</w:t>
            </w:r>
          </w:p>
        </w:tc>
      </w:tr>
      <w:tr w:rsidR="00D67383" w:rsidRPr="001B1A15" w:rsidTr="007A0161">
        <w:tc>
          <w:tcPr>
            <w:tcW w:w="316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Швейцарія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Монако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Країна, в якій знаходиться Музей Російської Матрьошки</w:t>
      </w:r>
    </w:p>
    <w:tbl>
      <w:tblPr>
        <w:tblW w:w="0" w:type="auto"/>
        <w:tblLook w:val="01E0"/>
      </w:tblPr>
      <w:tblGrid>
        <w:gridCol w:w="3708"/>
        <w:gridCol w:w="2520"/>
      </w:tblGrid>
      <w:tr w:rsidR="00D67383" w:rsidRPr="001B1A15" w:rsidTr="007A0161">
        <w:tc>
          <w:tcPr>
            <w:tcW w:w="37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Гібралтар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Австрія</w:t>
            </w:r>
          </w:p>
        </w:tc>
      </w:tr>
      <w:tr w:rsidR="00D67383" w:rsidRPr="001B1A15" w:rsidTr="007A0161">
        <w:tc>
          <w:tcPr>
            <w:tcW w:w="37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Андорра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Чехія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Країна, що має дві офіційні мови: італійську та латинь</w:t>
      </w:r>
    </w:p>
    <w:tbl>
      <w:tblPr>
        <w:tblW w:w="0" w:type="auto"/>
        <w:tblLook w:val="01E0"/>
      </w:tblPr>
      <w:tblGrid>
        <w:gridCol w:w="2808"/>
        <w:gridCol w:w="2880"/>
      </w:tblGrid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Франція</w:t>
            </w:r>
          </w:p>
        </w:tc>
        <w:tc>
          <w:tcPr>
            <w:tcW w:w="288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Сан-Марино</w:t>
            </w:r>
          </w:p>
        </w:tc>
      </w:tr>
      <w:tr w:rsidR="00D67383" w:rsidRPr="001B1A15" w:rsidTr="007A0161">
        <w:tc>
          <w:tcPr>
            <w:tcW w:w="280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Норвегія</w:t>
            </w:r>
          </w:p>
        </w:tc>
        <w:tc>
          <w:tcPr>
            <w:tcW w:w="288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Ватикан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Країна, де знаходиться найбільший храм християнського світу</w:t>
      </w:r>
    </w:p>
    <w:tbl>
      <w:tblPr>
        <w:tblW w:w="0" w:type="auto"/>
        <w:tblLook w:val="01E0"/>
      </w:tblPr>
      <w:tblGrid>
        <w:gridCol w:w="2628"/>
        <w:gridCol w:w="2700"/>
      </w:tblGrid>
      <w:tr w:rsidR="00D67383" w:rsidRPr="001B1A15" w:rsidTr="007A0161">
        <w:tc>
          <w:tcPr>
            <w:tcW w:w="262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Ватикан</w:t>
            </w:r>
          </w:p>
        </w:tc>
        <w:tc>
          <w:tcPr>
            <w:tcW w:w="270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Люксембург</w:t>
            </w:r>
          </w:p>
        </w:tc>
      </w:tr>
      <w:tr w:rsidR="00D67383" w:rsidRPr="001B1A15" w:rsidTr="007A0161">
        <w:tc>
          <w:tcPr>
            <w:tcW w:w="262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Монако</w:t>
            </w:r>
          </w:p>
        </w:tc>
        <w:tc>
          <w:tcPr>
            <w:tcW w:w="270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Італія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Країна, яку часто називають «Велике-маленьке герцогство»</w:t>
      </w:r>
    </w:p>
    <w:tbl>
      <w:tblPr>
        <w:tblW w:w="0" w:type="auto"/>
        <w:tblLook w:val="01E0"/>
      </w:tblPr>
      <w:tblGrid>
        <w:gridCol w:w="2628"/>
        <w:gridCol w:w="3060"/>
      </w:tblGrid>
      <w:tr w:rsidR="00D67383" w:rsidRPr="001B1A15" w:rsidTr="007A0161">
        <w:tc>
          <w:tcPr>
            <w:tcW w:w="262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Венеція</w:t>
            </w:r>
          </w:p>
        </w:tc>
        <w:tc>
          <w:tcPr>
            <w:tcW w:w="306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Ліхтенштейн</w:t>
            </w:r>
          </w:p>
        </w:tc>
      </w:tr>
      <w:tr w:rsidR="00D67383" w:rsidRPr="001B1A15" w:rsidTr="007A0161">
        <w:tc>
          <w:tcPr>
            <w:tcW w:w="262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lastRenderedPageBreak/>
              <w:t>б) Монако</w:t>
            </w:r>
          </w:p>
        </w:tc>
        <w:tc>
          <w:tcPr>
            <w:tcW w:w="306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Люксембург</w:t>
            </w:r>
          </w:p>
        </w:tc>
      </w:tr>
    </w:tbl>
    <w:p w:rsidR="00D67383" w:rsidRPr="001B1A15" w:rsidRDefault="00D67383" w:rsidP="00D67383">
      <w:pPr>
        <w:numPr>
          <w:ilvl w:val="0"/>
          <w:numId w:val="2"/>
        </w:numPr>
        <w:ind w:firstLine="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Країна Європи з найвищою густотою населення світу</w:t>
      </w:r>
    </w:p>
    <w:tbl>
      <w:tblPr>
        <w:tblW w:w="0" w:type="auto"/>
        <w:tblLook w:val="01E0"/>
      </w:tblPr>
      <w:tblGrid>
        <w:gridCol w:w="2448"/>
        <w:gridCol w:w="2520"/>
      </w:tblGrid>
      <w:tr w:rsidR="00D67383" w:rsidRPr="001B1A15" w:rsidTr="007A0161">
        <w:tc>
          <w:tcPr>
            <w:tcW w:w="244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а)  Франція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в) Німеччина</w:t>
            </w:r>
          </w:p>
        </w:tc>
      </w:tr>
      <w:tr w:rsidR="00D67383" w:rsidRPr="001B1A15" w:rsidTr="007A0161">
        <w:tc>
          <w:tcPr>
            <w:tcW w:w="2448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б) Монако</w:t>
            </w:r>
          </w:p>
        </w:tc>
        <w:tc>
          <w:tcPr>
            <w:tcW w:w="2520" w:type="dxa"/>
          </w:tcPr>
          <w:p w:rsidR="00D67383" w:rsidRPr="001B1A15" w:rsidRDefault="00D67383" w:rsidP="007A0161">
            <w:pPr>
              <w:jc w:val="both"/>
              <w:rPr>
                <w:sz w:val="28"/>
                <w:szCs w:val="28"/>
                <w:lang w:val="uk-UA"/>
              </w:rPr>
            </w:pPr>
            <w:r w:rsidRPr="001B1A15">
              <w:rPr>
                <w:sz w:val="28"/>
                <w:szCs w:val="28"/>
                <w:lang w:val="uk-UA"/>
              </w:rPr>
              <w:t>г) Ватикан</w:t>
            </w:r>
          </w:p>
        </w:tc>
      </w:tr>
    </w:tbl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proofErr w:type="gramStart"/>
      <w:r w:rsidRPr="001B1A15">
        <w:rPr>
          <w:sz w:val="28"/>
          <w:szCs w:val="28"/>
          <w:lang w:val="en-US"/>
        </w:rPr>
        <w:t>V</w:t>
      </w:r>
      <w:r w:rsidRPr="001B1A15">
        <w:rPr>
          <w:sz w:val="28"/>
          <w:szCs w:val="28"/>
          <w:lang w:val="uk-UA"/>
        </w:rPr>
        <w:t>. Оцінювання учнів.</w:t>
      </w:r>
      <w:proofErr w:type="gramEnd"/>
      <w:r w:rsidRPr="001B1A15">
        <w:rPr>
          <w:sz w:val="28"/>
          <w:szCs w:val="28"/>
          <w:lang w:val="uk-UA"/>
        </w:rPr>
        <w:t xml:space="preserve"> Мотивація оцінювання.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proofErr w:type="gramStart"/>
      <w:r w:rsidRPr="001B1A15">
        <w:rPr>
          <w:sz w:val="28"/>
          <w:szCs w:val="28"/>
          <w:lang w:val="en-US"/>
        </w:rPr>
        <w:t>V</w:t>
      </w:r>
      <w:r w:rsidRPr="001B1A15">
        <w:rPr>
          <w:sz w:val="28"/>
          <w:szCs w:val="28"/>
          <w:lang w:val="uk-UA"/>
        </w:rPr>
        <w:t>І.</w:t>
      </w:r>
      <w:proofErr w:type="gramEnd"/>
      <w:r w:rsidRPr="001B1A15">
        <w:rPr>
          <w:sz w:val="28"/>
          <w:szCs w:val="28"/>
          <w:lang w:val="uk-UA"/>
        </w:rPr>
        <w:t xml:space="preserve"> Підсумок уроку.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 xml:space="preserve">Прошу визначити загальні риси розвитку держав-карликів: 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Учні:</w:t>
      </w:r>
    </w:p>
    <w:p w:rsidR="00D67383" w:rsidRPr="001B1A15" w:rsidRDefault="00D67383" w:rsidP="00D6738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Мають невелику площу.</w:t>
      </w:r>
    </w:p>
    <w:p w:rsidR="00D67383" w:rsidRPr="001B1A15" w:rsidRDefault="00D67383" w:rsidP="00D6738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Високий рівень розвитку сфери послуг, туризму.</w:t>
      </w:r>
    </w:p>
    <w:p w:rsidR="00D67383" w:rsidRPr="001B1A15" w:rsidRDefault="00D67383" w:rsidP="00D6738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 xml:space="preserve">Вигідний пільговий податковий режим, що </w:t>
      </w:r>
      <w:proofErr w:type="spellStart"/>
      <w:r w:rsidRPr="001B1A15">
        <w:rPr>
          <w:sz w:val="28"/>
          <w:szCs w:val="28"/>
          <w:lang w:val="uk-UA"/>
        </w:rPr>
        <w:t>спияє</w:t>
      </w:r>
      <w:proofErr w:type="spellEnd"/>
      <w:r w:rsidRPr="001B1A15">
        <w:rPr>
          <w:sz w:val="28"/>
          <w:szCs w:val="28"/>
          <w:lang w:val="uk-UA"/>
        </w:rPr>
        <w:t xml:space="preserve"> створенню міжнародних компаній.</w:t>
      </w:r>
    </w:p>
    <w:p w:rsidR="00D67383" w:rsidRPr="001B1A15" w:rsidRDefault="00D67383" w:rsidP="00D6738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Підтримка державою традиційних галузей господарства.</w:t>
      </w:r>
    </w:p>
    <w:p w:rsidR="00D67383" w:rsidRPr="001B1A15" w:rsidRDefault="00D67383" w:rsidP="00D67383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B1A15">
        <w:rPr>
          <w:sz w:val="28"/>
          <w:szCs w:val="28"/>
          <w:lang w:val="uk-UA"/>
        </w:rPr>
        <w:t>Залучення інвестицій розвинутих країн.</w:t>
      </w:r>
    </w:p>
    <w:p w:rsidR="00D67383" w:rsidRPr="001B1A15" w:rsidRDefault="00D67383" w:rsidP="00D67383">
      <w:pPr>
        <w:ind w:firstLine="540"/>
        <w:jc w:val="both"/>
        <w:rPr>
          <w:sz w:val="28"/>
          <w:szCs w:val="28"/>
          <w:lang w:val="uk-UA"/>
        </w:rPr>
      </w:pPr>
      <w:proofErr w:type="gramStart"/>
      <w:r w:rsidRPr="001B1A15">
        <w:rPr>
          <w:sz w:val="28"/>
          <w:szCs w:val="28"/>
          <w:lang w:val="en-US"/>
        </w:rPr>
        <w:t>V</w:t>
      </w:r>
      <w:r w:rsidRPr="001B1A15">
        <w:rPr>
          <w:sz w:val="28"/>
          <w:szCs w:val="28"/>
          <w:lang w:val="uk-UA"/>
        </w:rPr>
        <w:t>ІІ.</w:t>
      </w:r>
      <w:proofErr w:type="gramEnd"/>
      <w:r w:rsidRPr="001B1A15">
        <w:rPr>
          <w:sz w:val="28"/>
          <w:szCs w:val="28"/>
          <w:lang w:val="uk-UA"/>
        </w:rPr>
        <w:t xml:space="preserve"> Домашнє завдання.</w:t>
      </w:r>
    </w:p>
    <w:p w:rsidR="00D67383" w:rsidRPr="001B1A15" w:rsidRDefault="001D0528" w:rsidP="00D67383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Країни-карлики Європи </w:t>
      </w:r>
      <w:r w:rsidR="00D67383" w:rsidRPr="001B1A15">
        <w:rPr>
          <w:sz w:val="28"/>
          <w:szCs w:val="28"/>
          <w:lang w:val="uk-UA"/>
        </w:rPr>
        <w:t xml:space="preserve"> (повторити)</w:t>
      </w:r>
      <w:r w:rsidRPr="001D0528">
        <w:rPr>
          <w:sz w:val="28"/>
          <w:szCs w:val="28"/>
        </w:rPr>
        <w:t>,на</w:t>
      </w:r>
      <w:r w:rsidR="00D93B45">
        <w:rPr>
          <w:sz w:val="28"/>
          <w:szCs w:val="28"/>
          <w:lang w:val="uk-UA"/>
        </w:rPr>
        <w:t>нести на</w:t>
      </w:r>
      <w:r w:rsidR="00D93B45">
        <w:rPr>
          <w:sz w:val="28"/>
          <w:szCs w:val="28"/>
        </w:rPr>
        <w:t xml:space="preserve"> </w:t>
      </w:r>
      <w:proofErr w:type="spellStart"/>
      <w:r w:rsidR="00D93B45">
        <w:rPr>
          <w:sz w:val="28"/>
          <w:szCs w:val="28"/>
        </w:rPr>
        <w:t>контурну</w:t>
      </w:r>
      <w:proofErr w:type="spellEnd"/>
      <w:r w:rsidR="00D93B45">
        <w:rPr>
          <w:sz w:val="28"/>
          <w:szCs w:val="28"/>
        </w:rPr>
        <w:t xml:space="preserve"> карт</w:t>
      </w:r>
      <w:r w:rsidR="00D93B45">
        <w:rPr>
          <w:sz w:val="28"/>
          <w:szCs w:val="28"/>
          <w:lang w:val="uk-UA"/>
        </w:rPr>
        <w:t>у</w:t>
      </w:r>
    </w:p>
    <w:p w:rsidR="00D67383" w:rsidRPr="00D93B45" w:rsidRDefault="001D0528" w:rsidP="00D6738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к</w:t>
      </w:r>
      <w:r w:rsidR="00D93B45">
        <w:rPr>
          <w:bCs/>
          <w:sz w:val="28"/>
          <w:szCs w:val="28"/>
          <w:lang w:val="uk-UA"/>
        </w:rPr>
        <w:t>раїни і їх столиці</w:t>
      </w:r>
      <w:r w:rsidR="00D93B45" w:rsidRPr="00D93B45">
        <w:rPr>
          <w:bCs/>
          <w:sz w:val="28"/>
          <w:szCs w:val="28"/>
        </w:rPr>
        <w:t>,</w:t>
      </w:r>
      <w:r w:rsidR="00D93B45">
        <w:rPr>
          <w:bCs/>
          <w:sz w:val="28"/>
          <w:szCs w:val="28"/>
          <w:lang w:val="uk-UA"/>
        </w:rPr>
        <w:t xml:space="preserve"> скласти кросворд.</w:t>
      </w:r>
      <w:r w:rsidR="00D93B45" w:rsidRPr="00D93B45">
        <w:rPr>
          <w:bCs/>
          <w:sz w:val="28"/>
          <w:szCs w:val="28"/>
        </w:rPr>
        <w:t xml:space="preserve"> </w:t>
      </w:r>
    </w:p>
    <w:p w:rsidR="00D67383" w:rsidRDefault="00D67383" w:rsidP="00D67383">
      <w:pPr>
        <w:jc w:val="right"/>
        <w:rPr>
          <w:b/>
          <w:sz w:val="28"/>
          <w:szCs w:val="28"/>
          <w:lang w:val="uk-UA"/>
        </w:rPr>
      </w:pPr>
    </w:p>
    <w:p w:rsidR="00A814F9" w:rsidRDefault="00A814F9"/>
    <w:sectPr w:rsidR="00A814F9" w:rsidSect="00A814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8D6"/>
    <w:multiLevelType w:val="hybridMultilevel"/>
    <w:tmpl w:val="AD7C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652FB"/>
    <w:multiLevelType w:val="hybridMultilevel"/>
    <w:tmpl w:val="6EA2D0A0"/>
    <w:lvl w:ilvl="0" w:tplc="2E96AB24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61E4B"/>
    <w:multiLevelType w:val="hybridMultilevel"/>
    <w:tmpl w:val="24285D30"/>
    <w:lvl w:ilvl="0" w:tplc="108057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6217DC9"/>
    <w:multiLevelType w:val="hybridMultilevel"/>
    <w:tmpl w:val="CF5A6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B61FE3"/>
    <w:multiLevelType w:val="hybridMultilevel"/>
    <w:tmpl w:val="07CC8460"/>
    <w:lvl w:ilvl="0" w:tplc="DDB62E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proofState w:spelling="clean" w:grammar="clean"/>
  <w:defaultTabStop w:val="708"/>
  <w:hyphenationZone w:val="425"/>
  <w:characterSpacingControl w:val="doNotCompress"/>
  <w:compat/>
  <w:rsids>
    <w:rsidRoot w:val="00D67383"/>
    <w:rsid w:val="001D0528"/>
    <w:rsid w:val="00225949"/>
    <w:rsid w:val="00250DFD"/>
    <w:rsid w:val="00316DD1"/>
    <w:rsid w:val="004A1DE3"/>
    <w:rsid w:val="00A20E38"/>
    <w:rsid w:val="00A33976"/>
    <w:rsid w:val="00A75CE4"/>
    <w:rsid w:val="00A814F9"/>
    <w:rsid w:val="00B060F5"/>
    <w:rsid w:val="00B8498B"/>
    <w:rsid w:val="00D67383"/>
    <w:rsid w:val="00D9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XTreme</cp:lastModifiedBy>
  <cp:revision>5</cp:revision>
  <dcterms:created xsi:type="dcterms:W3CDTF">2012-02-21T13:42:00Z</dcterms:created>
  <dcterms:modified xsi:type="dcterms:W3CDTF">2012-02-26T19:23:00Z</dcterms:modified>
</cp:coreProperties>
</file>