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C6" w:rsidRDefault="002F65C6" w:rsidP="002F6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Урок 2.</w:t>
      </w:r>
    </w:p>
    <w:p w:rsidR="008F7B58" w:rsidRPr="00791C49" w:rsidRDefault="007C470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1C49">
        <w:rPr>
          <w:rFonts w:ascii="Times New Roman" w:hAnsi="Times New Roman" w:cs="Times New Roman"/>
          <w:b/>
          <w:sz w:val="28"/>
          <w:szCs w:val="28"/>
        </w:rPr>
        <w:t>Тема уроку</w:t>
      </w:r>
      <w:r w:rsidRPr="00791C49">
        <w:rPr>
          <w:rFonts w:ascii="Times New Roman" w:hAnsi="Times New Roman" w:cs="Times New Roman"/>
          <w:sz w:val="28"/>
          <w:szCs w:val="28"/>
        </w:rPr>
        <w:t>. Земля.</w:t>
      </w:r>
    </w:p>
    <w:p w:rsidR="00351157" w:rsidRPr="00791C49" w:rsidRDefault="007C470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1C49">
        <w:rPr>
          <w:rFonts w:ascii="Times New Roman" w:hAnsi="Times New Roman" w:cs="Times New Roman"/>
          <w:b/>
          <w:sz w:val="28"/>
          <w:szCs w:val="28"/>
        </w:rPr>
        <w:t>Мета.</w:t>
      </w:r>
      <w:r w:rsidR="00351157" w:rsidRPr="00791C49">
        <w:rPr>
          <w:rFonts w:ascii="Times New Roman" w:hAnsi="Times New Roman" w:cs="Times New Roman"/>
          <w:sz w:val="28"/>
          <w:szCs w:val="28"/>
        </w:rPr>
        <w:t xml:space="preserve"> Дати уявлення про роль землі в житті організмів, про необхідність охорони землі. Формувати в учнів поняття «ґрунт»;</w:t>
      </w:r>
    </w:p>
    <w:p w:rsidR="00351157" w:rsidRPr="00791C49" w:rsidRDefault="006A74EF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з’ясувати</w:t>
      </w:r>
      <w:r w:rsidR="00351157" w:rsidRPr="00791C49">
        <w:rPr>
          <w:rFonts w:ascii="Times New Roman" w:hAnsi="Times New Roman" w:cs="Times New Roman"/>
          <w:sz w:val="28"/>
          <w:szCs w:val="28"/>
        </w:rPr>
        <w:t xml:space="preserve"> основні властивості ґрунту; ознайомити учнів із значенням ґрунту для життя рослин, тварині людей; розвивати уміння спостерігати; виховувати дбайливе ставлення до ґрунту.</w:t>
      </w:r>
    </w:p>
    <w:p w:rsidR="00AB3ADB" w:rsidRPr="00791C49" w:rsidRDefault="00351157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1C49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791C49">
        <w:rPr>
          <w:rFonts w:ascii="Times New Roman" w:hAnsi="Times New Roman" w:cs="Times New Roman"/>
          <w:sz w:val="28"/>
          <w:szCs w:val="28"/>
        </w:rPr>
        <w:t xml:space="preserve"> дидактичні картини:</w:t>
      </w:r>
      <w:r w:rsidR="002121E0" w:rsidRPr="00791C49">
        <w:rPr>
          <w:rFonts w:ascii="Times New Roman" w:hAnsi="Times New Roman" w:cs="Times New Roman"/>
          <w:sz w:val="28"/>
          <w:szCs w:val="28"/>
        </w:rPr>
        <w:t xml:space="preserve">глобус, </w:t>
      </w:r>
      <w:r w:rsidRPr="00791C49">
        <w:rPr>
          <w:rFonts w:ascii="Times New Roman" w:hAnsi="Times New Roman" w:cs="Times New Roman"/>
          <w:sz w:val="28"/>
          <w:szCs w:val="28"/>
        </w:rPr>
        <w:t>дари природи</w:t>
      </w:r>
      <w:r w:rsidR="00AB3ADB" w:rsidRPr="00791C49">
        <w:rPr>
          <w:rFonts w:ascii="Times New Roman" w:hAnsi="Times New Roman" w:cs="Times New Roman"/>
          <w:sz w:val="28"/>
          <w:szCs w:val="28"/>
        </w:rPr>
        <w:t xml:space="preserve">; </w:t>
      </w:r>
      <w:r w:rsidRPr="00791C49">
        <w:rPr>
          <w:rFonts w:ascii="Times New Roman" w:hAnsi="Times New Roman" w:cs="Times New Roman"/>
          <w:sz w:val="28"/>
          <w:szCs w:val="28"/>
        </w:rPr>
        <w:t>предмети для демонстрування дослідів</w:t>
      </w:r>
      <w:r w:rsidR="00AB3ADB" w:rsidRPr="00791C49">
        <w:rPr>
          <w:rFonts w:ascii="Times New Roman" w:hAnsi="Times New Roman" w:cs="Times New Roman"/>
          <w:sz w:val="28"/>
          <w:szCs w:val="28"/>
        </w:rPr>
        <w:t>: ґрунт, склянка з водою, металева пластинка, спиртівка, скло.</w:t>
      </w:r>
    </w:p>
    <w:p w:rsidR="00AB3ADB" w:rsidRPr="00791C49" w:rsidRDefault="00AB3ADB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Хід уроку.</w:t>
      </w:r>
    </w:p>
    <w:p w:rsidR="007C470B" w:rsidRPr="00791C49" w:rsidRDefault="00AB3ADB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  1.Організація класу.</w:t>
      </w:r>
      <w:r w:rsidR="00351157" w:rsidRPr="00791C4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B3ADB" w:rsidRPr="00791C49" w:rsidRDefault="00AB3AD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Привітання.</w:t>
      </w:r>
    </w:p>
    <w:p w:rsidR="00AB3ADB" w:rsidRPr="00791C49" w:rsidRDefault="00AB3AD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  2. Перевірка домашнього завдання.</w:t>
      </w:r>
      <w:r w:rsidR="00520CC3" w:rsidRPr="00791C49">
        <w:rPr>
          <w:rFonts w:ascii="Times New Roman" w:hAnsi="Times New Roman" w:cs="Times New Roman"/>
          <w:sz w:val="28"/>
          <w:szCs w:val="28"/>
        </w:rPr>
        <w:t>(Діти розказують придумані казки,демонструють малюнки).</w:t>
      </w:r>
    </w:p>
    <w:p w:rsidR="00520CC3" w:rsidRPr="00791C49" w:rsidRDefault="00520CC3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1C49">
        <w:rPr>
          <w:rFonts w:ascii="Times New Roman" w:hAnsi="Times New Roman" w:cs="Times New Roman"/>
          <w:b/>
          <w:sz w:val="28"/>
          <w:szCs w:val="28"/>
        </w:rPr>
        <w:t>3.Актуалізація опорних знань.</w:t>
      </w:r>
    </w:p>
    <w:p w:rsidR="00520CC3" w:rsidRPr="00791C49" w:rsidRDefault="00520CC3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Вкажіть умови, без яких не може існувати довкілля жодної живої істоти(Сонячне світло і тепло, повітря, вода). Що ви знаєте про дію сонячного світла? Чому без води не можуть жити люди, тварини, рослини?</w:t>
      </w:r>
      <w:r w:rsidR="009F7094" w:rsidRPr="00791C49">
        <w:rPr>
          <w:rFonts w:ascii="Times New Roman" w:hAnsi="Times New Roman" w:cs="Times New Roman"/>
          <w:sz w:val="28"/>
          <w:szCs w:val="28"/>
        </w:rPr>
        <w:t xml:space="preserve"> Без чого не може існувати ні людина, ні тварина, ні рослина?</w:t>
      </w:r>
    </w:p>
    <w:p w:rsidR="009F7094" w:rsidRPr="00791C49" w:rsidRDefault="009F7094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(Без землі).</w:t>
      </w:r>
    </w:p>
    <w:p w:rsidR="009F7094" w:rsidRPr="00791C49" w:rsidRDefault="009F7094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Висновок: умови життя в кожного живого організму потребують наявності землі, води, повітря, сонячного світла і тепла.</w:t>
      </w:r>
    </w:p>
    <w:p w:rsidR="009F7094" w:rsidRPr="00791C49" w:rsidRDefault="009F7094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1C49">
        <w:rPr>
          <w:rFonts w:ascii="Times New Roman" w:hAnsi="Times New Roman" w:cs="Times New Roman"/>
          <w:b/>
          <w:sz w:val="28"/>
          <w:szCs w:val="28"/>
        </w:rPr>
        <w:t xml:space="preserve">4. Повідомлення теми і мети уроку. </w:t>
      </w:r>
    </w:p>
    <w:p w:rsidR="009F7094" w:rsidRPr="00791C49" w:rsidRDefault="009F7094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- Сьогодні ми поговоримо про нашу Землю,про її верхній шар – ґрунт.</w:t>
      </w:r>
    </w:p>
    <w:p w:rsidR="009F7094" w:rsidRPr="00791C49" w:rsidRDefault="006A74EF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З’ясуємо</w:t>
      </w:r>
      <w:r w:rsidR="009F7094" w:rsidRPr="00791C49">
        <w:rPr>
          <w:rFonts w:ascii="Times New Roman" w:hAnsi="Times New Roman" w:cs="Times New Roman"/>
          <w:sz w:val="28"/>
          <w:szCs w:val="28"/>
        </w:rPr>
        <w:t>, чи дійсно вони потрібні нам для життя і чи правильно людини використовує землю.</w:t>
      </w:r>
    </w:p>
    <w:p w:rsidR="009F7094" w:rsidRPr="00791C49" w:rsidRDefault="009F7094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 5. Робота над темою уроку.</w:t>
      </w:r>
    </w:p>
    <w:p w:rsidR="009F7094" w:rsidRPr="00791C49" w:rsidRDefault="007C4BC7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lastRenderedPageBreak/>
        <w:t>- Розгляньте малюнок в підручнику. Чи згодні ви з таким зображенням Землі? Що вам відомо про форму Землі? Які можна навести докази того, що Земля має форму кулі?</w:t>
      </w:r>
    </w:p>
    <w:p w:rsidR="007C4BC7" w:rsidRPr="00791C49" w:rsidRDefault="007C4BC7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- Перед вами зменшена в багато разів модель Землі, яку називають глобусом (слово «глобус» записано на дошці).</w:t>
      </w:r>
    </w:p>
    <w:p w:rsidR="007C4BC7" w:rsidRPr="00791C49" w:rsidRDefault="007C4BC7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Глобус – це картонна куля, Що легко обертається навколо металевої осі, закріпленої на підставці. Земля, звич</w:t>
      </w:r>
      <w:r w:rsidR="002121E0" w:rsidRPr="00791C49">
        <w:rPr>
          <w:rFonts w:ascii="Times New Roman" w:hAnsi="Times New Roman" w:cs="Times New Roman"/>
          <w:sz w:val="28"/>
          <w:szCs w:val="28"/>
        </w:rPr>
        <w:t>айно, не має ні металевої осі (є уявна вісь), ні будь якої підставки. Отже Землю зображує лише картонна куля глобуса. Водяну поверхню на глобусі показано синім кольором, а сушу зеленим, жовтим, коричневим, залежно від висоти місця. Величезні простори води називаються океанами. Вся земна куля оточена повітрям.</w:t>
      </w:r>
    </w:p>
    <w:p w:rsidR="004860ED" w:rsidRPr="00791C49" w:rsidRDefault="002121E0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Вчитель показує овочі , фрукти, квіти і т. п. Де взялися ці дари природи? (Їх народила земля). Чи всяка земля родюча? </w:t>
      </w:r>
      <w:r w:rsidR="004860ED" w:rsidRPr="00791C49">
        <w:rPr>
          <w:rFonts w:ascii="Times New Roman" w:hAnsi="Times New Roman" w:cs="Times New Roman"/>
          <w:sz w:val="28"/>
          <w:szCs w:val="28"/>
        </w:rPr>
        <w:t>Чому не слід використовувати «дари природи» із Чорнобильської зони? Що ви знаєте про лихо Чорнобиля?</w:t>
      </w:r>
    </w:p>
    <w:p w:rsidR="002121E0" w:rsidRPr="00791C49" w:rsidRDefault="004860ED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Висновок учителя . Земля спільна для всіх живих істот. Вона наш дім у всесвіті. Землю слід берегти і любити.</w:t>
      </w:r>
    </w:p>
    <w:p w:rsidR="004860ED" w:rsidRPr="00791C49" w:rsidRDefault="004860ED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  Робота в групах.</w:t>
      </w:r>
    </w:p>
    <w:p w:rsidR="004860ED" w:rsidRPr="00791C49" w:rsidRDefault="004860ED" w:rsidP="00791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Як ви поясните вислів « Земля годує, взуває, одягає»?</w:t>
      </w:r>
    </w:p>
    <w:p w:rsidR="004860ED" w:rsidRPr="00791C49" w:rsidRDefault="004860ED" w:rsidP="00791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Як ви поясните народні приказки: «Держімося землі, бо земля держить нас», «Земля і народжує</w:t>
      </w:r>
      <w:r w:rsidR="0020553B" w:rsidRPr="00791C49">
        <w:rPr>
          <w:rFonts w:ascii="Times New Roman" w:hAnsi="Times New Roman" w:cs="Times New Roman"/>
          <w:sz w:val="28"/>
          <w:szCs w:val="28"/>
        </w:rPr>
        <w:t>, і ховає», «Будь багатий як земля, будь здоровий, як вода»?</w:t>
      </w:r>
    </w:p>
    <w:p w:rsidR="0020553B" w:rsidRPr="00791C49" w:rsidRDefault="0020553B" w:rsidP="00791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Що надавало сили і хоробрості народним героям: Котигорошкові, Крилову </w:t>
      </w:r>
      <w:r w:rsidR="006A74EF" w:rsidRPr="00791C49">
        <w:rPr>
          <w:rFonts w:ascii="Times New Roman" w:hAnsi="Times New Roman" w:cs="Times New Roman"/>
          <w:sz w:val="28"/>
          <w:szCs w:val="28"/>
        </w:rPr>
        <w:t>Кожум’яці</w:t>
      </w:r>
      <w:r w:rsidRPr="00791C49">
        <w:rPr>
          <w:rFonts w:ascii="Times New Roman" w:hAnsi="Times New Roman" w:cs="Times New Roman"/>
          <w:sz w:val="28"/>
          <w:szCs w:val="28"/>
        </w:rPr>
        <w:t>, Вернигорі? В яких казках про них розповідається?</w:t>
      </w:r>
    </w:p>
    <w:p w:rsidR="0020553B" w:rsidRPr="00791C49" w:rsidRDefault="0020553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Поміркуємо разом .(Хто це?)</w:t>
      </w:r>
    </w:p>
    <w:p w:rsidR="0020553B" w:rsidRPr="00791C49" w:rsidRDefault="0020553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                           Завжди гарна, як на свято, </w:t>
      </w:r>
    </w:p>
    <w:p w:rsidR="002F1551" w:rsidRPr="00791C49" w:rsidRDefault="0020553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1551" w:rsidRPr="00791C49">
        <w:rPr>
          <w:rFonts w:ascii="Times New Roman" w:hAnsi="Times New Roman" w:cs="Times New Roman"/>
          <w:sz w:val="28"/>
          <w:szCs w:val="28"/>
        </w:rPr>
        <w:t xml:space="preserve">         Мила, щедра і багата.</w:t>
      </w:r>
    </w:p>
    <w:p w:rsidR="002F1551" w:rsidRPr="00791C49" w:rsidRDefault="002F1551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                           Як за неї добре дбати –</w:t>
      </w:r>
    </w:p>
    <w:p w:rsidR="002F1551" w:rsidRPr="00791C49" w:rsidRDefault="002F1551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                            Нагодує всіх, як мати.</w:t>
      </w:r>
    </w:p>
    <w:p w:rsidR="002F1551" w:rsidRPr="00791C49" w:rsidRDefault="002F1551" w:rsidP="00791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Як ви розумієте цю загадку? Що росте на землі? Що вирощують люди на городах? В садах? У полі?</w:t>
      </w:r>
    </w:p>
    <w:p w:rsidR="002F1551" w:rsidRPr="00791C49" w:rsidRDefault="002F1551" w:rsidP="00791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Коли восени чи навесні люди перекопують землю, придивіться до верхнього шару. Ви побачите, що темніший і пухкіший. Саме на ньому ростуть рослини. Цей верхній  пухкий шар землі, на якому ростуть рослини, називається ґрунтом.</w:t>
      </w:r>
    </w:p>
    <w:p w:rsidR="00BE7CE2" w:rsidRPr="00791C49" w:rsidRDefault="002F1551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Проведення дослідів на вміст у ґрунті повітря, води, поживних речовин.</w:t>
      </w:r>
    </w:p>
    <w:p w:rsidR="00BE7CE2" w:rsidRPr="00791C49" w:rsidRDefault="00BE7CE2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  Дослід 1.</w:t>
      </w:r>
      <w:r w:rsidRPr="00791C49">
        <w:rPr>
          <w:rFonts w:ascii="Times New Roman" w:hAnsi="Times New Roman" w:cs="Times New Roman"/>
          <w:sz w:val="28"/>
          <w:szCs w:val="28"/>
        </w:rPr>
        <w:t xml:space="preserve"> У склянку з водою кинемо грудочку ґрунту.</w:t>
      </w:r>
    </w:p>
    <w:p w:rsidR="00BE7CE2" w:rsidRPr="00791C49" w:rsidRDefault="00BE7CE2" w:rsidP="00791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Що ви помітили? Про що свідчить цей дослід?( У ґрунті є повітря.)</w:t>
      </w:r>
    </w:p>
    <w:p w:rsidR="0020553B" w:rsidRPr="00791C49" w:rsidRDefault="00BE7CE2" w:rsidP="00791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Дослід 2. </w:t>
      </w:r>
      <w:r w:rsidRPr="00791C49">
        <w:rPr>
          <w:rFonts w:ascii="Times New Roman" w:hAnsi="Times New Roman" w:cs="Times New Roman"/>
          <w:sz w:val="28"/>
          <w:szCs w:val="28"/>
        </w:rPr>
        <w:t>Нагріємо ґрунт</w:t>
      </w:r>
      <w:r w:rsidR="00A7003A" w:rsidRPr="00791C49">
        <w:rPr>
          <w:rFonts w:ascii="Times New Roman" w:hAnsi="Times New Roman" w:cs="Times New Roman"/>
          <w:sz w:val="28"/>
          <w:szCs w:val="28"/>
        </w:rPr>
        <w:t xml:space="preserve"> на вогні. Потримаємо над ним скло або дзеркало.</w:t>
      </w:r>
    </w:p>
    <w:p w:rsidR="00A7003A" w:rsidRPr="00791C49" w:rsidRDefault="00A7003A" w:rsidP="00791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Що ви помітили</w:t>
      </w:r>
      <w:r w:rsidRPr="00791C49">
        <w:rPr>
          <w:rFonts w:ascii="Times New Roman" w:hAnsi="Times New Roman" w:cs="Times New Roman"/>
          <w:b/>
          <w:sz w:val="28"/>
          <w:szCs w:val="28"/>
        </w:rPr>
        <w:t>?</w:t>
      </w:r>
      <w:r w:rsidRPr="00791C49">
        <w:rPr>
          <w:rFonts w:ascii="Times New Roman" w:hAnsi="Times New Roman" w:cs="Times New Roman"/>
          <w:sz w:val="28"/>
          <w:szCs w:val="28"/>
        </w:rPr>
        <w:t xml:space="preserve"> (Скло стало вологим.) Чому на склі </w:t>
      </w:r>
      <w:r w:rsidR="006A74EF" w:rsidRPr="00791C49">
        <w:rPr>
          <w:rFonts w:ascii="Times New Roman" w:hAnsi="Times New Roman" w:cs="Times New Roman"/>
          <w:sz w:val="28"/>
          <w:szCs w:val="28"/>
        </w:rPr>
        <w:t>з’явилися</w:t>
      </w:r>
      <w:r w:rsidRPr="00791C49">
        <w:rPr>
          <w:rFonts w:ascii="Times New Roman" w:hAnsi="Times New Roman" w:cs="Times New Roman"/>
          <w:sz w:val="28"/>
          <w:szCs w:val="28"/>
        </w:rPr>
        <w:t xml:space="preserve"> краплинки води? Який висновок можна зробити з цього досліду?</w:t>
      </w:r>
    </w:p>
    <w:p w:rsidR="00A7003A" w:rsidRPr="00791C49" w:rsidRDefault="00A7003A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(У ґрунті є вода.)</w:t>
      </w:r>
    </w:p>
    <w:p w:rsidR="00325DF8" w:rsidRPr="00791C49" w:rsidRDefault="00A7003A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  Дослід 3.</w:t>
      </w:r>
      <w:r w:rsidRPr="00791C49">
        <w:rPr>
          <w:rFonts w:ascii="Times New Roman" w:hAnsi="Times New Roman" w:cs="Times New Roman"/>
          <w:sz w:val="28"/>
          <w:szCs w:val="28"/>
        </w:rPr>
        <w:t xml:space="preserve"> Нагріємо ґрунт сильніше. Спочатку </w:t>
      </w:r>
      <w:r w:rsidR="006A74EF" w:rsidRPr="00791C49">
        <w:rPr>
          <w:rFonts w:ascii="Times New Roman" w:hAnsi="Times New Roman" w:cs="Times New Roman"/>
          <w:sz w:val="28"/>
          <w:szCs w:val="28"/>
        </w:rPr>
        <w:t>з’явиться</w:t>
      </w:r>
      <w:r w:rsidRPr="00791C49">
        <w:rPr>
          <w:rFonts w:ascii="Times New Roman" w:hAnsi="Times New Roman" w:cs="Times New Roman"/>
          <w:sz w:val="28"/>
          <w:szCs w:val="28"/>
        </w:rPr>
        <w:t xml:space="preserve"> дим і стане відчутним неприємний запах. Це через те, що опале листя, відмерлі рослини і тварини, які містяться у ґрунті, відмирають і утворює</w:t>
      </w:r>
      <w:r w:rsidR="00325DF8" w:rsidRPr="00791C49">
        <w:rPr>
          <w:rFonts w:ascii="Times New Roman" w:hAnsi="Times New Roman" w:cs="Times New Roman"/>
          <w:sz w:val="28"/>
          <w:szCs w:val="28"/>
        </w:rPr>
        <w:t>ться перегній. Отже, у ґрунті багато поживних речовин.</w:t>
      </w:r>
    </w:p>
    <w:p w:rsidR="00325DF8" w:rsidRPr="00791C49" w:rsidRDefault="00325DF8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1C49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791C49">
        <w:rPr>
          <w:rFonts w:ascii="Times New Roman" w:hAnsi="Times New Roman" w:cs="Times New Roman"/>
          <w:sz w:val="28"/>
          <w:szCs w:val="28"/>
        </w:rPr>
        <w:t xml:space="preserve"> До складу ґрунту входять повітря, вода, поживні речовини.</w:t>
      </w:r>
    </w:p>
    <w:p w:rsidR="00325DF8" w:rsidRPr="00791C49" w:rsidRDefault="00325DF8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  Фізкультхвилинка</w:t>
      </w:r>
    </w:p>
    <w:p w:rsidR="00325DF8" w:rsidRPr="00791C49" w:rsidRDefault="00325DF8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 Коментоване читання тексту підручника.</w:t>
      </w:r>
    </w:p>
    <w:p w:rsidR="00A7003A" w:rsidRPr="00791C49" w:rsidRDefault="00325DF8" w:rsidP="00791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Чи можуть вирости рослини на асфальті?</w:t>
      </w:r>
      <w:r w:rsidR="0064408B" w:rsidRPr="00791C49">
        <w:rPr>
          <w:rFonts w:ascii="Times New Roman" w:hAnsi="Times New Roman" w:cs="Times New Roman"/>
          <w:sz w:val="28"/>
          <w:szCs w:val="28"/>
        </w:rPr>
        <w:t xml:space="preserve"> Рослини не можуть жити без ґрунту. З ґрунту вони отримують поживні речовини, тепло, повітря, вологу. </w:t>
      </w:r>
    </w:p>
    <w:p w:rsidR="0064408B" w:rsidRPr="00791C49" w:rsidRDefault="0064408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Найродючіший ґрунт – чорнозем. У ньому багато перегною. Щоб вирощувати високі врожаї, треба багато і добре працювати на землі: правильно обробляти ґрунт, удобрювати його, зрошувати, захищати від вітрів. Люди насаджують лісові смуги, щоб послабити силу вітру.</w:t>
      </w:r>
    </w:p>
    <w:p w:rsidR="0064408B" w:rsidRPr="00791C49" w:rsidRDefault="0064408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1C49">
        <w:rPr>
          <w:rFonts w:ascii="Times New Roman" w:hAnsi="Times New Roman" w:cs="Times New Roman"/>
          <w:b/>
          <w:sz w:val="28"/>
          <w:szCs w:val="28"/>
        </w:rPr>
        <w:t>Цікаво знати…</w:t>
      </w:r>
    </w:p>
    <w:p w:rsidR="0064408B" w:rsidRPr="00791C49" w:rsidRDefault="0064408B" w:rsidP="00791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Українські ґрунти – найкращі високо родючі ґрунти. Саме такі є тільки в Маньчжурії (Китай) і в долині ріки Міссісіпі (США).</w:t>
      </w:r>
    </w:p>
    <w:p w:rsidR="00954F26" w:rsidRPr="00791C49" w:rsidRDefault="0064408B" w:rsidP="00791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Верхній родючий шар ґрунту, який дає життя</w:t>
      </w:r>
      <w:r w:rsidR="00954F26" w:rsidRPr="00791C49">
        <w:rPr>
          <w:rFonts w:ascii="Times New Roman" w:hAnsi="Times New Roman" w:cs="Times New Roman"/>
          <w:sz w:val="28"/>
          <w:szCs w:val="28"/>
        </w:rPr>
        <w:t xml:space="preserve"> рослинам, сам зростає дуже-дуже повільно. Для утворення на полі шару товщиною 18 – 20 см, тобто саме такого, на якому виросте хлібний колос, потрібно кілька тисяч років. А при невмілому чи недбалому господарюванні родючий ґрунт може швидко і безповоротно загинути.</w:t>
      </w:r>
    </w:p>
    <w:p w:rsidR="00954F26" w:rsidRPr="00791C49" w:rsidRDefault="00954F26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 xml:space="preserve">   Робота в зошитах з довкілля.</w:t>
      </w:r>
    </w:p>
    <w:p w:rsidR="00954F26" w:rsidRPr="00791C49" w:rsidRDefault="00954F26" w:rsidP="00791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>6. Підсумок уроку.</w:t>
      </w:r>
    </w:p>
    <w:p w:rsidR="00954F26" w:rsidRPr="00791C49" w:rsidRDefault="00954F26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lastRenderedPageBreak/>
        <w:t>- Що ми вивчали сьогодні на уроці?</w:t>
      </w:r>
    </w:p>
    <w:p w:rsidR="00A7003A" w:rsidRPr="00791C49" w:rsidRDefault="00954F26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- Що таке ґрунт?</w:t>
      </w:r>
    </w:p>
    <w:p w:rsidR="00954F26" w:rsidRPr="00791C49" w:rsidRDefault="00954F26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- З чого складається ґрунт?</w:t>
      </w:r>
    </w:p>
    <w:p w:rsidR="00954F26" w:rsidRPr="00791C49" w:rsidRDefault="007D3CC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- Д</w:t>
      </w:r>
      <w:r w:rsidR="00954F26" w:rsidRPr="00791C49">
        <w:rPr>
          <w:rFonts w:ascii="Times New Roman" w:hAnsi="Times New Roman" w:cs="Times New Roman"/>
          <w:sz w:val="28"/>
          <w:szCs w:val="28"/>
        </w:rPr>
        <w:t>ля яких тварин ґрунт є домівкою?</w:t>
      </w:r>
    </w:p>
    <w:p w:rsidR="00954F26" w:rsidRPr="00791C49" w:rsidRDefault="007D3CC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- Яке значення ґрунту в житті людини?</w:t>
      </w:r>
    </w:p>
    <w:p w:rsidR="007D3CCB" w:rsidRPr="00791C49" w:rsidRDefault="007D3CCB" w:rsidP="00791C49">
      <w:pPr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sz w:val="28"/>
          <w:szCs w:val="28"/>
        </w:rPr>
        <w:t>- Як люди повинні дбати про ґрунт?</w:t>
      </w:r>
    </w:p>
    <w:p w:rsidR="007D3CCB" w:rsidRPr="00791C49" w:rsidRDefault="007D3CCB" w:rsidP="0079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49">
        <w:rPr>
          <w:rFonts w:ascii="Times New Roman" w:hAnsi="Times New Roman" w:cs="Times New Roman"/>
          <w:b/>
          <w:sz w:val="28"/>
          <w:szCs w:val="28"/>
        </w:rPr>
        <w:t>7. Д.З.</w:t>
      </w:r>
      <w:r w:rsidRPr="00791C49">
        <w:rPr>
          <w:rFonts w:ascii="Times New Roman" w:hAnsi="Times New Roman" w:cs="Times New Roman"/>
          <w:sz w:val="28"/>
          <w:szCs w:val="28"/>
        </w:rPr>
        <w:t xml:space="preserve"> Намалювати  малюнок « Земля всіх любить».</w:t>
      </w:r>
    </w:p>
    <w:sectPr w:rsidR="007D3CCB" w:rsidRPr="00791C49" w:rsidSect="002F65C6">
      <w:headerReference w:type="default" r:id="rId8"/>
      <w:pgSz w:w="11906" w:h="16838" w:code="9"/>
      <w:pgMar w:top="1134" w:right="567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12" w:rsidRDefault="00026A12" w:rsidP="0057432C">
      <w:pPr>
        <w:spacing w:after="0" w:line="240" w:lineRule="auto"/>
      </w:pPr>
      <w:r>
        <w:separator/>
      </w:r>
    </w:p>
  </w:endnote>
  <w:endnote w:type="continuationSeparator" w:id="1">
    <w:p w:rsidR="00026A12" w:rsidRDefault="00026A12" w:rsidP="0057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12" w:rsidRDefault="00026A12" w:rsidP="0057432C">
      <w:pPr>
        <w:spacing w:after="0" w:line="240" w:lineRule="auto"/>
      </w:pPr>
      <w:r>
        <w:separator/>
      </w:r>
    </w:p>
  </w:footnote>
  <w:footnote w:type="continuationSeparator" w:id="1">
    <w:p w:rsidR="00026A12" w:rsidRDefault="00026A12" w:rsidP="0057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1303"/>
      <w:docPartObj>
        <w:docPartGallery w:val="Page Numbers (Top of Page)"/>
        <w:docPartUnique/>
      </w:docPartObj>
    </w:sdtPr>
    <w:sdtContent>
      <w:p w:rsidR="0057432C" w:rsidRDefault="006E5316">
        <w:pPr>
          <w:pStyle w:val="a4"/>
          <w:jc w:val="center"/>
        </w:pPr>
        <w:fldSimple w:instr=" PAGE   \* MERGEFORMAT ">
          <w:r w:rsidR="002F65C6">
            <w:rPr>
              <w:noProof/>
            </w:rPr>
            <w:t>4</w:t>
          </w:r>
        </w:fldSimple>
      </w:p>
    </w:sdtContent>
  </w:sdt>
  <w:p w:rsidR="0057432C" w:rsidRDefault="005743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0E62"/>
    <w:multiLevelType w:val="hybridMultilevel"/>
    <w:tmpl w:val="7CC8977C"/>
    <w:lvl w:ilvl="0" w:tplc="63F641C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2A8A"/>
    <w:multiLevelType w:val="hybridMultilevel"/>
    <w:tmpl w:val="55ECC67E"/>
    <w:lvl w:ilvl="0" w:tplc="830AA41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05022F6"/>
    <w:multiLevelType w:val="hybridMultilevel"/>
    <w:tmpl w:val="792A9BE8"/>
    <w:lvl w:ilvl="0" w:tplc="24064C7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655E"/>
    <w:multiLevelType w:val="hybridMultilevel"/>
    <w:tmpl w:val="8C82BDA4"/>
    <w:lvl w:ilvl="0" w:tplc="68CCDB24">
      <w:start w:val="1"/>
      <w:numFmt w:val="bullet"/>
      <w:lvlText w:val="-"/>
      <w:lvlJc w:val="left"/>
      <w:pPr>
        <w:ind w:left="705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22D"/>
    <w:rsid w:val="00026A12"/>
    <w:rsid w:val="001A7457"/>
    <w:rsid w:val="001D45A3"/>
    <w:rsid w:val="0020553B"/>
    <w:rsid w:val="002121E0"/>
    <w:rsid w:val="002F1551"/>
    <w:rsid w:val="002F65C6"/>
    <w:rsid w:val="00325DF8"/>
    <w:rsid w:val="00351157"/>
    <w:rsid w:val="004860ED"/>
    <w:rsid w:val="00520CC3"/>
    <w:rsid w:val="0057432C"/>
    <w:rsid w:val="005C74CD"/>
    <w:rsid w:val="0064408B"/>
    <w:rsid w:val="006A74EF"/>
    <w:rsid w:val="006E5316"/>
    <w:rsid w:val="00791C49"/>
    <w:rsid w:val="007C470B"/>
    <w:rsid w:val="007C4BC7"/>
    <w:rsid w:val="007D3CCB"/>
    <w:rsid w:val="0087222D"/>
    <w:rsid w:val="008A35D6"/>
    <w:rsid w:val="008F7B58"/>
    <w:rsid w:val="00954F26"/>
    <w:rsid w:val="009F7094"/>
    <w:rsid w:val="00A7003A"/>
    <w:rsid w:val="00AB3ADB"/>
    <w:rsid w:val="00BE7CE2"/>
    <w:rsid w:val="00C4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32C"/>
  </w:style>
  <w:style w:type="paragraph" w:styleId="a6">
    <w:name w:val="footer"/>
    <w:basedOn w:val="a"/>
    <w:link w:val="a7"/>
    <w:uiPriority w:val="99"/>
    <w:semiHidden/>
    <w:unhideWhenUsed/>
    <w:rsid w:val="0057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32C"/>
  </w:style>
  <w:style w:type="paragraph" w:styleId="a8">
    <w:name w:val="Balloon Text"/>
    <w:basedOn w:val="a"/>
    <w:link w:val="a9"/>
    <w:uiPriority w:val="99"/>
    <w:semiHidden/>
    <w:unhideWhenUsed/>
    <w:rsid w:val="002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2676-1EF5-490D-A07C-DAE796A3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3362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2008-01-18T01:10:00Z</cp:lastPrinted>
  <dcterms:created xsi:type="dcterms:W3CDTF">2007-11-30T18:34:00Z</dcterms:created>
  <dcterms:modified xsi:type="dcterms:W3CDTF">2008-01-18T01:12:00Z</dcterms:modified>
</cp:coreProperties>
</file>