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04" w:rsidRPr="0039207E" w:rsidRDefault="008F5FDF" w:rsidP="00661406">
      <w:pPr>
        <w:spacing w:line="360" w:lineRule="auto"/>
        <w:ind w:left="0" w:firstLine="0"/>
        <w:rPr>
          <w:b/>
          <w:sz w:val="28"/>
          <w:szCs w:val="24"/>
          <w:lang w:val="uk-UA"/>
        </w:rPr>
      </w:pPr>
      <w:r w:rsidRPr="0039207E">
        <w:rPr>
          <w:b/>
          <w:sz w:val="28"/>
          <w:szCs w:val="24"/>
          <w:lang w:val="uk-UA"/>
        </w:rPr>
        <w:t>Урок 2</w:t>
      </w:r>
    </w:p>
    <w:p w:rsidR="008F5FDF" w:rsidRPr="0039207E" w:rsidRDefault="008F5FDF" w:rsidP="00A57C66">
      <w:pPr>
        <w:spacing w:line="360" w:lineRule="auto"/>
        <w:ind w:left="0" w:firstLine="0"/>
        <w:jc w:val="both"/>
        <w:rPr>
          <w:sz w:val="24"/>
          <w:szCs w:val="24"/>
          <w:lang w:val="uk-UA"/>
        </w:rPr>
      </w:pPr>
      <w:r w:rsidRPr="00661406">
        <w:rPr>
          <w:b/>
          <w:sz w:val="28"/>
          <w:szCs w:val="24"/>
          <w:lang w:val="uk-UA"/>
        </w:rPr>
        <w:t>Тема.</w:t>
      </w:r>
      <w:r w:rsidRPr="0039207E">
        <w:rPr>
          <w:sz w:val="24"/>
          <w:szCs w:val="24"/>
          <w:lang w:val="uk-UA"/>
        </w:rPr>
        <w:t xml:space="preserve"> Переставна і сполучна властивості множення. Коефіцієнт.</w:t>
      </w:r>
    </w:p>
    <w:p w:rsidR="008F5FDF" w:rsidRPr="0039207E" w:rsidRDefault="008F5FDF" w:rsidP="00A57C66">
      <w:pPr>
        <w:spacing w:line="360" w:lineRule="auto"/>
        <w:ind w:left="851" w:hanging="851"/>
        <w:jc w:val="both"/>
        <w:rPr>
          <w:sz w:val="24"/>
          <w:szCs w:val="24"/>
          <w:lang w:val="uk-UA"/>
        </w:rPr>
      </w:pPr>
      <w:r w:rsidRPr="00661406">
        <w:rPr>
          <w:b/>
          <w:sz w:val="28"/>
          <w:szCs w:val="24"/>
          <w:lang w:val="uk-UA"/>
        </w:rPr>
        <w:t>Мета</w:t>
      </w:r>
      <w:r w:rsidR="00A57C66">
        <w:rPr>
          <w:b/>
          <w:sz w:val="28"/>
          <w:szCs w:val="24"/>
          <w:lang w:val="uk-UA"/>
        </w:rPr>
        <w:t xml:space="preserve">. </w:t>
      </w:r>
      <w:r w:rsidR="00A57C66" w:rsidRPr="0039207E">
        <w:rPr>
          <w:sz w:val="24"/>
          <w:szCs w:val="24"/>
          <w:lang w:val="uk-UA"/>
        </w:rPr>
        <w:t>Формува</w:t>
      </w:r>
      <w:r w:rsidR="00D846F6" w:rsidRPr="0039207E">
        <w:rPr>
          <w:sz w:val="24"/>
          <w:szCs w:val="24"/>
          <w:lang w:val="uk-UA"/>
        </w:rPr>
        <w:t>ти навички по використанню своїх розумових здібностей для сприйняття нової і</w:t>
      </w:r>
      <w:r w:rsidR="00A57C66">
        <w:rPr>
          <w:sz w:val="24"/>
          <w:szCs w:val="24"/>
          <w:lang w:val="uk-UA"/>
        </w:rPr>
        <w:t>нформації, її аналізу і обробки.</w:t>
      </w:r>
    </w:p>
    <w:p w:rsidR="00D846F6" w:rsidRPr="00A57C66" w:rsidRDefault="00A57C66" w:rsidP="00A57C66">
      <w:pPr>
        <w:spacing w:line="360" w:lineRule="auto"/>
        <w:ind w:left="851" w:firstLine="0"/>
        <w:jc w:val="both"/>
        <w:rPr>
          <w:sz w:val="24"/>
          <w:szCs w:val="24"/>
          <w:lang w:val="uk-UA"/>
        </w:rPr>
      </w:pPr>
      <w:r w:rsidRPr="00A57C66">
        <w:rPr>
          <w:sz w:val="24"/>
          <w:szCs w:val="24"/>
          <w:lang w:val="uk-UA"/>
        </w:rPr>
        <w:t xml:space="preserve">Сформувати </w:t>
      </w:r>
      <w:r w:rsidR="00D846F6" w:rsidRPr="00A57C66">
        <w:rPr>
          <w:sz w:val="24"/>
          <w:szCs w:val="24"/>
          <w:lang w:val="uk-UA"/>
        </w:rPr>
        <w:t>вміння і навички використання властивостей множення раціональн</w:t>
      </w:r>
      <w:r>
        <w:rPr>
          <w:sz w:val="24"/>
          <w:szCs w:val="24"/>
          <w:lang w:val="uk-UA"/>
        </w:rPr>
        <w:t>их чисел, піднесення до степеня.</w:t>
      </w:r>
    </w:p>
    <w:p w:rsidR="00D846F6" w:rsidRPr="00A57C66" w:rsidRDefault="00A57C66" w:rsidP="00A57C66">
      <w:pPr>
        <w:spacing w:line="360" w:lineRule="auto"/>
        <w:ind w:left="851" w:firstLine="0"/>
        <w:jc w:val="both"/>
        <w:rPr>
          <w:sz w:val="24"/>
          <w:szCs w:val="24"/>
          <w:lang w:val="uk-UA"/>
        </w:rPr>
      </w:pPr>
      <w:r w:rsidRPr="00A57C66">
        <w:rPr>
          <w:sz w:val="24"/>
          <w:szCs w:val="24"/>
          <w:lang w:val="uk-UA"/>
        </w:rPr>
        <w:t xml:space="preserve">Продовжити </w:t>
      </w:r>
      <w:r w:rsidR="00D846F6" w:rsidRPr="00A57C66">
        <w:rPr>
          <w:sz w:val="24"/>
          <w:szCs w:val="24"/>
          <w:lang w:val="uk-UA"/>
        </w:rPr>
        <w:t>фо</w:t>
      </w:r>
      <w:r>
        <w:rPr>
          <w:sz w:val="24"/>
          <w:szCs w:val="24"/>
          <w:lang w:val="uk-UA"/>
        </w:rPr>
        <w:t>рмування навичок роботи в групі.</w:t>
      </w:r>
    </w:p>
    <w:p w:rsidR="00D846F6" w:rsidRPr="00A57C66" w:rsidRDefault="00A57C66" w:rsidP="00A57C66">
      <w:pPr>
        <w:spacing w:line="360" w:lineRule="auto"/>
        <w:ind w:left="851" w:firstLine="0"/>
        <w:jc w:val="both"/>
        <w:rPr>
          <w:sz w:val="24"/>
          <w:szCs w:val="24"/>
          <w:lang w:val="uk-UA"/>
        </w:rPr>
      </w:pPr>
      <w:r w:rsidRPr="00A57C66">
        <w:rPr>
          <w:sz w:val="24"/>
          <w:szCs w:val="24"/>
          <w:lang w:val="uk-UA"/>
        </w:rPr>
        <w:t xml:space="preserve">Розвивати </w:t>
      </w:r>
      <w:r w:rsidR="00D846F6" w:rsidRPr="00A57C66">
        <w:rPr>
          <w:sz w:val="24"/>
          <w:szCs w:val="24"/>
          <w:lang w:val="uk-UA"/>
        </w:rPr>
        <w:t>навички самоконтролю</w:t>
      </w:r>
      <w:r>
        <w:rPr>
          <w:sz w:val="24"/>
          <w:szCs w:val="24"/>
          <w:lang w:val="uk-UA"/>
        </w:rPr>
        <w:t xml:space="preserve"> і взаємоконтролю; самокорекції.</w:t>
      </w:r>
    </w:p>
    <w:p w:rsidR="00D846F6" w:rsidRPr="00A57C66" w:rsidRDefault="00A57C66" w:rsidP="00A57C66">
      <w:pPr>
        <w:spacing w:line="360" w:lineRule="auto"/>
        <w:ind w:left="851" w:firstLine="0"/>
        <w:jc w:val="both"/>
        <w:rPr>
          <w:sz w:val="24"/>
          <w:szCs w:val="24"/>
          <w:lang w:val="uk-UA"/>
        </w:rPr>
      </w:pPr>
      <w:r w:rsidRPr="00A57C66">
        <w:rPr>
          <w:sz w:val="24"/>
          <w:szCs w:val="24"/>
          <w:lang w:val="uk-UA"/>
        </w:rPr>
        <w:t>Вихов</w:t>
      </w:r>
      <w:r>
        <w:rPr>
          <w:sz w:val="24"/>
          <w:szCs w:val="24"/>
          <w:lang w:val="uk-UA"/>
        </w:rPr>
        <w:t>ува</w:t>
      </w:r>
      <w:r w:rsidRPr="00A57C66">
        <w:rPr>
          <w:sz w:val="24"/>
          <w:szCs w:val="24"/>
          <w:lang w:val="uk-UA"/>
        </w:rPr>
        <w:t xml:space="preserve">ти </w:t>
      </w:r>
      <w:r w:rsidR="00D846F6" w:rsidRPr="00A57C66">
        <w:rPr>
          <w:sz w:val="24"/>
          <w:szCs w:val="24"/>
          <w:lang w:val="uk-UA"/>
        </w:rPr>
        <w:t>іні</w:t>
      </w:r>
      <w:r>
        <w:rPr>
          <w:sz w:val="24"/>
          <w:szCs w:val="24"/>
          <w:lang w:val="uk-UA"/>
        </w:rPr>
        <w:t>ціативність, впевненість у собі.</w:t>
      </w:r>
    </w:p>
    <w:p w:rsidR="00D846F6" w:rsidRPr="00A57C66" w:rsidRDefault="00D846F6" w:rsidP="00A57C66">
      <w:pPr>
        <w:spacing w:line="360" w:lineRule="auto"/>
        <w:ind w:left="851" w:firstLine="0"/>
        <w:jc w:val="both"/>
        <w:rPr>
          <w:sz w:val="24"/>
          <w:szCs w:val="24"/>
          <w:lang w:val="uk-UA"/>
        </w:rPr>
      </w:pPr>
      <w:r w:rsidRPr="00A57C66">
        <w:rPr>
          <w:sz w:val="24"/>
          <w:szCs w:val="24"/>
          <w:lang w:val="uk-UA"/>
        </w:rPr>
        <w:t>Стимулювати розвиток пізнавального інтересу в учнів до вивчання математики.</w:t>
      </w:r>
    </w:p>
    <w:p w:rsidR="00D846F6" w:rsidRPr="0039207E" w:rsidRDefault="00D846F6" w:rsidP="00A57C66">
      <w:pPr>
        <w:spacing w:line="360" w:lineRule="auto"/>
        <w:ind w:left="851" w:hanging="851"/>
        <w:jc w:val="both"/>
        <w:rPr>
          <w:sz w:val="24"/>
          <w:szCs w:val="24"/>
          <w:lang w:val="uk-UA"/>
        </w:rPr>
      </w:pPr>
      <w:r w:rsidRPr="00661406">
        <w:rPr>
          <w:b/>
          <w:sz w:val="28"/>
          <w:szCs w:val="24"/>
          <w:lang w:val="uk-UA"/>
        </w:rPr>
        <w:t>Обладнання:</w:t>
      </w:r>
      <w:r w:rsidRPr="0039207E">
        <w:rPr>
          <w:sz w:val="24"/>
          <w:szCs w:val="24"/>
          <w:lang w:val="uk-UA"/>
        </w:rPr>
        <w:t xml:space="preserve"> мультимедійна дошка, ППЗ «Математика 6», електрон</w:t>
      </w:r>
      <w:r w:rsidR="00A57C66">
        <w:rPr>
          <w:sz w:val="24"/>
          <w:szCs w:val="24"/>
          <w:lang w:val="uk-UA"/>
        </w:rPr>
        <w:t>н</w:t>
      </w:r>
      <w:r w:rsidRPr="0039207E">
        <w:rPr>
          <w:sz w:val="24"/>
          <w:szCs w:val="24"/>
          <w:lang w:val="uk-UA"/>
        </w:rPr>
        <w:t>а презентація з темою і метою уроку,</w:t>
      </w:r>
      <w:r w:rsidR="000B3BDC" w:rsidRPr="0039207E">
        <w:rPr>
          <w:sz w:val="24"/>
          <w:szCs w:val="24"/>
          <w:lang w:val="uk-UA"/>
        </w:rPr>
        <w:t xml:space="preserve"> електронні або паперові</w:t>
      </w:r>
      <w:r w:rsidR="00A57C66" w:rsidRPr="00A57C66">
        <w:rPr>
          <w:sz w:val="24"/>
          <w:szCs w:val="24"/>
          <w:lang w:val="uk-UA"/>
        </w:rPr>
        <w:t xml:space="preserve"> </w:t>
      </w:r>
      <w:r w:rsidR="00A57C66" w:rsidRPr="0039207E">
        <w:rPr>
          <w:sz w:val="24"/>
          <w:szCs w:val="24"/>
          <w:lang w:val="uk-UA"/>
        </w:rPr>
        <w:t>пазли</w:t>
      </w:r>
      <w:r w:rsidR="000B3BDC" w:rsidRPr="0039207E">
        <w:rPr>
          <w:sz w:val="24"/>
          <w:szCs w:val="24"/>
          <w:lang w:val="uk-UA"/>
        </w:rPr>
        <w:t>, картки оцінювання, завдання для гри «Вірю</w:t>
      </w:r>
      <w:r w:rsidR="00473402" w:rsidRPr="0039207E">
        <w:rPr>
          <w:sz w:val="24"/>
          <w:szCs w:val="24"/>
          <w:lang w:val="uk-UA"/>
        </w:rPr>
        <w:t xml:space="preserve"> – </w:t>
      </w:r>
      <w:r w:rsidR="000B3BDC" w:rsidRPr="0039207E">
        <w:rPr>
          <w:sz w:val="24"/>
          <w:szCs w:val="24"/>
          <w:lang w:val="uk-UA"/>
        </w:rPr>
        <w:t>не</w:t>
      </w:r>
      <w:r w:rsidR="00473402" w:rsidRPr="0039207E">
        <w:rPr>
          <w:sz w:val="24"/>
          <w:szCs w:val="24"/>
          <w:lang w:val="uk-UA"/>
        </w:rPr>
        <w:t xml:space="preserve"> </w:t>
      </w:r>
      <w:r w:rsidR="000B3BDC" w:rsidRPr="0039207E">
        <w:rPr>
          <w:sz w:val="24"/>
          <w:szCs w:val="24"/>
          <w:lang w:val="uk-UA"/>
        </w:rPr>
        <w:t>вірю», сигнальні картки.</w:t>
      </w:r>
    </w:p>
    <w:p w:rsidR="000B3BDC" w:rsidRPr="0039207E" w:rsidRDefault="000B3BDC" w:rsidP="00A57C66">
      <w:pPr>
        <w:spacing w:line="360" w:lineRule="auto"/>
        <w:ind w:left="1701" w:hanging="1701"/>
        <w:jc w:val="both"/>
        <w:rPr>
          <w:sz w:val="24"/>
          <w:szCs w:val="24"/>
          <w:lang w:val="uk-UA"/>
        </w:rPr>
      </w:pPr>
      <w:r w:rsidRPr="00661406">
        <w:rPr>
          <w:b/>
          <w:sz w:val="28"/>
          <w:szCs w:val="24"/>
          <w:lang w:val="uk-UA"/>
        </w:rPr>
        <w:t xml:space="preserve">Тип уроку: </w:t>
      </w:r>
      <w:r w:rsidRPr="0039207E">
        <w:rPr>
          <w:sz w:val="24"/>
          <w:szCs w:val="24"/>
          <w:lang w:val="uk-UA"/>
        </w:rPr>
        <w:t>систематизація та узагальнення знань, вмінь і навичок.</w:t>
      </w:r>
    </w:p>
    <w:p w:rsidR="000B3BDC" w:rsidRDefault="000B3BDC" w:rsidP="00661406">
      <w:pPr>
        <w:spacing w:line="360" w:lineRule="auto"/>
        <w:ind w:left="1701" w:hanging="1701"/>
        <w:jc w:val="center"/>
        <w:rPr>
          <w:b/>
          <w:sz w:val="28"/>
          <w:szCs w:val="24"/>
          <w:lang w:val="uk-UA"/>
        </w:rPr>
      </w:pPr>
      <w:r w:rsidRPr="00661406">
        <w:rPr>
          <w:b/>
          <w:sz w:val="28"/>
          <w:szCs w:val="24"/>
          <w:lang w:val="uk-UA"/>
        </w:rPr>
        <w:t>Хід уроку</w:t>
      </w:r>
    </w:p>
    <w:p w:rsidR="00A57C66" w:rsidRPr="0039207E" w:rsidRDefault="00A57C66" w:rsidP="00A57C66">
      <w:pPr>
        <w:spacing w:line="360" w:lineRule="auto"/>
        <w:ind w:left="5387" w:hanging="1134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Епіграф: «Лічба і обчислення – основа порядку в голові»</w:t>
      </w:r>
    </w:p>
    <w:p w:rsidR="00A57C66" w:rsidRPr="00661406" w:rsidRDefault="00A57C66" w:rsidP="00A57C66">
      <w:pPr>
        <w:spacing w:line="360" w:lineRule="auto"/>
        <w:ind w:left="1701" w:firstLine="5529"/>
        <w:jc w:val="center"/>
        <w:rPr>
          <w:b/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Песталоцці</w:t>
      </w:r>
    </w:p>
    <w:p w:rsidR="000B3BDC" w:rsidRPr="00661406" w:rsidRDefault="000B3BDC" w:rsidP="00661406">
      <w:pPr>
        <w:pStyle w:val="a3"/>
        <w:numPr>
          <w:ilvl w:val="0"/>
          <w:numId w:val="2"/>
        </w:numPr>
        <w:spacing w:line="360" w:lineRule="auto"/>
        <w:ind w:left="284" w:firstLine="0"/>
        <w:rPr>
          <w:b/>
          <w:sz w:val="28"/>
          <w:szCs w:val="24"/>
          <w:lang w:val="uk-UA"/>
        </w:rPr>
      </w:pPr>
      <w:r w:rsidRPr="00661406">
        <w:rPr>
          <w:b/>
          <w:sz w:val="28"/>
          <w:szCs w:val="24"/>
          <w:lang w:val="uk-UA"/>
        </w:rPr>
        <w:t>Етап орієнтації</w:t>
      </w:r>
    </w:p>
    <w:p w:rsidR="000B3BDC" w:rsidRPr="0039207E" w:rsidRDefault="000B3BDC" w:rsidP="00661406">
      <w:pPr>
        <w:spacing w:line="360" w:lineRule="auto"/>
        <w:ind w:left="0" w:firstLine="709"/>
        <w:rPr>
          <w:sz w:val="24"/>
          <w:szCs w:val="24"/>
          <w:lang w:val="uk-UA"/>
        </w:rPr>
      </w:pPr>
      <w:r w:rsidRPr="00661406">
        <w:rPr>
          <w:b/>
          <w:sz w:val="24"/>
          <w:szCs w:val="24"/>
          <w:lang w:val="uk-UA"/>
        </w:rPr>
        <w:t>Учитель.</w:t>
      </w:r>
      <w:r w:rsidRPr="0039207E">
        <w:rPr>
          <w:sz w:val="24"/>
          <w:szCs w:val="24"/>
          <w:lang w:val="uk-UA"/>
        </w:rPr>
        <w:tab/>
        <w:t>Доброго дня, діти!</w:t>
      </w:r>
    </w:p>
    <w:p w:rsidR="000B3BDC" w:rsidRPr="0039207E" w:rsidRDefault="000B3BDC" w:rsidP="00661406">
      <w:pPr>
        <w:spacing w:line="360" w:lineRule="auto"/>
        <w:ind w:left="0" w:firstLine="709"/>
        <w:jc w:val="both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Епіграфом сьогоднішнього уроку є слова «Лічба і обчислення – основа порядку в голові» Песталоцці.</w:t>
      </w:r>
      <w:r w:rsidR="00A57C66">
        <w:rPr>
          <w:sz w:val="24"/>
          <w:szCs w:val="24"/>
          <w:lang w:val="uk-UA"/>
        </w:rPr>
        <w:t xml:space="preserve"> То що ми будемо робити сьогодні на уроці?</w:t>
      </w:r>
    </w:p>
    <w:p w:rsidR="000B3BDC" w:rsidRPr="0039207E" w:rsidRDefault="000B3BDC" w:rsidP="00661406">
      <w:pPr>
        <w:spacing w:line="360" w:lineRule="auto"/>
        <w:ind w:left="0" w:firstLine="709"/>
        <w:jc w:val="both"/>
        <w:rPr>
          <w:sz w:val="24"/>
          <w:szCs w:val="24"/>
          <w:lang w:val="uk-UA"/>
        </w:rPr>
      </w:pPr>
      <w:r w:rsidRPr="00661406">
        <w:rPr>
          <w:i/>
          <w:sz w:val="24"/>
          <w:szCs w:val="24"/>
          <w:lang w:val="uk-UA"/>
        </w:rPr>
        <w:t>Очікувана відповідь</w:t>
      </w:r>
      <w:r w:rsidR="00473402" w:rsidRPr="00661406">
        <w:rPr>
          <w:i/>
          <w:sz w:val="24"/>
          <w:szCs w:val="24"/>
          <w:lang w:val="uk-UA"/>
        </w:rPr>
        <w:t xml:space="preserve"> учня:</w:t>
      </w:r>
      <w:r w:rsidR="00473402" w:rsidRPr="0039207E">
        <w:rPr>
          <w:sz w:val="24"/>
          <w:szCs w:val="24"/>
          <w:lang w:val="uk-UA"/>
        </w:rPr>
        <w:t xml:space="preserve">  о</w:t>
      </w:r>
      <w:r w:rsidRPr="0039207E">
        <w:rPr>
          <w:sz w:val="24"/>
          <w:szCs w:val="24"/>
          <w:lang w:val="uk-UA"/>
        </w:rPr>
        <w:t>тже, ми сьогодні будемо робити… порядок у наших головах!</w:t>
      </w:r>
    </w:p>
    <w:p w:rsidR="00473402" w:rsidRPr="0039207E" w:rsidRDefault="00473402" w:rsidP="00661406">
      <w:pPr>
        <w:spacing w:line="360" w:lineRule="auto"/>
        <w:ind w:left="0" w:firstLine="709"/>
        <w:jc w:val="both"/>
        <w:rPr>
          <w:sz w:val="24"/>
          <w:szCs w:val="24"/>
          <w:lang w:val="uk-UA"/>
        </w:rPr>
      </w:pPr>
      <w:r w:rsidRPr="00661406">
        <w:rPr>
          <w:b/>
          <w:sz w:val="24"/>
          <w:szCs w:val="24"/>
          <w:lang w:val="uk-UA"/>
        </w:rPr>
        <w:t>Учитель.</w:t>
      </w:r>
      <w:r w:rsidRPr="0039207E">
        <w:rPr>
          <w:sz w:val="24"/>
          <w:szCs w:val="24"/>
          <w:lang w:val="uk-UA"/>
        </w:rPr>
        <w:tab/>
        <w:t>Але спершу хочу почути звіт керівників груп про виконання домашнього завдання. (Керівники повідомляють хто і які завдання виконував і виставляють аргументовано оцінки в картку контролю.)</w:t>
      </w:r>
    </w:p>
    <w:p w:rsidR="00473402" w:rsidRPr="0039207E" w:rsidRDefault="00473402" w:rsidP="00661406">
      <w:pPr>
        <w:spacing w:line="360" w:lineRule="auto"/>
        <w:ind w:left="0" w:firstLine="709"/>
        <w:jc w:val="both"/>
        <w:rPr>
          <w:sz w:val="24"/>
          <w:szCs w:val="24"/>
          <w:lang w:val="uk-UA"/>
        </w:rPr>
      </w:pPr>
      <w:r w:rsidRPr="00661406">
        <w:rPr>
          <w:b/>
          <w:sz w:val="24"/>
          <w:szCs w:val="24"/>
          <w:lang w:val="uk-UA"/>
        </w:rPr>
        <w:t>Учитель.</w:t>
      </w:r>
      <w:r w:rsidRPr="0039207E">
        <w:rPr>
          <w:sz w:val="24"/>
          <w:szCs w:val="24"/>
          <w:lang w:val="uk-UA"/>
        </w:rPr>
        <w:tab/>
        <w:t xml:space="preserve">Найкраще справилася група </w:t>
      </w:r>
      <w:r w:rsidR="00A57C66">
        <w:rPr>
          <w:sz w:val="24"/>
          <w:szCs w:val="24"/>
          <w:lang w:val="uk-UA"/>
        </w:rPr>
        <w:t>Г</w:t>
      </w:r>
      <w:r w:rsidRPr="0039207E">
        <w:rPr>
          <w:sz w:val="24"/>
          <w:szCs w:val="24"/>
          <w:lang w:val="uk-UA"/>
        </w:rPr>
        <w:t xml:space="preserve">. Тому командиру групи доручаю провести гру «Вірю – не вірю» (якщо учень зачитує правильне твердження, то учні піднімають зелену картку, якщо – неправильно, то – </w:t>
      </w:r>
      <w:r w:rsidRPr="0039207E">
        <w:rPr>
          <w:sz w:val="24"/>
          <w:szCs w:val="24"/>
          <w:lang w:val="uk-UA"/>
        </w:rPr>
        <w:lastRenderedPageBreak/>
        <w:t>червону. Вчитель слідкує за появою карток і фіксує помилки. Потім ці помилка має право виправити сам учень або його товариш</w:t>
      </w:r>
      <w:r w:rsidR="00A91A29" w:rsidRPr="0039207E">
        <w:rPr>
          <w:sz w:val="24"/>
          <w:szCs w:val="24"/>
          <w:lang w:val="uk-UA"/>
        </w:rPr>
        <w:t xml:space="preserve"> по малій групі.</w:t>
      </w:r>
      <w:r w:rsidRPr="0039207E">
        <w:rPr>
          <w:sz w:val="24"/>
          <w:szCs w:val="24"/>
          <w:lang w:val="uk-UA"/>
        </w:rPr>
        <w:t>)</w:t>
      </w:r>
    </w:p>
    <w:p w:rsidR="00A91A29" w:rsidRPr="0039207E" w:rsidRDefault="00A91A29" w:rsidP="00661406">
      <w:pPr>
        <w:tabs>
          <w:tab w:val="left" w:pos="1418"/>
        </w:tabs>
        <w:spacing w:line="360" w:lineRule="auto"/>
        <w:ind w:left="1418" w:hanging="1418"/>
        <w:jc w:val="center"/>
        <w:rPr>
          <w:sz w:val="24"/>
          <w:szCs w:val="24"/>
          <w:lang w:val="uk-UA"/>
        </w:rPr>
      </w:pPr>
      <w:r w:rsidRPr="0039207E">
        <w:rPr>
          <w:sz w:val="28"/>
          <w:szCs w:val="24"/>
          <w:lang w:val="uk-UA"/>
        </w:rPr>
        <w:t>Запитання для гри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-2+(-2)+(-2)+(-2)+(-2)=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-10</w:t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  <w:t>(так)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Добуток двох додатних раціональних чисел є число від’ємне.</w:t>
      </w:r>
      <w:r w:rsidRPr="0039207E">
        <w:rPr>
          <w:sz w:val="24"/>
          <w:szCs w:val="24"/>
          <w:lang w:val="uk-UA"/>
        </w:rPr>
        <w:tab/>
        <w:t>(ні)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Добуток двох чисел з різними знаменниками є число від’ємне.</w:t>
      </w:r>
      <w:r w:rsidRPr="0039207E">
        <w:rPr>
          <w:sz w:val="24"/>
          <w:szCs w:val="24"/>
          <w:lang w:val="uk-UA"/>
        </w:rPr>
        <w:tab/>
        <w:t>(так)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Добуток двох від’ємник раціональних чисел є число від’ємне.</w:t>
      </w:r>
      <w:r w:rsidRPr="0039207E">
        <w:rPr>
          <w:sz w:val="24"/>
          <w:szCs w:val="24"/>
          <w:lang w:val="uk-UA"/>
        </w:rPr>
        <w:tab/>
        <w:t>(ні)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-8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∙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125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=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1000</w:t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  <w:t>(так)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sz w:val="24"/>
          <w:szCs w:val="24"/>
          <w:lang w:val="uk-UA"/>
        </w:rPr>
      </w:pPr>
      <w:r w:rsidRPr="0039207E">
        <w:rPr>
          <w:sz w:val="24"/>
          <w:szCs w:val="24"/>
          <w:lang w:val="uk-UA"/>
        </w:rPr>
        <w:t>-1,6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∙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0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=</w:t>
      </w:r>
      <w:r w:rsidR="00A57C66">
        <w:rPr>
          <w:sz w:val="24"/>
          <w:szCs w:val="24"/>
          <w:lang w:val="uk-UA"/>
        </w:rPr>
        <w:t xml:space="preserve"> </w:t>
      </w:r>
      <w:r w:rsidRPr="0039207E">
        <w:rPr>
          <w:sz w:val="24"/>
          <w:szCs w:val="24"/>
          <w:lang w:val="uk-UA"/>
        </w:rPr>
        <w:t>1,6</w:t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</w:r>
      <w:r w:rsidRPr="0039207E">
        <w:rPr>
          <w:sz w:val="24"/>
          <w:szCs w:val="24"/>
          <w:lang w:val="uk-UA"/>
        </w:rPr>
        <w:tab/>
        <w:t>(ні)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rFonts w:eastAsiaTheme="minorEastAsia"/>
          <w:sz w:val="24"/>
          <w:szCs w:val="24"/>
          <w:lang w:val="uk-UA"/>
        </w:rPr>
      </w:pPr>
      <m:oMath>
        <m:r>
          <w:rPr>
            <w:rFonts w:ascii="Cambria Math" w:hAnsi="Cambria Math"/>
            <w:sz w:val="24"/>
            <w:szCs w:val="24"/>
            <w:lang w:val="uk-UA"/>
          </w:rPr>
          <m:t>-1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10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17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r>
          <w:rPr>
            <w:rFonts w:ascii="Cambria Math" w:hAnsi="Cambria Math"/>
            <w:sz w:val="24"/>
            <w:szCs w:val="24"/>
            <w:lang w:val="uk-UA"/>
          </w:rPr>
          <m:t>∙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  <w:lang w:val="uk-UA"/>
          </w:rPr>
          <m:t>=-1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10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17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  <w:t>(ні)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Щоб знайти добуток будь-яких чисел треба їх модулі перемножити і знайти знак добутку.</w:t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  <w:t>(так)</w:t>
      </w:r>
    </w:p>
    <w:p w:rsidR="00A91A29" w:rsidRPr="0039207E" w:rsidRDefault="00A91A29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rFonts w:eastAsiaTheme="minorEastAsia"/>
          <w:sz w:val="24"/>
          <w:szCs w:val="24"/>
          <w:lang w:val="uk-UA"/>
        </w:rPr>
      </w:pPr>
      <m:oMath>
        <m:r>
          <w:rPr>
            <w:rFonts w:ascii="Cambria Math" w:eastAsiaTheme="minorEastAsia" w:hAnsi="Cambria Math"/>
            <w:sz w:val="24"/>
            <w:szCs w:val="24"/>
            <w:lang w:val="uk-UA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  <w:lang w:val="uk-UA"/>
          </w:rPr>
          <m:t>∙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uk-UA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  <w:lang w:val="uk-UA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  <w:lang w:val="uk-UA"/>
          </w:rPr>
          <m:t>=1</m:t>
        </m:r>
      </m:oMath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</w:r>
      <w:r w:rsidR="00CE54B0" w:rsidRPr="0039207E">
        <w:rPr>
          <w:rFonts w:eastAsiaTheme="minorEastAsia"/>
          <w:sz w:val="24"/>
          <w:szCs w:val="24"/>
          <w:lang w:val="uk-UA"/>
        </w:rPr>
        <w:tab/>
        <w:t>(так)</w:t>
      </w:r>
    </w:p>
    <w:p w:rsidR="00CE54B0" w:rsidRDefault="00CE54B0" w:rsidP="00661406">
      <w:pPr>
        <w:pStyle w:val="a3"/>
        <w:numPr>
          <w:ilvl w:val="0"/>
          <w:numId w:val="3"/>
        </w:numPr>
        <w:tabs>
          <w:tab w:val="left" w:pos="2410"/>
        </w:tabs>
        <w:spacing w:line="360" w:lineRule="auto"/>
        <w:ind w:left="426" w:hanging="426"/>
        <w:rPr>
          <w:rFonts w:eastAsiaTheme="minorEastAsia"/>
          <w:sz w:val="24"/>
          <w:szCs w:val="24"/>
          <w:lang w:val="uk-UA"/>
        </w:rPr>
      </w:pPr>
      <m:oMath>
        <m:r>
          <w:rPr>
            <w:rFonts w:ascii="Cambria Math" w:eastAsiaTheme="minorEastAsia" w:hAnsi="Cambria Math"/>
            <w:sz w:val="24"/>
            <w:szCs w:val="24"/>
            <w:lang w:val="uk-UA"/>
          </w:rPr>
          <m:t>-1,3∙1,3=-1,44</m:t>
        </m:r>
      </m:oMath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</w:r>
      <w:r w:rsidRPr="0039207E">
        <w:rPr>
          <w:rFonts w:eastAsiaTheme="minorEastAsia"/>
          <w:sz w:val="24"/>
          <w:szCs w:val="24"/>
          <w:lang w:val="uk-UA"/>
        </w:rPr>
        <w:tab/>
        <w:t>(ні)</w:t>
      </w:r>
    </w:p>
    <w:p w:rsidR="00A757CB" w:rsidRPr="0039207E" w:rsidRDefault="00A757CB" w:rsidP="00A757CB">
      <w:pPr>
        <w:pStyle w:val="a3"/>
        <w:tabs>
          <w:tab w:val="left" w:pos="2410"/>
        </w:tabs>
        <w:spacing w:line="360" w:lineRule="auto"/>
        <w:ind w:left="0" w:firstLine="709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По закінчення гри відбувається взаємоперевірка у парах.</w:t>
      </w:r>
    </w:p>
    <w:p w:rsidR="00CE54B0" w:rsidRPr="0039207E" w:rsidRDefault="00CE54B0" w:rsidP="00A757CB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Діти виставляють оцінки у картку взаємоконтролю, враховуючи свої помилки і їх виправлення.</w:t>
      </w:r>
    </w:p>
    <w:p w:rsidR="00CE54B0" w:rsidRPr="0039207E" w:rsidRDefault="00CE54B0" w:rsidP="00661406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661406">
        <w:rPr>
          <w:rFonts w:eastAsiaTheme="minorEastAsia"/>
          <w:b/>
          <w:sz w:val="24"/>
          <w:szCs w:val="24"/>
          <w:lang w:val="uk-UA"/>
        </w:rPr>
        <w:t>Учитель.</w:t>
      </w:r>
      <w:r w:rsidRPr="0039207E">
        <w:rPr>
          <w:rFonts w:eastAsiaTheme="minorEastAsia"/>
          <w:sz w:val="24"/>
          <w:szCs w:val="24"/>
          <w:lang w:val="uk-UA"/>
        </w:rPr>
        <w:tab/>
        <w:t>Діти, а що нам допомагає привести до порядку свій портфель, свою шафу, кімнату, а потім легко щось там знайти</w:t>
      </w:r>
      <w:r w:rsidR="00A757CB">
        <w:rPr>
          <w:rFonts w:eastAsiaTheme="minorEastAsia"/>
          <w:sz w:val="24"/>
          <w:szCs w:val="24"/>
          <w:lang w:val="uk-UA"/>
        </w:rPr>
        <w:t>?</w:t>
      </w:r>
    </w:p>
    <w:p w:rsidR="00CE54B0" w:rsidRPr="0039207E" w:rsidRDefault="00CE54B0" w:rsidP="00A757CB">
      <w:pPr>
        <w:tabs>
          <w:tab w:val="left" w:pos="2410"/>
        </w:tabs>
        <w:spacing w:line="360" w:lineRule="auto"/>
        <w:ind w:left="1418" w:hanging="1418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Очікувана відповідь учня: певні правила, закони розміщення, сортування.</w:t>
      </w:r>
    </w:p>
    <w:p w:rsidR="00CE54B0" w:rsidRPr="0039207E" w:rsidRDefault="00CE54B0" w:rsidP="00661406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661406">
        <w:rPr>
          <w:rFonts w:eastAsiaTheme="minorEastAsia"/>
          <w:b/>
          <w:sz w:val="24"/>
          <w:szCs w:val="24"/>
          <w:lang w:val="uk-UA"/>
        </w:rPr>
        <w:t>Учитель.</w:t>
      </w:r>
      <w:r w:rsidRPr="0039207E">
        <w:rPr>
          <w:rFonts w:eastAsiaTheme="minorEastAsia"/>
          <w:sz w:val="24"/>
          <w:szCs w:val="24"/>
          <w:lang w:val="uk-UA"/>
        </w:rPr>
        <w:tab/>
        <w:t xml:space="preserve">Так, всюди повинні діяти закони – правила порядку, дотримання їх – полегшує нам всім життя. </w:t>
      </w:r>
    </w:p>
    <w:p w:rsidR="00CE54B0" w:rsidRPr="0039207E" w:rsidRDefault="00CE54B0" w:rsidP="00A757CB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У математиці, зокрема у арифметиці</w:t>
      </w:r>
      <w:r w:rsidR="00A757CB">
        <w:rPr>
          <w:rFonts w:eastAsiaTheme="minorEastAsia"/>
          <w:sz w:val="24"/>
          <w:szCs w:val="24"/>
          <w:lang w:val="uk-UA"/>
        </w:rPr>
        <w:t>,</w:t>
      </w:r>
      <w:r w:rsidRPr="0039207E">
        <w:rPr>
          <w:rFonts w:eastAsiaTheme="minorEastAsia"/>
          <w:sz w:val="24"/>
          <w:szCs w:val="24"/>
          <w:lang w:val="uk-UA"/>
        </w:rPr>
        <w:t xml:space="preserve"> такими правилами є закони дій.</w:t>
      </w:r>
    </w:p>
    <w:p w:rsidR="00CE54B0" w:rsidRPr="0039207E" w:rsidRDefault="00CE54B0" w:rsidP="00661406">
      <w:pPr>
        <w:tabs>
          <w:tab w:val="left" w:pos="2410"/>
        </w:tabs>
        <w:spacing w:line="360" w:lineRule="auto"/>
        <w:ind w:left="1418" w:hanging="1418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Тоді яка у нас тема уроку?</w:t>
      </w:r>
    </w:p>
    <w:p w:rsidR="00CE54B0" w:rsidRPr="0039207E" w:rsidRDefault="00CE54B0" w:rsidP="00661406">
      <w:pPr>
        <w:tabs>
          <w:tab w:val="left" w:pos="2410"/>
        </w:tabs>
        <w:spacing w:line="360" w:lineRule="auto"/>
        <w:ind w:left="1418" w:hanging="709"/>
        <w:rPr>
          <w:rFonts w:eastAsiaTheme="minorEastAsia"/>
          <w:sz w:val="24"/>
          <w:szCs w:val="24"/>
          <w:lang w:val="uk-UA"/>
        </w:rPr>
      </w:pPr>
      <w:r w:rsidRPr="00661406">
        <w:rPr>
          <w:rFonts w:eastAsiaTheme="minorEastAsia"/>
          <w:i/>
          <w:sz w:val="24"/>
          <w:szCs w:val="24"/>
          <w:lang w:val="uk-UA"/>
        </w:rPr>
        <w:t>Очікувана відповідь учня:</w:t>
      </w:r>
      <w:r w:rsidRPr="0039207E">
        <w:rPr>
          <w:rFonts w:eastAsiaTheme="minorEastAsia"/>
          <w:sz w:val="24"/>
          <w:szCs w:val="24"/>
          <w:lang w:val="uk-UA"/>
        </w:rPr>
        <w:t xml:space="preserve"> властивості множення.</w:t>
      </w:r>
    </w:p>
    <w:p w:rsidR="00CE54B0" w:rsidRPr="0039207E" w:rsidRDefault="00CE54B0" w:rsidP="00661406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661406">
        <w:rPr>
          <w:rFonts w:eastAsiaTheme="minorEastAsia"/>
          <w:b/>
          <w:sz w:val="24"/>
          <w:szCs w:val="24"/>
          <w:lang w:val="uk-UA"/>
        </w:rPr>
        <w:t>Учитель.</w:t>
      </w:r>
      <w:r w:rsidRPr="0039207E">
        <w:rPr>
          <w:rFonts w:eastAsiaTheme="minorEastAsia"/>
          <w:sz w:val="24"/>
          <w:szCs w:val="24"/>
          <w:lang w:val="uk-UA"/>
        </w:rPr>
        <w:tab/>
        <w:t>Вірно. Але сьогодні, ми вивчимо лише перестановку і</w:t>
      </w:r>
      <w:r w:rsidR="00D57362" w:rsidRPr="0039207E">
        <w:rPr>
          <w:rFonts w:eastAsiaTheme="minorEastAsia"/>
          <w:sz w:val="24"/>
          <w:szCs w:val="24"/>
          <w:lang w:val="uk-UA"/>
        </w:rPr>
        <w:t xml:space="preserve"> </w:t>
      </w:r>
      <w:r w:rsidRPr="0039207E">
        <w:rPr>
          <w:rFonts w:eastAsiaTheme="minorEastAsia"/>
          <w:sz w:val="24"/>
          <w:szCs w:val="24"/>
          <w:lang w:val="uk-UA"/>
        </w:rPr>
        <w:t>с</w:t>
      </w:r>
      <w:r w:rsidR="00D57362" w:rsidRPr="0039207E">
        <w:rPr>
          <w:rFonts w:eastAsiaTheme="minorEastAsia"/>
          <w:sz w:val="24"/>
          <w:szCs w:val="24"/>
          <w:lang w:val="uk-UA"/>
        </w:rPr>
        <w:t>получну властивості множення, навчимося впізнавати ще одного жителя країни «Арифметики» - Коефіцієнта (на мультимедійній дошці з’являється тема уроку. Діти записують тему уроку в зошит).</w:t>
      </w:r>
    </w:p>
    <w:p w:rsidR="00D57362" w:rsidRPr="00661406" w:rsidRDefault="00D57362" w:rsidP="00661406">
      <w:pPr>
        <w:tabs>
          <w:tab w:val="left" w:pos="2410"/>
        </w:tabs>
        <w:spacing w:line="360" w:lineRule="auto"/>
        <w:ind w:left="0" w:firstLine="0"/>
        <w:rPr>
          <w:rFonts w:eastAsiaTheme="minorEastAsia"/>
          <w:b/>
          <w:sz w:val="28"/>
          <w:szCs w:val="24"/>
          <w:lang w:val="uk-UA"/>
        </w:rPr>
      </w:pPr>
      <w:r w:rsidRPr="00661406">
        <w:rPr>
          <w:rFonts w:eastAsiaTheme="minorEastAsia"/>
          <w:b/>
          <w:sz w:val="28"/>
          <w:szCs w:val="24"/>
          <w:lang w:val="uk-UA"/>
        </w:rPr>
        <w:t>ІІ.  Етап прокладання мети.</w:t>
      </w:r>
    </w:p>
    <w:p w:rsidR="00D57362" w:rsidRPr="0039207E" w:rsidRDefault="00D57362" w:rsidP="00661406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A757CB">
        <w:rPr>
          <w:rFonts w:eastAsiaTheme="minorEastAsia"/>
          <w:b/>
          <w:sz w:val="24"/>
          <w:szCs w:val="24"/>
          <w:lang w:val="uk-UA"/>
        </w:rPr>
        <w:t>Учитель.</w:t>
      </w:r>
      <w:r w:rsidRPr="0039207E">
        <w:rPr>
          <w:rFonts w:eastAsiaTheme="minorEastAsia"/>
          <w:sz w:val="24"/>
          <w:szCs w:val="24"/>
          <w:lang w:val="uk-UA"/>
        </w:rPr>
        <w:tab/>
        <w:t>Подивимось на екран і виберемо ті речення, які нам підкажуть мету уроку.</w:t>
      </w:r>
    </w:p>
    <w:p w:rsidR="00D57362" w:rsidRPr="0039207E" w:rsidRDefault="00D57362" w:rsidP="005D4D14">
      <w:pPr>
        <w:tabs>
          <w:tab w:val="left" w:pos="2410"/>
        </w:tabs>
        <w:spacing w:line="360" w:lineRule="auto"/>
        <w:ind w:left="1418" w:hanging="709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(діти розміщують по порядку речення).</w:t>
      </w:r>
    </w:p>
    <w:p w:rsidR="00D57362" w:rsidRPr="0039207E" w:rsidRDefault="00D57362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lastRenderedPageBreak/>
        <w:t>Повторити перестав</w:t>
      </w:r>
      <w:r w:rsidR="00A757CB">
        <w:rPr>
          <w:rFonts w:eastAsiaTheme="minorEastAsia"/>
          <w:sz w:val="24"/>
          <w:szCs w:val="24"/>
          <w:lang w:val="uk-UA"/>
        </w:rPr>
        <w:t>н</w:t>
      </w:r>
      <w:r w:rsidRPr="0039207E">
        <w:rPr>
          <w:rFonts w:eastAsiaTheme="minorEastAsia"/>
          <w:sz w:val="24"/>
          <w:szCs w:val="24"/>
          <w:lang w:val="uk-UA"/>
        </w:rPr>
        <w:t>у і сполучну властив</w:t>
      </w:r>
      <w:r w:rsidR="00A757CB">
        <w:rPr>
          <w:rFonts w:eastAsiaTheme="minorEastAsia"/>
          <w:sz w:val="24"/>
          <w:szCs w:val="24"/>
          <w:lang w:val="uk-UA"/>
        </w:rPr>
        <w:t>ості множення натуральних чисел.</w:t>
      </w:r>
    </w:p>
    <w:p w:rsidR="00D57362" w:rsidRPr="0039207E" w:rsidRDefault="00D57362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Переконатися у справедливості цих законі</w:t>
      </w:r>
      <w:r w:rsidR="00A757CB">
        <w:rPr>
          <w:rFonts w:eastAsiaTheme="minorEastAsia"/>
          <w:sz w:val="24"/>
          <w:szCs w:val="24"/>
          <w:lang w:val="uk-UA"/>
        </w:rPr>
        <w:t>в</w:t>
      </w:r>
      <w:r w:rsidRPr="0039207E">
        <w:rPr>
          <w:rFonts w:eastAsiaTheme="minorEastAsia"/>
          <w:sz w:val="24"/>
          <w:szCs w:val="24"/>
          <w:lang w:val="uk-UA"/>
        </w:rPr>
        <w:t xml:space="preserve"> для раціональних </w:t>
      </w:r>
      <w:r w:rsidR="00A757CB">
        <w:rPr>
          <w:rFonts w:eastAsiaTheme="minorEastAsia"/>
          <w:sz w:val="24"/>
          <w:szCs w:val="24"/>
          <w:lang w:val="uk-UA"/>
        </w:rPr>
        <w:t>чисел.</w:t>
      </w:r>
    </w:p>
    <w:p w:rsidR="00A757CB" w:rsidRDefault="00D57362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A757CB">
        <w:rPr>
          <w:rFonts w:eastAsiaTheme="minorEastAsia"/>
          <w:sz w:val="24"/>
          <w:szCs w:val="24"/>
          <w:lang w:val="uk-UA"/>
        </w:rPr>
        <w:t>Вивчити перестановку і сполучну властивості множення, піднесення до квадра</w:t>
      </w:r>
      <w:r w:rsidR="00A757CB" w:rsidRPr="00A757CB">
        <w:rPr>
          <w:rFonts w:eastAsiaTheme="minorEastAsia"/>
          <w:sz w:val="24"/>
          <w:szCs w:val="24"/>
          <w:lang w:val="uk-UA"/>
        </w:rPr>
        <w:t>ту і до кубу раціональних чисел</w:t>
      </w:r>
      <w:r w:rsidR="00A757CB">
        <w:rPr>
          <w:rFonts w:eastAsiaTheme="minorEastAsia"/>
          <w:sz w:val="24"/>
          <w:szCs w:val="24"/>
          <w:lang w:val="uk-UA"/>
        </w:rPr>
        <w:t>.</w:t>
      </w:r>
    </w:p>
    <w:p w:rsidR="00D57362" w:rsidRPr="00A757CB" w:rsidRDefault="008F3068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A757CB">
        <w:rPr>
          <w:rFonts w:eastAsiaTheme="minorEastAsia"/>
          <w:sz w:val="24"/>
          <w:szCs w:val="24"/>
          <w:lang w:val="uk-UA"/>
        </w:rPr>
        <w:t>Сформувати самим означення числ</w:t>
      </w:r>
      <w:r w:rsidR="00A757CB">
        <w:rPr>
          <w:rFonts w:eastAsiaTheme="minorEastAsia"/>
          <w:sz w:val="24"/>
          <w:szCs w:val="24"/>
          <w:lang w:val="uk-UA"/>
        </w:rPr>
        <w:t>ового множника за його ознаками.</w:t>
      </w:r>
    </w:p>
    <w:p w:rsidR="008F3068" w:rsidRPr="0039207E" w:rsidRDefault="008F3068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Навчитися швидко мно</w:t>
      </w:r>
      <w:r w:rsidR="00A757CB">
        <w:rPr>
          <w:rFonts w:eastAsiaTheme="minorEastAsia"/>
          <w:sz w:val="24"/>
          <w:szCs w:val="24"/>
          <w:lang w:val="uk-UA"/>
        </w:rPr>
        <w:t>жити використовуючи властивості.</w:t>
      </w:r>
    </w:p>
    <w:p w:rsidR="008F3068" w:rsidRPr="0039207E" w:rsidRDefault="008F3068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Сформувати навички спрощення буквених виразів і знаходження їх значен</w:t>
      </w:r>
      <w:r w:rsidR="00A757CB">
        <w:rPr>
          <w:rFonts w:eastAsiaTheme="minorEastAsia"/>
          <w:sz w:val="24"/>
          <w:szCs w:val="24"/>
          <w:lang w:val="uk-UA"/>
        </w:rPr>
        <w:t>ь при відомих значеннях змінної.</w:t>
      </w:r>
    </w:p>
    <w:p w:rsidR="008F3068" w:rsidRPr="0039207E" w:rsidRDefault="008F3068" w:rsidP="005D4D14">
      <w:pPr>
        <w:pStyle w:val="a3"/>
        <w:numPr>
          <w:ilvl w:val="0"/>
          <w:numId w:val="4"/>
        </w:numPr>
        <w:tabs>
          <w:tab w:val="left" w:pos="2410"/>
        </w:tabs>
        <w:spacing w:line="360" w:lineRule="auto"/>
        <w:ind w:left="1134" w:hanging="425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Виробити вміння.</w:t>
      </w:r>
    </w:p>
    <w:p w:rsidR="008F3068" w:rsidRPr="005D4D14" w:rsidRDefault="00C3420B" w:rsidP="005D4D14">
      <w:pPr>
        <w:tabs>
          <w:tab w:val="left" w:pos="2410"/>
        </w:tabs>
        <w:spacing w:line="360" w:lineRule="auto"/>
        <w:ind w:left="0" w:firstLine="0"/>
        <w:jc w:val="both"/>
        <w:rPr>
          <w:rFonts w:eastAsiaTheme="minorEastAsia"/>
          <w:b/>
          <w:sz w:val="28"/>
          <w:szCs w:val="24"/>
          <w:lang w:val="uk-UA"/>
        </w:rPr>
      </w:pPr>
      <w:r w:rsidRPr="005D4D14">
        <w:rPr>
          <w:rFonts w:eastAsiaTheme="minorEastAsia"/>
          <w:b/>
          <w:sz w:val="28"/>
          <w:szCs w:val="24"/>
          <w:lang w:val="uk-UA"/>
        </w:rPr>
        <w:t>ІІІ.  Етап проектування.</w:t>
      </w:r>
    </w:p>
    <w:p w:rsidR="00C3420B" w:rsidRPr="0039207E" w:rsidRDefault="00C3420B" w:rsidP="005D4D14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Так, ви правильно задали мету нашої діяльності, а тепер ознайомимося з планом.</w:t>
      </w:r>
    </w:p>
    <w:p w:rsidR="00C3420B" w:rsidRPr="0039207E" w:rsidRDefault="00C3420B" w:rsidP="00661406">
      <w:pPr>
        <w:tabs>
          <w:tab w:val="left" w:pos="2410"/>
        </w:tabs>
        <w:spacing w:line="360" w:lineRule="auto"/>
        <w:ind w:left="0" w:firstLine="0"/>
        <w:jc w:val="center"/>
        <w:rPr>
          <w:rFonts w:eastAsiaTheme="minorEastAsia"/>
          <w:sz w:val="28"/>
          <w:szCs w:val="24"/>
          <w:lang w:val="uk-UA"/>
        </w:rPr>
      </w:pPr>
      <w:r w:rsidRPr="0039207E">
        <w:rPr>
          <w:rFonts w:eastAsiaTheme="minorEastAsia"/>
          <w:sz w:val="28"/>
          <w:szCs w:val="24"/>
          <w:lang w:val="uk-UA"/>
        </w:rPr>
        <w:t>План</w:t>
      </w:r>
    </w:p>
    <w:p w:rsidR="00C3420B" w:rsidRPr="0039207E" w:rsidRDefault="00C3420B" w:rsidP="005D4D14">
      <w:pPr>
        <w:pStyle w:val="a3"/>
        <w:numPr>
          <w:ilvl w:val="0"/>
          <w:numId w:val="7"/>
        </w:numPr>
        <w:tabs>
          <w:tab w:val="left" w:pos="2410"/>
        </w:tabs>
        <w:spacing w:line="360" w:lineRule="auto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Здійснимо віртуальну подорож, під час якої виконаємо п.1</w:t>
      </w:r>
      <w:r w:rsidR="00A757CB">
        <w:rPr>
          <w:rFonts w:eastAsiaTheme="minorEastAsia"/>
          <w:sz w:val="24"/>
          <w:szCs w:val="24"/>
          <w:lang w:val="uk-UA"/>
        </w:rPr>
        <w:t xml:space="preserve"> – </w:t>
      </w:r>
      <w:r w:rsidRPr="0039207E">
        <w:rPr>
          <w:rFonts w:eastAsiaTheme="minorEastAsia"/>
          <w:sz w:val="24"/>
          <w:szCs w:val="24"/>
          <w:lang w:val="uk-UA"/>
        </w:rPr>
        <w:t>п.4 мети уроку.</w:t>
      </w:r>
    </w:p>
    <w:p w:rsidR="00C3420B" w:rsidRPr="0039207E" w:rsidRDefault="00C3420B" w:rsidP="005D4D14">
      <w:pPr>
        <w:pStyle w:val="a3"/>
        <w:numPr>
          <w:ilvl w:val="0"/>
          <w:numId w:val="7"/>
        </w:numPr>
        <w:tabs>
          <w:tab w:val="left" w:pos="2410"/>
        </w:tabs>
        <w:spacing w:line="360" w:lineRule="auto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 xml:space="preserve">Осмислимо навчальну тему через виконання тренувальних вправ усно: 1185, 1186, 1187; письмово: 1188, 1189, </w:t>
      </w:r>
      <w:r w:rsidR="00275D83" w:rsidRPr="0039207E">
        <w:rPr>
          <w:rFonts w:eastAsiaTheme="minorEastAsia"/>
          <w:sz w:val="24"/>
          <w:szCs w:val="24"/>
          <w:lang w:val="uk-UA"/>
        </w:rPr>
        <w:t>1190, 1194,Є 1196, 1198.</w:t>
      </w:r>
    </w:p>
    <w:p w:rsidR="00275D83" w:rsidRPr="0039207E" w:rsidRDefault="00275D83" w:rsidP="00661406">
      <w:pPr>
        <w:pStyle w:val="a3"/>
        <w:numPr>
          <w:ilvl w:val="0"/>
          <w:numId w:val="7"/>
        </w:numPr>
        <w:tabs>
          <w:tab w:val="left" w:pos="2410"/>
        </w:tabs>
        <w:spacing w:line="360" w:lineRule="auto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Розв’язування вправ</w:t>
      </w:r>
      <w:r w:rsidR="00A757CB">
        <w:rPr>
          <w:rFonts w:eastAsiaTheme="minorEastAsia"/>
          <w:sz w:val="24"/>
          <w:szCs w:val="24"/>
          <w:lang w:val="uk-UA"/>
        </w:rPr>
        <w:t>и</w:t>
      </w:r>
      <w:r w:rsidRPr="0039207E">
        <w:rPr>
          <w:rFonts w:eastAsiaTheme="minorEastAsia"/>
          <w:sz w:val="24"/>
          <w:szCs w:val="24"/>
          <w:lang w:val="uk-UA"/>
        </w:rPr>
        <w:t xml:space="preserve"> на застосування набутих знань і вмінь 1200.</w:t>
      </w:r>
    </w:p>
    <w:p w:rsidR="00275D83" w:rsidRPr="001F149A" w:rsidRDefault="001F149A" w:rsidP="00661406">
      <w:pPr>
        <w:tabs>
          <w:tab w:val="left" w:pos="2410"/>
        </w:tabs>
        <w:spacing w:line="360" w:lineRule="auto"/>
        <w:ind w:left="0" w:firstLine="0"/>
        <w:rPr>
          <w:rFonts w:eastAsiaTheme="minorEastAsia"/>
          <w:b/>
          <w:sz w:val="28"/>
          <w:szCs w:val="24"/>
          <w:lang w:val="uk-UA"/>
        </w:rPr>
      </w:pPr>
      <w:r>
        <w:rPr>
          <w:rFonts w:eastAsiaTheme="minorEastAsia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311150</wp:posOffset>
            </wp:positionV>
            <wp:extent cx="2767965" cy="18923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69" t="4154" r="5753" b="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D83" w:rsidRPr="005D4D14">
        <w:rPr>
          <w:rFonts w:eastAsiaTheme="minorEastAsia"/>
          <w:b/>
          <w:sz w:val="28"/>
          <w:szCs w:val="24"/>
          <w:lang w:val="uk-UA"/>
        </w:rPr>
        <w:t>IV. Етап організації виконання плану діяльності.</w:t>
      </w:r>
      <w:r w:rsidRPr="001F149A">
        <w:rPr>
          <w:noProof/>
          <w:lang w:val="uk-UA" w:eastAsia="ru-RU"/>
        </w:rPr>
        <w:t xml:space="preserve"> </w:t>
      </w:r>
    </w:p>
    <w:p w:rsidR="00275D83" w:rsidRPr="0039207E" w:rsidRDefault="00275D83" w:rsidP="005D4D14">
      <w:pPr>
        <w:tabs>
          <w:tab w:val="left" w:pos="2410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Спочатку діти здійснюють віртуальну подорож</w:t>
      </w:r>
      <w:r w:rsidR="00A757CB">
        <w:rPr>
          <w:rFonts w:eastAsiaTheme="minorEastAsia"/>
          <w:sz w:val="24"/>
          <w:szCs w:val="24"/>
          <w:lang w:val="uk-UA"/>
        </w:rPr>
        <w:t xml:space="preserve"> і записують в зошит переставну і</w:t>
      </w:r>
      <w:r w:rsidRPr="0039207E">
        <w:rPr>
          <w:rFonts w:eastAsiaTheme="minorEastAsia"/>
          <w:sz w:val="24"/>
          <w:szCs w:val="24"/>
          <w:lang w:val="uk-UA"/>
        </w:rPr>
        <w:t xml:space="preserve"> сполучну властивості, закон «1» і закон «0». Означення коефіцієнта. Кожен вибирає свій вид запису</w:t>
      </w:r>
      <w:r w:rsidR="00A757CB">
        <w:rPr>
          <w:rFonts w:eastAsiaTheme="minorEastAsia"/>
          <w:sz w:val="24"/>
          <w:szCs w:val="24"/>
          <w:lang w:val="uk-UA"/>
        </w:rPr>
        <w:t>:</w:t>
      </w:r>
    </w:p>
    <w:p w:rsidR="00275D83" w:rsidRPr="00A757CB" w:rsidRDefault="00A757CB" w:rsidP="00A757CB">
      <w:pPr>
        <w:pStyle w:val="a3"/>
        <w:numPr>
          <w:ilvl w:val="0"/>
          <w:numId w:val="8"/>
        </w:numPr>
        <w:tabs>
          <w:tab w:val="left" w:pos="2410"/>
        </w:tabs>
        <w:spacing w:line="360" w:lineRule="auto"/>
        <w:jc w:val="both"/>
        <w:rPr>
          <w:rFonts w:eastAsiaTheme="minorEastAsia"/>
          <w:sz w:val="24"/>
          <w:szCs w:val="24"/>
          <w:lang w:val="uk-UA"/>
        </w:rPr>
      </w:pPr>
      <w:r w:rsidRPr="00A757CB">
        <w:rPr>
          <w:rFonts w:eastAsiaTheme="minorEastAsia"/>
          <w:sz w:val="24"/>
          <w:szCs w:val="24"/>
          <w:lang w:val="uk-UA"/>
        </w:rPr>
        <w:t>словами: стор. 212,</w:t>
      </w:r>
    </w:p>
    <w:p w:rsidR="00275D83" w:rsidRPr="00A757CB" w:rsidRDefault="00A757CB" w:rsidP="00A757CB">
      <w:pPr>
        <w:pStyle w:val="a3"/>
        <w:numPr>
          <w:ilvl w:val="0"/>
          <w:numId w:val="8"/>
        </w:numPr>
        <w:tabs>
          <w:tab w:val="left" w:pos="3969"/>
        </w:tabs>
        <w:spacing w:line="360" w:lineRule="auto"/>
        <w:jc w:val="both"/>
        <w:rPr>
          <w:rFonts w:eastAsiaTheme="minorEastAsia"/>
          <w:i/>
          <w:sz w:val="24"/>
          <w:szCs w:val="24"/>
          <w:lang w:val="uk-UA"/>
        </w:rPr>
      </w:pPr>
      <w:r w:rsidRPr="00A757CB">
        <w:rPr>
          <w:rFonts w:eastAsiaTheme="minorEastAsia"/>
          <w:sz w:val="24"/>
          <w:szCs w:val="24"/>
          <w:lang w:val="uk-UA"/>
        </w:rPr>
        <w:t xml:space="preserve">буквеними </w:t>
      </w:r>
      <w:r w:rsidR="00275D83" w:rsidRPr="00A757CB">
        <w:rPr>
          <w:rFonts w:eastAsiaTheme="minorEastAsia"/>
          <w:sz w:val="24"/>
          <w:szCs w:val="24"/>
          <w:lang w:val="uk-UA"/>
        </w:rPr>
        <w:t>рівностями:</w:t>
      </w:r>
      <w:r w:rsidR="00275D83" w:rsidRPr="00A757CB">
        <w:rPr>
          <w:rFonts w:eastAsiaTheme="minorEastAsia"/>
          <w:sz w:val="24"/>
          <w:szCs w:val="24"/>
          <w:lang w:val="uk-UA"/>
        </w:rPr>
        <w:tab/>
      </w:r>
      <w:r w:rsidR="00275D83" w:rsidRPr="00A757CB">
        <w:rPr>
          <w:rFonts w:eastAsiaTheme="minorEastAsia"/>
          <w:i/>
          <w:sz w:val="24"/>
          <w:szCs w:val="24"/>
          <w:lang w:val="uk-UA"/>
        </w:rPr>
        <w:t xml:space="preserve">а, </w:t>
      </w:r>
      <w:r w:rsidRPr="00A757CB">
        <w:rPr>
          <w:rFonts w:eastAsiaTheme="minorEastAsia"/>
          <w:i/>
          <w:sz w:val="24"/>
          <w:szCs w:val="24"/>
          <w:lang w:val="en-US"/>
        </w:rPr>
        <w:t>b</w:t>
      </w:r>
      <w:r w:rsidR="00275D83" w:rsidRPr="00A757CB">
        <w:rPr>
          <w:rFonts w:eastAsiaTheme="minorEastAsia"/>
          <w:i/>
          <w:sz w:val="24"/>
          <w:szCs w:val="24"/>
          <w:lang w:val="uk-UA"/>
        </w:rPr>
        <w:t xml:space="preserve"> – раціональних</w:t>
      </w:r>
    </w:p>
    <w:p w:rsidR="00275D83" w:rsidRPr="0039207E" w:rsidRDefault="00275D83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i/>
          <w:sz w:val="24"/>
          <w:szCs w:val="24"/>
          <w:lang w:val="uk-UA"/>
        </w:rPr>
      </w:pP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Pr="0039207E">
        <w:rPr>
          <w:rFonts w:eastAsiaTheme="minorEastAsia"/>
          <w:i/>
          <w:sz w:val="24"/>
          <w:szCs w:val="24"/>
          <w:lang w:val="uk-UA"/>
        </w:rPr>
        <w:tab/>
        <w:t xml:space="preserve">а ∙ </w:t>
      </w:r>
      <w:r w:rsidR="00A757CB">
        <w:rPr>
          <w:rFonts w:eastAsiaTheme="minorEastAsia"/>
          <w:i/>
          <w:sz w:val="24"/>
          <w:szCs w:val="24"/>
          <w:lang w:val="en-US"/>
        </w:rPr>
        <w:t>b</w:t>
      </w:r>
      <w:r w:rsidRPr="0039207E">
        <w:rPr>
          <w:rFonts w:eastAsiaTheme="minorEastAsia"/>
          <w:i/>
          <w:sz w:val="24"/>
          <w:szCs w:val="24"/>
          <w:lang w:val="uk-UA"/>
        </w:rPr>
        <w:t xml:space="preserve"> = </w:t>
      </w:r>
      <w:r w:rsidR="00A757CB">
        <w:rPr>
          <w:rFonts w:eastAsiaTheme="minorEastAsia"/>
          <w:i/>
          <w:sz w:val="24"/>
          <w:szCs w:val="24"/>
          <w:lang w:val="en-US"/>
        </w:rPr>
        <w:t>b</w:t>
      </w:r>
      <w:r w:rsidRPr="0039207E">
        <w:rPr>
          <w:rFonts w:eastAsiaTheme="minorEastAsia"/>
          <w:i/>
          <w:sz w:val="24"/>
          <w:szCs w:val="24"/>
          <w:lang w:val="uk-UA"/>
        </w:rPr>
        <w:t xml:space="preserve"> ∙ а</w:t>
      </w:r>
    </w:p>
    <w:p w:rsidR="00275D83" w:rsidRPr="0039207E" w:rsidRDefault="00275D83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i/>
          <w:sz w:val="24"/>
          <w:szCs w:val="24"/>
          <w:lang w:val="uk-UA"/>
        </w:rPr>
      </w:pP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Pr="0039207E">
        <w:rPr>
          <w:rFonts w:eastAsiaTheme="minorEastAsia"/>
          <w:i/>
          <w:sz w:val="24"/>
          <w:szCs w:val="24"/>
          <w:lang w:val="uk-UA"/>
        </w:rPr>
        <w:tab/>
        <w:t>а ∙ (</w:t>
      </w:r>
      <w:r w:rsidR="00A757CB">
        <w:rPr>
          <w:rFonts w:eastAsiaTheme="minorEastAsia"/>
          <w:i/>
          <w:sz w:val="24"/>
          <w:szCs w:val="24"/>
          <w:lang w:val="en-US"/>
        </w:rPr>
        <w:t>b</w:t>
      </w:r>
      <w:r w:rsidRPr="0039207E">
        <w:rPr>
          <w:rFonts w:eastAsiaTheme="minorEastAsia"/>
          <w:i/>
          <w:sz w:val="24"/>
          <w:szCs w:val="24"/>
          <w:lang w:val="uk-UA"/>
        </w:rPr>
        <w:t>с) = (а</w:t>
      </w:r>
      <w:r w:rsidR="00A757CB">
        <w:rPr>
          <w:rFonts w:eastAsiaTheme="minorEastAsia"/>
          <w:i/>
          <w:sz w:val="24"/>
          <w:szCs w:val="24"/>
          <w:lang w:val="en-US"/>
        </w:rPr>
        <w:t>b</w:t>
      </w:r>
      <w:r w:rsidRPr="0039207E">
        <w:rPr>
          <w:rFonts w:eastAsiaTheme="minorEastAsia"/>
          <w:i/>
          <w:sz w:val="24"/>
          <w:szCs w:val="24"/>
          <w:lang w:val="uk-UA"/>
        </w:rPr>
        <w:t>) ∙ с</w:t>
      </w:r>
    </w:p>
    <w:p w:rsidR="00275D83" w:rsidRPr="0039207E" w:rsidRDefault="00275D83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i/>
          <w:sz w:val="24"/>
          <w:szCs w:val="24"/>
          <w:lang w:val="uk-UA"/>
        </w:rPr>
      </w:pP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Pr="0039207E">
        <w:rPr>
          <w:rFonts w:eastAsiaTheme="minorEastAsia"/>
          <w:i/>
          <w:sz w:val="24"/>
          <w:szCs w:val="24"/>
          <w:lang w:val="uk-UA"/>
        </w:rPr>
        <w:tab/>
        <w:t>а ∙ 1 = а</w:t>
      </w:r>
    </w:p>
    <w:p w:rsidR="00275D83" w:rsidRPr="0039207E" w:rsidRDefault="00A757CB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i/>
          <w:sz w:val="24"/>
          <w:szCs w:val="24"/>
          <w:lang w:val="uk-UA"/>
        </w:rPr>
      </w:pPr>
      <w:r w:rsidRPr="006A635F">
        <w:rPr>
          <w:rFonts w:eastAsiaTheme="minorEastAsia"/>
          <w:i/>
          <w:noProof/>
          <w:sz w:val="24"/>
          <w:szCs w:val="24"/>
          <w:lang w:val="uk-UA" w:eastAsia="ru-RU"/>
        </w:rPr>
        <w:lastRenderedPageBreak/>
        <w:pict>
          <v:rect id="_x0000_s1026" style="position:absolute;left:0;text-align:left;margin-left:292.4pt;margin-top:18.85pt;width:18.35pt;height:18.6pt;z-index:251658240" filled="f"/>
        </w:pict>
      </w:r>
      <w:r w:rsidR="00275D83" w:rsidRPr="0039207E">
        <w:rPr>
          <w:rFonts w:eastAsiaTheme="minorEastAsia"/>
          <w:i/>
          <w:sz w:val="24"/>
          <w:szCs w:val="24"/>
          <w:lang w:val="uk-UA"/>
        </w:rPr>
        <w:tab/>
      </w:r>
      <w:r w:rsidR="00275D83" w:rsidRPr="0039207E">
        <w:rPr>
          <w:rFonts w:eastAsiaTheme="minorEastAsia"/>
          <w:i/>
          <w:sz w:val="24"/>
          <w:szCs w:val="24"/>
          <w:lang w:val="uk-UA"/>
        </w:rPr>
        <w:tab/>
        <w:t>а ∙ 0 = 0</w:t>
      </w:r>
    </w:p>
    <w:p w:rsidR="00275D83" w:rsidRPr="00A757CB" w:rsidRDefault="00A757CB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i/>
          <w:sz w:val="24"/>
          <w:szCs w:val="24"/>
          <w:lang w:val="uk-UA"/>
        </w:rPr>
      </w:pPr>
      <w:r w:rsidRPr="006A635F">
        <w:rPr>
          <w:rFonts w:eastAsiaTheme="minorEastAsia"/>
          <w:i/>
          <w:noProof/>
          <w:sz w:val="24"/>
          <w:szCs w:val="24"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02.3pt;margin-top:20.3pt;width:7.5pt;height:14.25pt;flip:x y;z-index:251659264" o:connectortype="straight">
            <v:stroke endarrow="block"/>
          </v:shape>
        </w:pict>
      </w:r>
      <w:r w:rsidR="00275D83" w:rsidRPr="0039207E">
        <w:rPr>
          <w:rFonts w:eastAsiaTheme="minorEastAsia"/>
          <w:i/>
          <w:sz w:val="24"/>
          <w:szCs w:val="24"/>
          <w:lang w:val="uk-UA"/>
        </w:rPr>
        <w:tab/>
      </w:r>
      <w:r w:rsidR="00275D83" w:rsidRPr="0039207E">
        <w:rPr>
          <w:rFonts w:eastAsiaTheme="minorEastAsia"/>
          <w:i/>
          <w:sz w:val="24"/>
          <w:szCs w:val="24"/>
          <w:lang w:val="uk-UA"/>
        </w:rPr>
        <w:tab/>
        <w:t>1,5а ∙ (-4</w:t>
      </w:r>
      <w:r>
        <w:rPr>
          <w:rFonts w:eastAsiaTheme="minorEastAsia"/>
          <w:i/>
          <w:sz w:val="24"/>
          <w:szCs w:val="24"/>
          <w:lang w:val="en-US"/>
        </w:rPr>
        <w:t>b</w:t>
      </w:r>
      <w:r w:rsidR="00275D83" w:rsidRPr="0039207E">
        <w:rPr>
          <w:rFonts w:eastAsiaTheme="minorEastAsia"/>
          <w:i/>
          <w:sz w:val="24"/>
          <w:szCs w:val="24"/>
          <w:lang w:val="uk-UA"/>
        </w:rPr>
        <w:t>)</w:t>
      </w:r>
      <w:r w:rsidR="005D4D14" w:rsidRPr="00A57C66">
        <w:rPr>
          <w:rFonts w:eastAsiaTheme="minorEastAsia"/>
          <w:i/>
          <w:sz w:val="24"/>
          <w:szCs w:val="24"/>
        </w:rPr>
        <w:t xml:space="preserve"> </w:t>
      </w:r>
      <w:r w:rsidR="00275D83" w:rsidRPr="0039207E">
        <w:rPr>
          <w:rFonts w:eastAsiaTheme="minorEastAsia"/>
          <w:i/>
          <w:sz w:val="24"/>
          <w:szCs w:val="24"/>
          <w:lang w:val="uk-UA"/>
        </w:rPr>
        <w:t xml:space="preserve"> = </w:t>
      </w:r>
      <w:r w:rsidR="005D4D14" w:rsidRPr="00A57C66">
        <w:rPr>
          <w:rFonts w:eastAsiaTheme="minorEastAsia"/>
          <w:i/>
          <w:sz w:val="24"/>
          <w:szCs w:val="24"/>
        </w:rPr>
        <w:t xml:space="preserve"> </w:t>
      </w:r>
      <w:r w:rsidR="00275D83" w:rsidRPr="0039207E">
        <w:rPr>
          <w:rFonts w:eastAsiaTheme="minorEastAsia"/>
          <w:i/>
          <w:sz w:val="24"/>
          <w:szCs w:val="24"/>
          <w:lang w:val="uk-UA"/>
        </w:rPr>
        <w:t>-6 а</w:t>
      </w:r>
      <w:r>
        <w:rPr>
          <w:rFonts w:eastAsiaTheme="minorEastAsia"/>
          <w:i/>
          <w:sz w:val="24"/>
          <w:szCs w:val="24"/>
          <w:lang w:val="en-US"/>
        </w:rPr>
        <w:t>b</w:t>
      </w:r>
    </w:p>
    <w:p w:rsidR="00050ED5" w:rsidRPr="0039207E" w:rsidRDefault="00050ED5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i/>
          <w:sz w:val="24"/>
          <w:szCs w:val="24"/>
          <w:lang w:val="uk-UA"/>
        </w:rPr>
      </w:pP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="005D4D14" w:rsidRPr="00A57C66">
        <w:rPr>
          <w:rFonts w:eastAsiaTheme="minorEastAsia"/>
          <w:i/>
          <w:sz w:val="24"/>
          <w:szCs w:val="24"/>
        </w:rPr>
        <w:t xml:space="preserve"> </w:t>
      </w:r>
      <w:r w:rsidRPr="0039207E">
        <w:rPr>
          <w:rFonts w:eastAsiaTheme="minorEastAsia"/>
          <w:i/>
          <w:sz w:val="24"/>
          <w:szCs w:val="24"/>
          <w:lang w:val="uk-UA"/>
        </w:rPr>
        <w:tab/>
      </w:r>
      <w:r w:rsidRPr="0039207E">
        <w:rPr>
          <w:rFonts w:eastAsiaTheme="minorEastAsia"/>
          <w:i/>
          <w:sz w:val="24"/>
          <w:szCs w:val="24"/>
          <w:lang w:val="uk-UA"/>
        </w:rPr>
        <w:tab/>
        <w:t xml:space="preserve">  </w:t>
      </w:r>
    </w:p>
    <w:p w:rsidR="00050ED5" w:rsidRPr="00A757CB" w:rsidRDefault="005D4D14" w:rsidP="005D4D14">
      <w:pPr>
        <w:tabs>
          <w:tab w:val="left" w:pos="3969"/>
        </w:tabs>
        <w:spacing w:line="360" w:lineRule="auto"/>
        <w:ind w:left="2410" w:firstLine="709"/>
        <w:jc w:val="both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i/>
          <w:sz w:val="24"/>
          <w:szCs w:val="24"/>
          <w:lang w:val="uk-UA"/>
        </w:rPr>
        <w:tab/>
      </w:r>
      <w:r>
        <w:rPr>
          <w:rFonts w:eastAsiaTheme="minorEastAsia"/>
          <w:i/>
          <w:sz w:val="24"/>
          <w:szCs w:val="24"/>
          <w:lang w:val="uk-UA"/>
        </w:rPr>
        <w:tab/>
      </w:r>
      <w:r w:rsidR="00050ED5" w:rsidRPr="0039207E">
        <w:rPr>
          <w:rFonts w:eastAsiaTheme="minorEastAsia"/>
          <w:i/>
          <w:sz w:val="24"/>
          <w:szCs w:val="24"/>
          <w:lang w:val="uk-UA"/>
        </w:rPr>
        <w:tab/>
      </w:r>
      <w:r w:rsidR="00050ED5" w:rsidRPr="0039207E">
        <w:rPr>
          <w:rFonts w:eastAsiaTheme="minorEastAsia"/>
          <w:i/>
          <w:sz w:val="24"/>
          <w:szCs w:val="24"/>
          <w:lang w:val="uk-UA"/>
        </w:rPr>
        <w:tab/>
      </w:r>
      <w:r w:rsidRPr="00A57C66">
        <w:rPr>
          <w:rFonts w:eastAsiaTheme="minorEastAsia"/>
          <w:i/>
          <w:sz w:val="24"/>
          <w:szCs w:val="24"/>
        </w:rPr>
        <w:t xml:space="preserve"> </w:t>
      </w:r>
      <w:r w:rsidR="00A757CB">
        <w:rPr>
          <w:rFonts w:eastAsiaTheme="minorEastAsia"/>
          <w:i/>
          <w:sz w:val="24"/>
          <w:szCs w:val="24"/>
          <w:lang w:val="uk-UA"/>
        </w:rPr>
        <w:t xml:space="preserve">     </w:t>
      </w:r>
      <w:r w:rsidRPr="00A57C66">
        <w:rPr>
          <w:rFonts w:eastAsiaTheme="minorEastAsia"/>
          <w:i/>
          <w:sz w:val="24"/>
          <w:szCs w:val="24"/>
        </w:rPr>
        <w:t xml:space="preserve"> </w:t>
      </w:r>
      <w:r w:rsidR="00A757CB" w:rsidRPr="0039207E">
        <w:rPr>
          <w:rFonts w:eastAsiaTheme="minorEastAsia"/>
          <w:i/>
          <w:sz w:val="24"/>
          <w:szCs w:val="24"/>
          <w:lang w:val="uk-UA"/>
        </w:rPr>
        <w:t>k</w:t>
      </w:r>
      <w:r w:rsidR="00A757CB">
        <w:rPr>
          <w:rFonts w:eastAsiaTheme="minorEastAsia"/>
          <w:i/>
          <w:sz w:val="24"/>
          <w:szCs w:val="24"/>
          <w:lang w:val="uk-UA"/>
        </w:rPr>
        <w:t xml:space="preserve"> </w:t>
      </w:r>
      <w:r w:rsidR="00A757CB">
        <w:rPr>
          <w:rFonts w:eastAsiaTheme="minorEastAsia"/>
          <w:sz w:val="24"/>
          <w:szCs w:val="24"/>
          <w:lang w:val="uk-UA"/>
        </w:rPr>
        <w:t>(коефіцієнт)</w:t>
      </w:r>
    </w:p>
    <w:p w:rsidR="00050ED5" w:rsidRPr="0039207E" w:rsidRDefault="005913CE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Окремі учні (вчитель знає які) зачитують ці способи.</w:t>
      </w:r>
    </w:p>
    <w:p w:rsidR="005913CE" w:rsidRPr="0039207E" w:rsidRDefault="005913CE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Дальше відбувається робота у малих групах. Але всі групи працюють над одним завданням. Кожне правильно виконане завдання відкриє</w:t>
      </w:r>
      <w:r w:rsidR="001F149A">
        <w:rPr>
          <w:rFonts w:eastAsiaTheme="minorEastAsia"/>
          <w:sz w:val="24"/>
          <w:szCs w:val="24"/>
          <w:lang w:val="uk-UA"/>
        </w:rPr>
        <w:t xml:space="preserve"> один фрагмент</w:t>
      </w:r>
      <w:r w:rsidRPr="0039207E">
        <w:rPr>
          <w:rFonts w:eastAsiaTheme="minorEastAsia"/>
          <w:sz w:val="24"/>
          <w:szCs w:val="24"/>
          <w:lang w:val="uk-UA"/>
        </w:rPr>
        <w:t xml:space="preserve"> математични</w:t>
      </w:r>
      <w:r w:rsidR="001F149A">
        <w:rPr>
          <w:rFonts w:eastAsiaTheme="minorEastAsia"/>
          <w:sz w:val="24"/>
          <w:szCs w:val="24"/>
          <w:lang w:val="uk-UA"/>
        </w:rPr>
        <w:t>х</w:t>
      </w:r>
      <w:r w:rsidRPr="0039207E">
        <w:rPr>
          <w:rFonts w:eastAsiaTheme="minorEastAsia"/>
          <w:sz w:val="24"/>
          <w:szCs w:val="24"/>
          <w:lang w:val="uk-UA"/>
        </w:rPr>
        <w:t xml:space="preserve"> пазл</w:t>
      </w:r>
      <w:r w:rsidR="001F149A">
        <w:rPr>
          <w:rFonts w:eastAsiaTheme="minorEastAsia"/>
          <w:sz w:val="24"/>
          <w:szCs w:val="24"/>
          <w:lang w:val="uk-UA"/>
        </w:rPr>
        <w:t>ів</w:t>
      </w:r>
      <w:r w:rsidRPr="0039207E">
        <w:rPr>
          <w:rFonts w:eastAsiaTheme="minorEastAsia"/>
          <w:sz w:val="24"/>
          <w:szCs w:val="24"/>
          <w:lang w:val="uk-UA"/>
        </w:rPr>
        <w:t xml:space="preserve"> з історії теорії раціональних чисел.</w:t>
      </w:r>
    </w:p>
    <w:p w:rsidR="005913CE" w:rsidRPr="0039207E" w:rsidRDefault="005913CE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Відкрита картинка супроводжується розповіддю вчителя або учня.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Розв’язування усно вправ біля дошки піар менеджерами.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Представник групи «А» 1185.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Представник групи «Б» 1186.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Представник групи «В» 1187.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 xml:space="preserve">Представник групи «Г» </w:t>
      </w:r>
      <w:r w:rsidR="001F149A">
        <w:rPr>
          <w:rFonts w:eastAsiaTheme="minorEastAsia"/>
          <w:sz w:val="24"/>
          <w:szCs w:val="24"/>
          <w:lang w:val="uk-UA"/>
        </w:rPr>
        <w:t xml:space="preserve"> </w:t>
      </w:r>
      <w:r w:rsidRPr="0039207E">
        <w:rPr>
          <w:rFonts w:eastAsiaTheme="minorEastAsia"/>
          <w:sz w:val="24"/>
          <w:szCs w:val="24"/>
          <w:lang w:val="uk-UA"/>
        </w:rPr>
        <w:t>1188 а,в,д.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До дошки знову викликаються представники груп і розв’язуються вправи 1189, 1190, 1194, 1195, 1196, 1198.</w:t>
      </w:r>
    </w:p>
    <w:p w:rsidR="00086DD0" w:rsidRPr="0039207E" w:rsidRDefault="00086DD0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Капітани груп розв’язують вправу 1200, 1202 а.</w:t>
      </w:r>
    </w:p>
    <w:p w:rsidR="003A503E" w:rsidRPr="0039207E" w:rsidRDefault="003A503E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8"/>
          <w:szCs w:val="24"/>
          <w:u w:val="single"/>
          <w:lang w:val="uk-UA"/>
        </w:rPr>
        <w:t>Відповіді на пазл</w:t>
      </w:r>
      <w:r w:rsidR="001F149A">
        <w:rPr>
          <w:rFonts w:eastAsiaTheme="minorEastAsia"/>
          <w:sz w:val="28"/>
          <w:szCs w:val="24"/>
          <w:u w:val="single"/>
          <w:lang w:val="uk-UA"/>
        </w:rPr>
        <w:t>ах</w:t>
      </w:r>
      <w:r w:rsidRPr="0039207E">
        <w:rPr>
          <w:rFonts w:eastAsiaTheme="minorEastAsia"/>
          <w:sz w:val="28"/>
          <w:szCs w:val="24"/>
          <w:u w:val="single"/>
          <w:lang w:val="uk-UA"/>
        </w:rPr>
        <w:t>:</w:t>
      </w:r>
      <w:r w:rsidRPr="0039207E">
        <w:rPr>
          <w:rFonts w:eastAsiaTheme="minorEastAsia"/>
          <w:sz w:val="28"/>
          <w:szCs w:val="24"/>
          <w:lang w:val="uk-UA"/>
        </w:rPr>
        <w:t xml:space="preserve"> </w:t>
      </w:r>
      <w:r w:rsidRPr="0039207E">
        <w:rPr>
          <w:rFonts w:eastAsiaTheme="minorEastAsia"/>
          <w:sz w:val="24"/>
          <w:szCs w:val="24"/>
          <w:lang w:val="uk-UA"/>
        </w:rPr>
        <w:t xml:space="preserve">«–»; «+»; від’ємним;  додатним; від’ємним; додатним; 3;   -1; -1,2; </w:t>
      </w:r>
      <m:oMath>
        <m:r>
          <w:rPr>
            <w:rFonts w:ascii="Cambria Math" w:eastAsiaTheme="minorEastAsia" w:hAnsi="Cambria Math"/>
            <w:sz w:val="24"/>
            <w:szCs w:val="24"/>
            <w:lang w:val="uk-UA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den>
        </m:f>
      </m:oMath>
      <w:r w:rsidRPr="0039207E">
        <w:rPr>
          <w:rFonts w:eastAsiaTheme="minorEastAsia"/>
          <w:sz w:val="24"/>
          <w:szCs w:val="24"/>
          <w:lang w:val="uk-UA"/>
        </w:rPr>
        <w:t xml:space="preserve"> ; 1; -2; 420; -700; -0,06; 5; -12; 2; 9000; 15800; 10000; -400; -72;</w:t>
      </w:r>
    </w:p>
    <w:p w:rsidR="00086DD0" w:rsidRPr="0039207E" w:rsidRDefault="003A503E" w:rsidP="005D4D14">
      <w:pPr>
        <w:tabs>
          <w:tab w:val="left" w:pos="3969"/>
        </w:tabs>
        <w:spacing w:line="360" w:lineRule="auto"/>
        <w:ind w:left="851" w:hanging="142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 xml:space="preserve">-10; 7,2; 80; 6; 2; 9; -27; 0,01; -0,008; </w:t>
      </w:r>
      <m:oMath>
        <m:r>
          <w:rPr>
            <w:rFonts w:ascii="Cambria Math" w:eastAsiaTheme="minorEastAsia" w:hAnsi="Cambria Math"/>
            <w:sz w:val="24"/>
            <w:szCs w:val="24"/>
            <w:lang w:val="uk-UA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27</m:t>
            </m:r>
          </m:den>
        </m:f>
      </m:oMath>
      <w:r w:rsidR="00F8203F" w:rsidRPr="0039207E">
        <w:rPr>
          <w:rFonts w:eastAsiaTheme="minorEastAsia"/>
          <w:sz w:val="24"/>
          <w:szCs w:val="24"/>
          <w:lang w:val="uk-UA"/>
        </w:rPr>
        <w:t xml:space="preserve">; 1; </w:t>
      </w:r>
      <m:oMath>
        <m:r>
          <w:rPr>
            <w:rFonts w:ascii="Cambria Math" w:eastAsiaTheme="minorEastAsia" w:hAnsi="Cambria Math"/>
            <w:sz w:val="24"/>
            <w:szCs w:val="24"/>
            <w:lang w:val="uk-UA"/>
          </w:rPr>
          <m:t>-33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F8203F" w:rsidRPr="0039207E">
        <w:rPr>
          <w:rFonts w:eastAsiaTheme="minorEastAsia"/>
          <w:sz w:val="24"/>
          <w:szCs w:val="24"/>
          <w:lang w:val="uk-UA"/>
        </w:rPr>
        <w:t>; -5040; -10000; -6,4</w:t>
      </w:r>
      <w:r w:rsidR="00F8203F" w:rsidRPr="0039207E">
        <w:rPr>
          <w:rFonts w:eastAsiaTheme="minorEastAsia"/>
          <w:i/>
          <w:sz w:val="24"/>
          <w:szCs w:val="24"/>
          <w:lang w:val="uk-UA"/>
        </w:rPr>
        <w:t>ху</w:t>
      </w:r>
      <w:r w:rsidR="00F8203F" w:rsidRPr="0039207E">
        <w:rPr>
          <w:rFonts w:eastAsiaTheme="minorEastAsia"/>
          <w:sz w:val="24"/>
          <w:szCs w:val="24"/>
          <w:lang w:val="uk-UA"/>
        </w:rPr>
        <w:t xml:space="preserve">;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6</m:t>
            </m:r>
          </m:den>
        </m:f>
      </m:oMath>
      <w:r w:rsidR="00F8203F" w:rsidRPr="0039207E">
        <w:rPr>
          <w:rFonts w:eastAsiaTheme="minorEastAsia"/>
          <w:sz w:val="24"/>
          <w:szCs w:val="24"/>
          <w:lang w:val="uk-UA"/>
        </w:rPr>
        <w:t xml:space="preserve"> хв;</w:t>
      </w:r>
    </w:p>
    <w:p w:rsidR="00F8203F" w:rsidRPr="0039207E" w:rsidRDefault="006A635F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25</m:t>
            </m:r>
          </m:den>
        </m:f>
      </m:oMath>
      <w:r w:rsidR="00F8203F" w:rsidRPr="0039207E">
        <w:rPr>
          <w:rFonts w:eastAsiaTheme="minorEastAsia"/>
          <w:sz w:val="24"/>
          <w:szCs w:val="24"/>
          <w:lang w:val="uk-UA"/>
        </w:rPr>
        <w:t xml:space="preserve"> </w:t>
      </w:r>
      <w:r w:rsidR="00F8203F" w:rsidRPr="0039207E">
        <w:rPr>
          <w:rFonts w:eastAsiaTheme="minorEastAsia"/>
          <w:i/>
          <w:sz w:val="24"/>
          <w:szCs w:val="24"/>
          <w:lang w:val="uk-UA"/>
        </w:rPr>
        <w:t>х</w:t>
      </w:r>
      <w:r w:rsidR="001F149A">
        <w:rPr>
          <w:rFonts w:eastAsiaTheme="minorEastAsia"/>
          <w:i/>
          <w:sz w:val="24"/>
          <w:szCs w:val="24"/>
          <w:lang w:val="uk-UA"/>
        </w:rPr>
        <w:t xml:space="preserve"> </w:t>
      </w:r>
      <w:r w:rsidR="00F8203F" w:rsidRPr="0039207E">
        <w:rPr>
          <w:rFonts w:eastAsiaTheme="minorEastAsia"/>
          <w:sz w:val="24"/>
          <w:szCs w:val="24"/>
          <w:lang w:val="uk-UA"/>
        </w:rPr>
        <w:t xml:space="preserve">; </w:t>
      </w:r>
      <w:r w:rsidR="001F149A">
        <w:rPr>
          <w:rFonts w:eastAsiaTheme="minorEastAsia"/>
          <w:sz w:val="24"/>
          <w:szCs w:val="24"/>
          <w:lang w:val="uk-UA"/>
        </w:rPr>
        <w:t xml:space="preserve"> </w:t>
      </w:r>
      <w:r w:rsidR="00F8203F" w:rsidRPr="0039207E">
        <w:rPr>
          <w:rFonts w:eastAsiaTheme="minorEastAsia"/>
          <w:sz w:val="24"/>
          <w:szCs w:val="24"/>
          <w:lang w:val="uk-UA"/>
        </w:rPr>
        <w:t>15</w:t>
      </w:r>
      <w:r w:rsidR="00F8203F" w:rsidRPr="0039207E">
        <w:rPr>
          <w:rFonts w:eastAsiaTheme="minorEastAsia"/>
          <w:i/>
          <w:sz w:val="24"/>
          <w:szCs w:val="24"/>
          <w:lang w:val="uk-UA"/>
        </w:rPr>
        <w:t>ху;</w:t>
      </w:r>
      <w:r w:rsidR="00F8203F" w:rsidRPr="0039207E">
        <w:rPr>
          <w:rFonts w:eastAsiaTheme="minorEastAsia"/>
          <w:sz w:val="24"/>
          <w:szCs w:val="24"/>
          <w:lang w:val="uk-UA"/>
        </w:rPr>
        <w:t xml:space="preserve"> 0.</w:t>
      </w:r>
    </w:p>
    <w:p w:rsidR="001634A1" w:rsidRPr="0039207E" w:rsidRDefault="001634A1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 xml:space="preserve">Якщо в когось з дітей виникають труднощі і одногрупники не можуть допомогти, то на допомогу приходить вчитель або учень з іншої </w:t>
      </w:r>
      <w:r w:rsidR="001F149A">
        <w:rPr>
          <w:rFonts w:eastAsiaTheme="minorEastAsia"/>
          <w:sz w:val="24"/>
          <w:szCs w:val="24"/>
          <w:lang w:val="uk-UA"/>
        </w:rPr>
        <w:t>групи</w:t>
      </w:r>
      <w:r w:rsidRPr="0039207E">
        <w:rPr>
          <w:rFonts w:eastAsiaTheme="minorEastAsia"/>
          <w:sz w:val="24"/>
          <w:szCs w:val="24"/>
          <w:lang w:val="uk-UA"/>
        </w:rPr>
        <w:t>.</w:t>
      </w:r>
    </w:p>
    <w:p w:rsidR="001634A1" w:rsidRPr="0039207E" w:rsidRDefault="001634A1" w:rsidP="005D4D14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Додатково можна розв’язати задачі з «Арифметики» Магницького.</w:t>
      </w:r>
    </w:p>
    <w:p w:rsidR="001634A1" w:rsidRPr="005D4D14" w:rsidRDefault="001634A1" w:rsidP="00661406">
      <w:pPr>
        <w:tabs>
          <w:tab w:val="left" w:pos="3969"/>
        </w:tabs>
        <w:spacing w:line="360" w:lineRule="auto"/>
        <w:ind w:left="0" w:firstLine="0"/>
        <w:rPr>
          <w:rFonts w:eastAsiaTheme="minorEastAsia"/>
          <w:b/>
          <w:sz w:val="28"/>
          <w:szCs w:val="24"/>
          <w:lang w:val="uk-UA"/>
        </w:rPr>
      </w:pPr>
      <w:r w:rsidRPr="005D4D14">
        <w:rPr>
          <w:rFonts w:eastAsiaTheme="minorEastAsia"/>
          <w:b/>
          <w:sz w:val="28"/>
          <w:szCs w:val="24"/>
          <w:lang w:val="uk-UA"/>
        </w:rPr>
        <w:t>V. Етап контрольно-оцінювальний.</w:t>
      </w:r>
    </w:p>
    <w:p w:rsidR="001634A1" w:rsidRPr="0039207E" w:rsidRDefault="001F149A" w:rsidP="001F149A">
      <w:pPr>
        <w:tabs>
          <w:tab w:val="left" w:pos="3969"/>
        </w:tabs>
        <w:spacing w:line="360" w:lineRule="auto"/>
        <w:ind w:left="0" w:firstLine="709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b/>
          <w:sz w:val="24"/>
          <w:szCs w:val="24"/>
          <w:lang w:val="uk-UA"/>
        </w:rPr>
        <w:t xml:space="preserve">Учитель. </w:t>
      </w:r>
      <w:r w:rsidR="001634A1" w:rsidRPr="0039207E">
        <w:rPr>
          <w:rFonts w:eastAsiaTheme="minorEastAsia"/>
          <w:sz w:val="24"/>
          <w:szCs w:val="24"/>
          <w:lang w:val="uk-UA"/>
        </w:rPr>
        <w:t>Підіб’ємо підсумки і заповнимо картки контролю.</w:t>
      </w:r>
    </w:p>
    <w:tbl>
      <w:tblPr>
        <w:tblStyle w:val="a7"/>
        <w:tblW w:w="0" w:type="auto"/>
        <w:tblInd w:w="108" w:type="dxa"/>
        <w:tblLayout w:type="fixed"/>
        <w:tblLook w:val="04A0"/>
      </w:tblPr>
      <w:tblGrid>
        <w:gridCol w:w="1276"/>
        <w:gridCol w:w="4394"/>
        <w:gridCol w:w="851"/>
        <w:gridCol w:w="992"/>
        <w:gridCol w:w="992"/>
        <w:gridCol w:w="1134"/>
      </w:tblGrid>
      <w:tr w:rsidR="000B44AB" w:rsidRPr="0039207E" w:rsidTr="005D4D14">
        <w:trPr>
          <w:trHeight w:val="485"/>
        </w:trPr>
        <w:tc>
          <w:tcPr>
            <w:tcW w:w="1276" w:type="dxa"/>
            <w:vMerge w:val="restart"/>
            <w:vAlign w:val="center"/>
          </w:tcPr>
          <w:p w:rsidR="000B44AB" w:rsidRPr="0039207E" w:rsidRDefault="000B44AB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lang w:val="uk-UA"/>
              </w:rPr>
              <w:t xml:space="preserve">№ </w:t>
            </w:r>
            <w:r w:rsidRPr="0039207E">
              <w:rPr>
                <w:rFonts w:eastAsiaTheme="minorEastAsia"/>
                <w:sz w:val="24"/>
                <w:szCs w:val="24"/>
                <w:lang w:val="uk-UA"/>
              </w:rPr>
              <w:t>етапу</w:t>
            </w:r>
          </w:p>
          <w:p w:rsidR="000B44AB" w:rsidRPr="0039207E" w:rsidRDefault="000B44AB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уроку</w:t>
            </w:r>
          </w:p>
        </w:tc>
        <w:tc>
          <w:tcPr>
            <w:tcW w:w="4394" w:type="dxa"/>
            <w:vMerge w:val="restart"/>
            <w:vAlign w:val="center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Назва діяльності учнів</w:t>
            </w:r>
          </w:p>
        </w:tc>
        <w:tc>
          <w:tcPr>
            <w:tcW w:w="3969" w:type="dxa"/>
            <w:gridSpan w:val="4"/>
            <w:vAlign w:val="center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Оцінка діяльності</w:t>
            </w:r>
          </w:p>
        </w:tc>
      </w:tr>
      <w:tr w:rsidR="000B44AB" w:rsidRPr="0039207E" w:rsidTr="00886411">
        <w:trPr>
          <w:trHeight w:val="280"/>
        </w:trPr>
        <w:tc>
          <w:tcPr>
            <w:tcW w:w="1276" w:type="dxa"/>
            <w:vMerge/>
            <w:vAlign w:val="center"/>
          </w:tcPr>
          <w:p w:rsidR="000B44AB" w:rsidRPr="0039207E" w:rsidRDefault="000B44AB" w:rsidP="00886411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4394" w:type="dxa"/>
            <w:vMerge/>
            <w:vAlign w:val="center"/>
          </w:tcPr>
          <w:p w:rsidR="000B44AB" w:rsidRPr="0039207E" w:rsidRDefault="000B44AB" w:rsidP="00886411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0B44AB" w:rsidRPr="00886411" w:rsidRDefault="00886411" w:rsidP="00886411">
            <w:pPr>
              <w:tabs>
                <w:tab w:val="left" w:pos="3969"/>
              </w:tabs>
              <w:spacing w:line="360" w:lineRule="auto"/>
              <w:ind w:left="-108" w:right="-108" w:firstLine="0"/>
              <w:jc w:val="center"/>
              <w:rPr>
                <w:rFonts w:eastAsiaTheme="minorEastAsia"/>
                <w:sz w:val="18"/>
                <w:lang w:val="uk-UA"/>
              </w:rPr>
            </w:pPr>
            <w:r w:rsidRPr="00886411">
              <w:rPr>
                <w:rFonts w:eastAsiaTheme="minorEastAsia"/>
                <w:sz w:val="18"/>
                <w:lang w:val="uk-UA"/>
              </w:rPr>
              <w:t>П</w:t>
            </w:r>
            <w:r w:rsidR="001F149A" w:rsidRPr="00886411">
              <w:rPr>
                <w:rFonts w:eastAsiaTheme="minorEastAsia"/>
                <w:sz w:val="18"/>
                <w:lang w:val="uk-UA"/>
              </w:rPr>
              <w:t>очатко</w:t>
            </w:r>
            <w:r>
              <w:rPr>
                <w:rFonts w:eastAsiaTheme="minorEastAsia"/>
                <w:sz w:val="18"/>
                <w:lang w:val="uk-UA"/>
              </w:rPr>
              <w:t>-</w:t>
            </w:r>
            <w:r w:rsidR="001F149A" w:rsidRPr="00886411">
              <w:rPr>
                <w:rFonts w:eastAsiaTheme="minorEastAsia"/>
                <w:sz w:val="18"/>
                <w:lang w:val="uk-UA"/>
              </w:rPr>
              <w:t>вий</w:t>
            </w:r>
          </w:p>
        </w:tc>
        <w:tc>
          <w:tcPr>
            <w:tcW w:w="992" w:type="dxa"/>
            <w:vAlign w:val="center"/>
          </w:tcPr>
          <w:p w:rsidR="000B44AB" w:rsidRPr="00886411" w:rsidRDefault="00886411" w:rsidP="00886411">
            <w:pPr>
              <w:tabs>
                <w:tab w:val="left" w:pos="3969"/>
              </w:tabs>
              <w:spacing w:line="360" w:lineRule="auto"/>
              <w:ind w:left="-108" w:right="-108" w:firstLine="0"/>
              <w:jc w:val="center"/>
              <w:rPr>
                <w:rFonts w:eastAsiaTheme="minorEastAsia"/>
                <w:sz w:val="18"/>
                <w:lang w:val="uk-UA"/>
              </w:rPr>
            </w:pPr>
            <w:r w:rsidRPr="00886411">
              <w:rPr>
                <w:rFonts w:eastAsiaTheme="minorEastAsia"/>
                <w:sz w:val="18"/>
                <w:lang w:val="uk-UA"/>
              </w:rPr>
              <w:t>С</w:t>
            </w:r>
            <w:r w:rsidR="001F149A" w:rsidRPr="00886411">
              <w:rPr>
                <w:rFonts w:eastAsiaTheme="minorEastAsia"/>
                <w:sz w:val="18"/>
                <w:lang w:val="uk-UA"/>
              </w:rPr>
              <w:t>ередній</w:t>
            </w:r>
          </w:p>
        </w:tc>
        <w:tc>
          <w:tcPr>
            <w:tcW w:w="992" w:type="dxa"/>
            <w:vAlign w:val="center"/>
          </w:tcPr>
          <w:p w:rsidR="000B44AB" w:rsidRPr="00886411" w:rsidRDefault="00886411" w:rsidP="00886411">
            <w:pPr>
              <w:tabs>
                <w:tab w:val="left" w:pos="3969"/>
              </w:tabs>
              <w:spacing w:line="360" w:lineRule="auto"/>
              <w:ind w:left="-108" w:right="-108" w:firstLine="0"/>
              <w:jc w:val="center"/>
              <w:rPr>
                <w:rFonts w:eastAsiaTheme="minorEastAsia"/>
                <w:sz w:val="18"/>
                <w:lang w:val="uk-UA"/>
              </w:rPr>
            </w:pPr>
            <w:r w:rsidRPr="00886411">
              <w:rPr>
                <w:rFonts w:eastAsiaTheme="minorEastAsia"/>
                <w:sz w:val="18"/>
                <w:lang w:val="uk-UA"/>
              </w:rPr>
              <w:t>Д</w:t>
            </w:r>
            <w:r w:rsidR="001F149A" w:rsidRPr="00886411">
              <w:rPr>
                <w:rFonts w:eastAsiaTheme="minorEastAsia"/>
                <w:sz w:val="18"/>
                <w:lang w:val="uk-UA"/>
              </w:rPr>
              <w:t>остатній</w:t>
            </w:r>
          </w:p>
        </w:tc>
        <w:tc>
          <w:tcPr>
            <w:tcW w:w="1134" w:type="dxa"/>
            <w:vAlign w:val="center"/>
          </w:tcPr>
          <w:p w:rsidR="000B44AB" w:rsidRPr="00886411" w:rsidRDefault="00886411" w:rsidP="00886411">
            <w:pPr>
              <w:tabs>
                <w:tab w:val="left" w:pos="3969"/>
              </w:tabs>
              <w:spacing w:line="360" w:lineRule="auto"/>
              <w:ind w:left="-108" w:right="-108" w:firstLine="0"/>
              <w:jc w:val="center"/>
              <w:rPr>
                <w:rFonts w:eastAsiaTheme="minorEastAsia"/>
                <w:sz w:val="18"/>
                <w:lang w:val="uk-UA"/>
              </w:rPr>
            </w:pPr>
            <w:r w:rsidRPr="00886411">
              <w:rPr>
                <w:rFonts w:eastAsiaTheme="minorEastAsia"/>
                <w:sz w:val="18"/>
                <w:lang w:val="uk-UA"/>
              </w:rPr>
              <w:t>В</w:t>
            </w:r>
            <w:r w:rsidR="001F149A" w:rsidRPr="00886411">
              <w:rPr>
                <w:rFonts w:eastAsiaTheme="minorEastAsia"/>
                <w:sz w:val="18"/>
                <w:lang w:val="uk-UA"/>
              </w:rPr>
              <w:t>исокий</w:t>
            </w:r>
          </w:p>
        </w:tc>
      </w:tr>
      <w:tr w:rsidR="000B44AB" w:rsidRPr="0039207E" w:rsidTr="005D4D14">
        <w:trPr>
          <w:trHeight w:val="409"/>
        </w:trPr>
        <w:tc>
          <w:tcPr>
            <w:tcW w:w="1276" w:type="dxa"/>
            <w:vAlign w:val="center"/>
          </w:tcPr>
          <w:p w:rsidR="000B44AB" w:rsidRPr="0039207E" w:rsidRDefault="000B44AB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І</w:t>
            </w:r>
          </w:p>
        </w:tc>
        <w:tc>
          <w:tcPr>
            <w:tcW w:w="439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3"/>
                <w:szCs w:val="23"/>
                <w:lang w:val="uk-UA"/>
              </w:rPr>
            </w:pPr>
            <w:r w:rsidRPr="0039207E">
              <w:rPr>
                <w:rFonts w:eastAsiaTheme="minorEastAsia"/>
                <w:sz w:val="23"/>
                <w:szCs w:val="23"/>
                <w:lang w:val="uk-UA"/>
              </w:rPr>
              <w:t>Виконання домашнього завдання.</w:t>
            </w:r>
          </w:p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lastRenderedPageBreak/>
              <w:t>Участь у грі «Вірю – не вірю».</w:t>
            </w:r>
          </w:p>
        </w:tc>
        <w:tc>
          <w:tcPr>
            <w:tcW w:w="851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</w:tr>
      <w:tr w:rsidR="000B44AB" w:rsidRPr="0039207E" w:rsidTr="005D4D14">
        <w:trPr>
          <w:trHeight w:val="409"/>
        </w:trPr>
        <w:tc>
          <w:tcPr>
            <w:tcW w:w="1276" w:type="dxa"/>
            <w:vAlign w:val="center"/>
          </w:tcPr>
          <w:p w:rsidR="000B44AB" w:rsidRPr="0039207E" w:rsidRDefault="000B44AB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lastRenderedPageBreak/>
              <w:t>ІІ</w:t>
            </w:r>
          </w:p>
        </w:tc>
        <w:tc>
          <w:tcPr>
            <w:tcW w:w="439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Прокладання мети уроку</w:t>
            </w:r>
          </w:p>
        </w:tc>
        <w:tc>
          <w:tcPr>
            <w:tcW w:w="851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</w:tr>
      <w:tr w:rsidR="000B44AB" w:rsidRPr="0039207E" w:rsidTr="005D4D14">
        <w:trPr>
          <w:trHeight w:val="409"/>
        </w:trPr>
        <w:tc>
          <w:tcPr>
            <w:tcW w:w="1276" w:type="dxa"/>
            <w:vAlign w:val="center"/>
          </w:tcPr>
          <w:p w:rsidR="000B44AB" w:rsidRPr="0039207E" w:rsidRDefault="000B44AB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ІІІ</w:t>
            </w:r>
          </w:p>
        </w:tc>
        <w:tc>
          <w:tcPr>
            <w:tcW w:w="439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Складання плану уроку</w:t>
            </w:r>
          </w:p>
        </w:tc>
        <w:tc>
          <w:tcPr>
            <w:tcW w:w="851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</w:tr>
      <w:tr w:rsidR="000B44AB" w:rsidRPr="0039207E" w:rsidTr="005D4D14">
        <w:trPr>
          <w:trHeight w:val="409"/>
        </w:trPr>
        <w:tc>
          <w:tcPr>
            <w:tcW w:w="1276" w:type="dxa"/>
            <w:vAlign w:val="center"/>
          </w:tcPr>
          <w:p w:rsidR="000B44AB" w:rsidRPr="0039207E" w:rsidRDefault="000B44AB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IV</w:t>
            </w:r>
          </w:p>
        </w:tc>
        <w:tc>
          <w:tcPr>
            <w:tcW w:w="439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jc w:val="both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Вивчення законів множення.</w:t>
            </w:r>
          </w:p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jc w:val="both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Розв’язування тренувальних вправ 1185-1190.</w:t>
            </w:r>
          </w:p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jc w:val="both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Розв’язування додаткових вправ на повторення.</w:t>
            </w:r>
          </w:p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jc w:val="both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Проведення охайних записів у зошитах.</w:t>
            </w:r>
          </w:p>
        </w:tc>
        <w:tc>
          <w:tcPr>
            <w:tcW w:w="851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:rsidR="000B44AB" w:rsidRPr="0039207E" w:rsidRDefault="000B44AB" w:rsidP="00661406">
            <w:pPr>
              <w:tabs>
                <w:tab w:val="left" w:pos="3969"/>
              </w:tabs>
              <w:spacing w:line="360" w:lineRule="auto"/>
              <w:ind w:left="0" w:firstLine="0"/>
              <w:rPr>
                <w:rFonts w:eastAsiaTheme="minorEastAsia"/>
                <w:sz w:val="24"/>
                <w:szCs w:val="24"/>
                <w:lang w:val="uk-UA"/>
              </w:rPr>
            </w:pPr>
          </w:p>
        </w:tc>
      </w:tr>
      <w:tr w:rsidR="0039207E" w:rsidRPr="0039207E" w:rsidTr="005D4D14">
        <w:trPr>
          <w:trHeight w:val="409"/>
        </w:trPr>
        <w:tc>
          <w:tcPr>
            <w:tcW w:w="9639" w:type="dxa"/>
            <w:gridSpan w:val="6"/>
            <w:vAlign w:val="center"/>
          </w:tcPr>
          <w:p w:rsidR="0039207E" w:rsidRPr="0039207E" w:rsidRDefault="0039207E" w:rsidP="005D4D14">
            <w:pPr>
              <w:tabs>
                <w:tab w:val="left" w:pos="3969"/>
              </w:tabs>
              <w:spacing w:line="360" w:lineRule="auto"/>
              <w:ind w:left="0" w:firstLine="0"/>
              <w:jc w:val="center"/>
              <w:rPr>
                <w:rFonts w:eastAsiaTheme="minorEastAsia"/>
                <w:sz w:val="24"/>
                <w:szCs w:val="24"/>
                <w:lang w:val="uk-UA"/>
              </w:rPr>
            </w:pPr>
            <w:r w:rsidRPr="0039207E">
              <w:rPr>
                <w:rFonts w:eastAsiaTheme="minorEastAsia"/>
                <w:sz w:val="24"/>
                <w:szCs w:val="24"/>
                <w:lang w:val="uk-UA"/>
              </w:rPr>
              <w:t>Середній бал</w:t>
            </w:r>
          </w:p>
        </w:tc>
      </w:tr>
    </w:tbl>
    <w:p w:rsidR="001634A1" w:rsidRPr="0039207E" w:rsidRDefault="0039207E" w:rsidP="001F149A">
      <w:pPr>
        <w:tabs>
          <w:tab w:val="left" w:pos="3969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Учитель окремим дітям виставляє оцінку в журнал, але при цьому аргументує свою оцінку.</w:t>
      </w:r>
    </w:p>
    <w:p w:rsidR="0039207E" w:rsidRPr="005D4D14" w:rsidRDefault="0039207E" w:rsidP="00661406">
      <w:pPr>
        <w:tabs>
          <w:tab w:val="left" w:pos="3969"/>
        </w:tabs>
        <w:spacing w:line="360" w:lineRule="auto"/>
        <w:ind w:left="0" w:firstLine="0"/>
        <w:rPr>
          <w:rFonts w:eastAsiaTheme="minorEastAsia"/>
          <w:b/>
          <w:sz w:val="28"/>
          <w:szCs w:val="24"/>
          <w:lang w:val="uk-UA"/>
        </w:rPr>
      </w:pPr>
      <w:r w:rsidRPr="005D4D14">
        <w:rPr>
          <w:rFonts w:eastAsiaTheme="minorEastAsia"/>
          <w:b/>
          <w:sz w:val="28"/>
          <w:szCs w:val="24"/>
          <w:lang w:val="uk-UA"/>
        </w:rPr>
        <w:t>VI. Завершальний етап.</w:t>
      </w:r>
    </w:p>
    <w:p w:rsidR="0039207E" w:rsidRPr="0039207E" w:rsidRDefault="0039207E" w:rsidP="005D4D14">
      <w:pPr>
        <w:tabs>
          <w:tab w:val="left" w:pos="993"/>
        </w:tabs>
        <w:spacing w:line="360" w:lineRule="auto"/>
        <w:ind w:left="0" w:firstLine="709"/>
        <w:jc w:val="both"/>
        <w:rPr>
          <w:rFonts w:eastAsiaTheme="minorEastAsia"/>
          <w:sz w:val="24"/>
          <w:szCs w:val="24"/>
          <w:lang w:val="uk-UA"/>
        </w:rPr>
      </w:pPr>
      <w:r w:rsidRPr="005D4D14">
        <w:rPr>
          <w:rFonts w:eastAsiaTheme="minorEastAsia"/>
          <w:b/>
          <w:sz w:val="24"/>
          <w:szCs w:val="24"/>
          <w:lang w:val="uk-UA"/>
        </w:rPr>
        <w:t>Учитель.</w:t>
      </w:r>
      <w:r w:rsidRPr="0039207E">
        <w:rPr>
          <w:rFonts w:eastAsiaTheme="minorEastAsia"/>
          <w:sz w:val="24"/>
          <w:szCs w:val="24"/>
          <w:lang w:val="uk-UA"/>
        </w:rPr>
        <w:tab/>
        <w:t>А тепер подивимося чи стало у нас більше порядку.</w:t>
      </w:r>
    </w:p>
    <w:p w:rsidR="0039207E" w:rsidRPr="0039207E" w:rsidRDefault="0039207E" w:rsidP="00661406">
      <w:pPr>
        <w:tabs>
          <w:tab w:val="left" w:pos="3969"/>
        </w:tabs>
        <w:spacing w:line="360" w:lineRule="auto"/>
        <w:ind w:left="1276" w:hanging="1276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Доповніть речення:</w:t>
      </w:r>
    </w:p>
    <w:p w:rsidR="0039207E" w:rsidRPr="0039207E" w:rsidRDefault="0039207E" w:rsidP="005D4D14">
      <w:pPr>
        <w:tabs>
          <w:tab w:val="left" w:pos="3969"/>
        </w:tabs>
        <w:spacing w:line="360" w:lineRule="auto"/>
        <w:ind w:left="1276" w:firstLine="0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Я довідався (лася) …</w:t>
      </w:r>
    </w:p>
    <w:p w:rsidR="0039207E" w:rsidRPr="0039207E" w:rsidRDefault="0039207E" w:rsidP="005D4D14">
      <w:pPr>
        <w:tabs>
          <w:tab w:val="left" w:pos="3969"/>
        </w:tabs>
        <w:spacing w:line="360" w:lineRule="auto"/>
        <w:ind w:left="1276" w:firstLine="0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Я зрозумів (ла) …</w:t>
      </w:r>
    </w:p>
    <w:p w:rsidR="0039207E" w:rsidRPr="0039207E" w:rsidRDefault="0039207E" w:rsidP="005D4D14">
      <w:pPr>
        <w:tabs>
          <w:tab w:val="left" w:pos="3969"/>
        </w:tabs>
        <w:spacing w:line="360" w:lineRule="auto"/>
        <w:ind w:left="1276" w:firstLine="0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Я навчився (лася) …</w:t>
      </w:r>
    </w:p>
    <w:p w:rsidR="0039207E" w:rsidRPr="0039207E" w:rsidRDefault="0039207E" w:rsidP="005D4D14">
      <w:pPr>
        <w:tabs>
          <w:tab w:val="left" w:pos="3969"/>
        </w:tabs>
        <w:spacing w:line="360" w:lineRule="auto"/>
        <w:ind w:left="1276" w:firstLine="0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Найбільші труднощі я відчув (ла) …</w:t>
      </w:r>
    </w:p>
    <w:p w:rsidR="0039207E" w:rsidRPr="0039207E" w:rsidRDefault="0039207E" w:rsidP="005D4D14">
      <w:pPr>
        <w:tabs>
          <w:tab w:val="left" w:pos="3969"/>
        </w:tabs>
        <w:spacing w:line="360" w:lineRule="auto"/>
        <w:ind w:left="1276" w:firstLine="0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Я не вмів (ла), а тепер вмію …</w:t>
      </w:r>
    </w:p>
    <w:p w:rsidR="0039207E" w:rsidRPr="0039207E" w:rsidRDefault="0039207E" w:rsidP="005D4D14">
      <w:pPr>
        <w:tabs>
          <w:tab w:val="left" w:pos="3969"/>
        </w:tabs>
        <w:spacing w:line="360" w:lineRule="auto"/>
        <w:ind w:left="1276" w:firstLine="0"/>
        <w:rPr>
          <w:rFonts w:eastAsiaTheme="minorEastAsia"/>
          <w:sz w:val="24"/>
          <w:szCs w:val="24"/>
          <w:lang w:val="uk-UA"/>
        </w:rPr>
      </w:pPr>
      <w:r w:rsidRPr="0039207E">
        <w:rPr>
          <w:rFonts w:eastAsiaTheme="minorEastAsia"/>
          <w:sz w:val="24"/>
          <w:szCs w:val="24"/>
          <w:lang w:val="uk-UA"/>
        </w:rPr>
        <w:t>На наступному уроці я прагну …</w:t>
      </w:r>
    </w:p>
    <w:p w:rsidR="0039207E" w:rsidRPr="005D4D14" w:rsidRDefault="0039207E" w:rsidP="00661406">
      <w:pPr>
        <w:tabs>
          <w:tab w:val="left" w:pos="3969"/>
        </w:tabs>
        <w:spacing w:line="360" w:lineRule="auto"/>
        <w:ind w:left="1276" w:hanging="1276"/>
        <w:rPr>
          <w:rFonts w:eastAsiaTheme="minorEastAsia"/>
          <w:b/>
          <w:sz w:val="28"/>
          <w:szCs w:val="24"/>
          <w:lang w:val="uk-UA"/>
        </w:rPr>
      </w:pPr>
      <w:r w:rsidRPr="005D4D14">
        <w:rPr>
          <w:rFonts w:eastAsiaTheme="minorEastAsia"/>
          <w:b/>
          <w:sz w:val="28"/>
          <w:szCs w:val="24"/>
          <w:lang w:val="uk-UA"/>
        </w:rPr>
        <w:t>VII. Домашнє завдання за вибором .</w:t>
      </w:r>
    </w:p>
    <w:p w:rsidR="0039207E" w:rsidRDefault="0039207E" w:rsidP="00886411">
      <w:pPr>
        <w:tabs>
          <w:tab w:val="left" w:pos="3969"/>
        </w:tabs>
        <w:spacing w:line="360" w:lineRule="auto"/>
        <w:ind w:left="0" w:firstLine="709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Тренувальні вправи:  1191, 1195.</w:t>
      </w:r>
    </w:p>
    <w:p w:rsidR="0039207E" w:rsidRDefault="0039207E" w:rsidP="00886411">
      <w:pPr>
        <w:tabs>
          <w:tab w:val="left" w:pos="3969"/>
        </w:tabs>
        <w:spacing w:line="360" w:lineRule="auto"/>
        <w:ind w:left="0" w:firstLine="709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Вправи на застосування знань, вмінь, розвиток навичок: 1197, 1199, 1201.</w:t>
      </w:r>
    </w:p>
    <w:p w:rsidR="0039207E" w:rsidRDefault="0039207E" w:rsidP="00886411">
      <w:pPr>
        <w:tabs>
          <w:tab w:val="left" w:pos="3969"/>
        </w:tabs>
        <w:spacing w:line="360" w:lineRule="auto"/>
        <w:ind w:left="0" w:firstLine="709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t>Творче завдання: 1203</w:t>
      </w:r>
      <w:r w:rsidR="00886411">
        <w:rPr>
          <w:rFonts w:eastAsiaTheme="minorEastAsia"/>
          <w:sz w:val="24"/>
          <w:szCs w:val="24"/>
          <w:lang w:val="uk-UA"/>
        </w:rPr>
        <w:t>,</w:t>
      </w:r>
      <w:r>
        <w:rPr>
          <w:rFonts w:eastAsiaTheme="minorEastAsia"/>
          <w:sz w:val="24"/>
          <w:szCs w:val="24"/>
          <w:lang w:val="uk-UA"/>
        </w:rPr>
        <w:t xml:space="preserve"> заповнити сторін</w:t>
      </w:r>
      <w:r w:rsidR="00C5742C">
        <w:rPr>
          <w:rFonts w:eastAsiaTheme="minorEastAsia"/>
          <w:sz w:val="24"/>
          <w:szCs w:val="24"/>
          <w:lang w:val="uk-UA"/>
        </w:rPr>
        <w:t xml:space="preserve">ку у міні підручнику, з’ясувати </w:t>
      </w:r>
      <w:r>
        <w:rPr>
          <w:rFonts w:eastAsiaTheme="minorEastAsia"/>
          <w:sz w:val="24"/>
          <w:szCs w:val="24"/>
          <w:lang w:val="uk-UA"/>
        </w:rPr>
        <w:t xml:space="preserve">властивості степеня раціонального числа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sSupPr>
          <m:e>
            <m:r>
              <m:rPr>
                <m:scr m:val="script"/>
                <m:sty m:val="p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uk-UA"/>
          </w:rPr>
          <m:t xml:space="preserve"> ;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sSupPr>
          <m:e>
            <m:r>
              <m:rPr>
                <m:scr m:val="script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uk-UA"/>
          </w:rPr>
          <m:t xml:space="preserve"> ;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sSupPr>
          <m:e>
            <m:r>
              <m:rPr>
                <m:scr m:val="script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  <w:lang w:val="uk-UA"/>
          </w:rPr>
          <m:t xml:space="preserve"> ;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uk-UA"/>
              </w:rPr>
            </m:ctrlPr>
          </m:sSupPr>
          <m:e>
            <m:r>
              <m:rPr>
                <m:scr m:val="script"/>
              </m:rP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a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  <w:lang w:val="uk-UA"/>
              </w:rPr>
              <m:t>5</m:t>
            </m:r>
          </m:sup>
        </m:sSup>
      </m:oMath>
      <w:r>
        <w:rPr>
          <w:rFonts w:eastAsiaTheme="minorEastAsia"/>
          <w:sz w:val="24"/>
          <w:szCs w:val="24"/>
          <w:lang w:val="uk-UA"/>
        </w:rPr>
        <w:t xml:space="preserve"> … , де </w:t>
      </w:r>
      <m:oMath>
        <m:r>
          <m:rPr>
            <m:scr m:val="script"/>
          </m:rPr>
          <w:rPr>
            <w:rFonts w:ascii="Cambria Math" w:eastAsiaTheme="minorEastAsia" w:hAnsi="Cambria Math"/>
            <w:sz w:val="24"/>
            <w:szCs w:val="24"/>
            <w:lang w:val="uk-UA"/>
          </w:rPr>
          <m:t>a</m:t>
        </m:r>
        <m:r>
          <w:rPr>
            <w:rFonts w:ascii="Cambria Math" w:eastAsiaTheme="minorEastAsia" w:hAnsi="Cambria Math"/>
            <w:sz w:val="24"/>
            <w:szCs w:val="24"/>
            <w:lang w:val="uk-UA"/>
          </w:rPr>
          <m:t>&lt;0</m:t>
        </m:r>
      </m:oMath>
    </w:p>
    <w:p w:rsidR="00337BDD" w:rsidRDefault="00337BDD">
      <w:pPr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sz w:val="24"/>
          <w:szCs w:val="24"/>
          <w:lang w:val="uk-UA"/>
        </w:rPr>
        <w:br w:type="page"/>
      </w:r>
    </w:p>
    <w:p w:rsidR="00337BDD" w:rsidRDefault="00337BDD" w:rsidP="00337BDD">
      <w:pPr>
        <w:ind w:left="0" w:firstLine="0"/>
        <w:jc w:val="center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7207" cy="9115134"/>
            <wp:effectExtent l="19050" t="0" r="58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654" cy="91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24"/>
          <w:szCs w:val="24"/>
          <w:lang w:val="uk-UA"/>
        </w:rPr>
        <w:br w:type="page"/>
      </w:r>
    </w:p>
    <w:p w:rsidR="00337BDD" w:rsidRPr="0039207E" w:rsidRDefault="00337BDD" w:rsidP="00337BDD">
      <w:pPr>
        <w:tabs>
          <w:tab w:val="left" w:pos="3969"/>
        </w:tabs>
        <w:spacing w:line="360" w:lineRule="auto"/>
        <w:ind w:left="0" w:firstLine="0"/>
        <w:jc w:val="center"/>
        <w:rPr>
          <w:rFonts w:eastAsiaTheme="minorEastAsia"/>
          <w:sz w:val="24"/>
          <w:szCs w:val="24"/>
          <w:lang w:val="uk-UA"/>
        </w:rPr>
      </w:pPr>
      <w:r>
        <w:rPr>
          <w:rFonts w:eastAsiaTheme="minorEastAsi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3357" cy="9092793"/>
            <wp:effectExtent l="19050" t="0" r="73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38" cy="909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BDD" w:rsidRPr="0039207E" w:rsidSect="008F5FDF">
      <w:footerReference w:type="default" r:id="rId11"/>
      <w:pgSz w:w="11906" w:h="16838"/>
      <w:pgMar w:top="1134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AD7" w:rsidRDefault="005B2AD7" w:rsidP="005D4D14">
      <w:r>
        <w:separator/>
      </w:r>
    </w:p>
  </w:endnote>
  <w:endnote w:type="continuationSeparator" w:id="1">
    <w:p w:rsidR="005B2AD7" w:rsidRDefault="005B2AD7" w:rsidP="005D4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2704"/>
      <w:docPartObj>
        <w:docPartGallery w:val="Page Numbers (Bottom of Page)"/>
        <w:docPartUnique/>
      </w:docPartObj>
    </w:sdtPr>
    <w:sdtContent>
      <w:p w:rsidR="005D4D14" w:rsidRDefault="006A635F">
        <w:pPr>
          <w:pStyle w:val="aa"/>
        </w:pPr>
        <w:r w:rsidRPr="006A635F">
          <w:rPr>
            <w:rFonts w:asciiTheme="majorHAnsi" w:hAnsiTheme="majorHAnsi"/>
            <w:noProof/>
            <w:sz w:val="28"/>
            <w:szCs w:val="28"/>
            <w:lang w:val="uk-UA"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4097" type="#_x0000_t23" style="position:absolute;left:0;text-align:left;margin-left:190.45pt;margin-top:-2.6pt;width:101pt;height:27.05pt;rotation:360;z-index:251660288;mso-position-horizontal-relative:margin;mso-position-vertical-relative:bottom-margin-area" adj="1999" fillcolor="#00b0f0" strokecolor="#00b0f0">
              <v:textbox style="mso-next-textbox:#_x0000_s4097">
                <w:txbxContent>
                  <w:p w:rsidR="005D4D14" w:rsidRPr="005D4D14" w:rsidRDefault="006A635F" w:rsidP="005D4D14">
                    <w:pPr>
                      <w:ind w:left="0" w:firstLine="0"/>
                      <w:jc w:val="center"/>
                      <w:rPr>
                        <w:lang w:val="uk-UA"/>
                      </w:rPr>
                    </w:pPr>
                    <w:r w:rsidRPr="005D4D14">
                      <w:rPr>
                        <w:lang w:val="uk-UA"/>
                      </w:rPr>
                      <w:fldChar w:fldCharType="begin"/>
                    </w:r>
                    <w:r w:rsidR="005D4D14" w:rsidRPr="005D4D14">
                      <w:rPr>
                        <w:lang w:val="uk-UA"/>
                      </w:rPr>
                      <w:instrText xml:space="preserve"> PAGE    \* MERGEFORMAT </w:instrText>
                    </w:r>
                    <w:r w:rsidRPr="005D4D14">
                      <w:rPr>
                        <w:lang w:val="uk-UA"/>
                      </w:rPr>
                      <w:fldChar w:fldCharType="separate"/>
                    </w:r>
                    <w:r w:rsidR="00337BDD" w:rsidRPr="00337BDD">
                      <w:rPr>
                        <w:noProof/>
                      </w:rPr>
                      <w:t>6</w:t>
                    </w:r>
                    <w:r w:rsidRPr="005D4D14">
                      <w:rPr>
                        <w:lang w:val="uk-U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AD7" w:rsidRDefault="005B2AD7" w:rsidP="005D4D14">
      <w:r>
        <w:separator/>
      </w:r>
    </w:p>
  </w:footnote>
  <w:footnote w:type="continuationSeparator" w:id="1">
    <w:p w:rsidR="005B2AD7" w:rsidRDefault="005B2AD7" w:rsidP="005D4D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A56D6"/>
    <w:multiLevelType w:val="hybridMultilevel"/>
    <w:tmpl w:val="137E1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B2248"/>
    <w:multiLevelType w:val="hybridMultilevel"/>
    <w:tmpl w:val="75E08F36"/>
    <w:lvl w:ilvl="0" w:tplc="F878A368">
      <w:numFmt w:val="bullet"/>
      <w:lvlText w:val="–"/>
      <w:lvlJc w:val="left"/>
      <w:pPr>
        <w:ind w:left="1353" w:hanging="360"/>
      </w:pPr>
      <w:rPr>
        <w:rFonts w:ascii="Bookman Old Style" w:eastAsiaTheme="minorHAnsi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2C7966F2"/>
    <w:multiLevelType w:val="hybridMultilevel"/>
    <w:tmpl w:val="5AC6C4B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72149"/>
    <w:multiLevelType w:val="hybridMultilevel"/>
    <w:tmpl w:val="360E2AB2"/>
    <w:lvl w:ilvl="0" w:tplc="853271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B74EB8"/>
    <w:multiLevelType w:val="hybridMultilevel"/>
    <w:tmpl w:val="94283842"/>
    <w:lvl w:ilvl="0" w:tplc="47C60928">
      <w:start w:val="1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30F4E"/>
    <w:multiLevelType w:val="hybridMultilevel"/>
    <w:tmpl w:val="9E8CDB9A"/>
    <w:lvl w:ilvl="0" w:tplc="FE86E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A9211E8"/>
    <w:multiLevelType w:val="hybridMultilevel"/>
    <w:tmpl w:val="C5D2C5E8"/>
    <w:lvl w:ilvl="0" w:tplc="FE86E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B9B2AB5"/>
    <w:multiLevelType w:val="hybridMultilevel"/>
    <w:tmpl w:val="5F443502"/>
    <w:lvl w:ilvl="0" w:tplc="FE86ED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8F5FDF"/>
    <w:rsid w:val="00050ED5"/>
    <w:rsid w:val="00086DD0"/>
    <w:rsid w:val="000B3BDC"/>
    <w:rsid w:val="000B44AB"/>
    <w:rsid w:val="001634A1"/>
    <w:rsid w:val="001F149A"/>
    <w:rsid w:val="00275D83"/>
    <w:rsid w:val="00337BDD"/>
    <w:rsid w:val="0039207E"/>
    <w:rsid w:val="003A503E"/>
    <w:rsid w:val="00473402"/>
    <w:rsid w:val="00513C9E"/>
    <w:rsid w:val="005913CE"/>
    <w:rsid w:val="005B2AD7"/>
    <w:rsid w:val="005D4D14"/>
    <w:rsid w:val="005E7E77"/>
    <w:rsid w:val="00661406"/>
    <w:rsid w:val="006A635F"/>
    <w:rsid w:val="006B455F"/>
    <w:rsid w:val="006F5433"/>
    <w:rsid w:val="00855840"/>
    <w:rsid w:val="00886411"/>
    <w:rsid w:val="008F3068"/>
    <w:rsid w:val="008F5FDF"/>
    <w:rsid w:val="00A57C66"/>
    <w:rsid w:val="00A757CB"/>
    <w:rsid w:val="00A91A29"/>
    <w:rsid w:val="00AB325A"/>
    <w:rsid w:val="00BA2B04"/>
    <w:rsid w:val="00C3420B"/>
    <w:rsid w:val="00C5742C"/>
    <w:rsid w:val="00CE54B0"/>
    <w:rsid w:val="00D57362"/>
    <w:rsid w:val="00D846F6"/>
    <w:rsid w:val="00F355EF"/>
    <w:rsid w:val="00F82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2"/>
        <w:szCs w:val="22"/>
        <w:lang w:val="ru-RU" w:eastAsia="en-US" w:bidi="ar-SA"/>
      </w:rPr>
    </w:rPrDefault>
    <w:pPrDefault>
      <w:pPr>
        <w:ind w:left="720" w:firstLine="41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6F6"/>
    <w:pPr>
      <w:contextualSpacing/>
    </w:pPr>
  </w:style>
  <w:style w:type="character" w:styleId="a4">
    <w:name w:val="Placeholder Text"/>
    <w:basedOn w:val="a0"/>
    <w:uiPriority w:val="99"/>
    <w:semiHidden/>
    <w:rsid w:val="00A91A2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A91A29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A91A2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634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5D4D14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basedOn w:val="a0"/>
    <w:link w:val="a8"/>
    <w:uiPriority w:val="99"/>
    <w:semiHidden/>
    <w:rsid w:val="005D4D14"/>
  </w:style>
  <w:style w:type="paragraph" w:styleId="aa">
    <w:name w:val="footer"/>
    <w:basedOn w:val="a"/>
    <w:link w:val="ab"/>
    <w:uiPriority w:val="99"/>
    <w:semiHidden/>
    <w:unhideWhenUsed/>
    <w:rsid w:val="005D4D14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basedOn w:val="a0"/>
    <w:link w:val="aa"/>
    <w:uiPriority w:val="99"/>
    <w:semiHidden/>
    <w:rsid w:val="005D4D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42E48"/>
    <w:rsid w:val="007446CF"/>
    <w:rsid w:val="00E42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42E4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6F16D-511F-4816-BAA9-5D5210F8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1001</Words>
  <Characters>5712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DNA</Company>
  <LinksUpToDate>false</LinksUpToDate>
  <CharactersWithSpaces>6700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 2.1 Full</dc:creator>
  <cp:keywords/>
  <dc:description/>
  <cp:lastModifiedBy>Elli 2.1 Full</cp:lastModifiedBy>
  <cp:revision>8</cp:revision>
  <dcterms:created xsi:type="dcterms:W3CDTF">2011-02-18T16:11:00Z</dcterms:created>
  <dcterms:modified xsi:type="dcterms:W3CDTF">2011-02-20T19:32:00Z</dcterms:modified>
</cp:coreProperties>
</file>