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3B" w:rsidRDefault="00AA6C3B" w:rsidP="00695B11">
      <w:pPr>
        <w:spacing w:after="0" w:line="360" w:lineRule="auto"/>
        <w:ind w:firstLine="28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ПОРТФОЛІО</w:t>
      </w:r>
    </w:p>
    <w:p w:rsidR="00B00B70" w:rsidRPr="00257E61" w:rsidRDefault="00AA6C3B" w:rsidP="00695B11">
      <w:pPr>
        <w:spacing w:after="0" w:line="360" w:lineRule="auto"/>
        <w:ind w:firstLine="283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182880</wp:posOffset>
            </wp:positionV>
            <wp:extent cx="1924050" cy="2781300"/>
            <wp:effectExtent l="19050" t="0" r="0" b="0"/>
            <wp:wrapNone/>
            <wp:docPr id="3" name="Рисунок 1" descr="C:\Users\Олена\Desktop\9x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а\Desktop\9x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ВЧИТЕЛЯ ПОЧАТКОВИХ КЛАСІВ</w:t>
      </w:r>
    </w:p>
    <w:p w:rsidR="00472AB1" w:rsidRPr="00472AB1" w:rsidRDefault="00472AB1" w:rsidP="00695B11">
      <w:pPr>
        <w:pStyle w:val="a3"/>
        <w:spacing w:after="0" w:line="360" w:lineRule="auto"/>
        <w:ind w:left="284" w:firstLine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2AB1">
        <w:rPr>
          <w:rFonts w:ascii="Times New Roman" w:hAnsi="Times New Roman" w:cs="Times New Roman"/>
          <w:i/>
          <w:sz w:val="28"/>
          <w:szCs w:val="28"/>
          <w:lang w:val="uk-UA"/>
        </w:rPr>
        <w:t>Прізвище, ім</w:t>
      </w:r>
      <w:r w:rsidR="003C7750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Pr="00472AB1">
        <w:rPr>
          <w:rFonts w:ascii="Times New Roman" w:hAnsi="Times New Roman" w:cs="Times New Roman"/>
          <w:i/>
          <w:sz w:val="28"/>
          <w:szCs w:val="28"/>
          <w:lang w:val="uk-UA"/>
        </w:rPr>
        <w:t>я, по батькові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Волкова Олена Юріївна</w:t>
      </w:r>
    </w:p>
    <w:p w:rsidR="00472AB1" w:rsidRPr="003D38BD" w:rsidRDefault="00472AB1" w:rsidP="00695B11">
      <w:pPr>
        <w:spacing w:after="0" w:line="360" w:lineRule="auto"/>
        <w:ind w:left="141" w:firstLine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8BD">
        <w:rPr>
          <w:rFonts w:ascii="Times New Roman" w:hAnsi="Times New Roman" w:cs="Times New Roman"/>
          <w:i/>
          <w:sz w:val="28"/>
          <w:szCs w:val="28"/>
          <w:lang w:val="uk-UA"/>
        </w:rPr>
        <w:t>Дата і місце народження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 вересня 1971 року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 Кременець Тернопільської області</w:t>
      </w:r>
    </w:p>
    <w:p w:rsidR="00472AB1" w:rsidRPr="003D38BD" w:rsidRDefault="00472AB1" w:rsidP="00695B11">
      <w:pPr>
        <w:spacing w:after="0" w:line="360" w:lineRule="auto"/>
        <w:ind w:left="141" w:firstLine="283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38BD">
        <w:rPr>
          <w:rFonts w:ascii="Times New Roman" w:hAnsi="Times New Roman" w:cs="Times New Roman"/>
          <w:i/>
          <w:sz w:val="28"/>
          <w:szCs w:val="28"/>
          <w:lang w:val="uk-UA"/>
        </w:rPr>
        <w:t>Повна до</w:t>
      </w:r>
      <w:r w:rsidR="00AA6C3B">
        <w:rPr>
          <w:rFonts w:ascii="Times New Roman" w:hAnsi="Times New Roman" w:cs="Times New Roman"/>
          <w:i/>
          <w:sz w:val="28"/>
          <w:szCs w:val="28"/>
          <w:lang w:val="uk-UA"/>
        </w:rPr>
        <w:t>машня адреса</w:t>
      </w:r>
      <w:r w:rsidRPr="003D38BD">
        <w:rPr>
          <w:rFonts w:ascii="Times New Roman" w:hAnsi="Times New Roman" w:cs="Times New Roman"/>
          <w:i/>
          <w:sz w:val="28"/>
          <w:szCs w:val="28"/>
          <w:lang w:val="uk-UA"/>
        </w:rPr>
        <w:t>, телефони, е-mail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46024 </w:t>
      </w:r>
      <w:r w:rsidR="00257E61">
        <w:rPr>
          <w:rFonts w:ascii="Times New Roman" w:hAnsi="Times New Roman" w:cs="Times New Roman"/>
          <w:sz w:val="28"/>
          <w:szCs w:val="28"/>
          <w:lang w:val="uk-UA"/>
        </w:rPr>
        <w:t xml:space="preserve">м. Тернопіль,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Пушкіна, буд.5, к</w:t>
      </w:r>
      <w:r w:rsidR="00257E61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.89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тел. 26-93-77</w:t>
      </w:r>
      <w:r w:rsidR="00257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AB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097-243-20-47</w:t>
      </w:r>
    </w:p>
    <w:p w:rsidR="00472AB1" w:rsidRPr="00257E61" w:rsidRDefault="00472AB1" w:rsidP="00695B11">
      <w:pPr>
        <w:pStyle w:val="a3"/>
        <w:spacing w:after="0" w:line="360" w:lineRule="auto"/>
        <w:ind w:left="0" w:firstLine="35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volkowa</w:t>
      </w:r>
      <w:proofErr w:type="spellEnd"/>
      <w:r w:rsidRPr="00257E61">
        <w:rPr>
          <w:rFonts w:ascii="Times New Roman" w:hAnsi="Times New Roman" w:cs="Times New Roman"/>
          <w:sz w:val="28"/>
          <w:szCs w:val="28"/>
        </w:rPr>
        <w:t>1971@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57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472AB1" w:rsidRDefault="003D38BD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="00472AB1" w:rsidRPr="00A02E82">
        <w:rPr>
          <w:rFonts w:ascii="Times New Roman" w:hAnsi="Times New Roman" w:cs="Times New Roman"/>
          <w:i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ий заклад, </w:t>
      </w:r>
      <w:r w:rsidR="00472AB1" w:rsidRPr="00A02E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спеціальність за дипломом</w:t>
      </w:r>
    </w:p>
    <w:p w:rsidR="003D38BD" w:rsidRDefault="00A02E82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Тернопільський державний педагогічний  інститут 20.06.1992 р., </w:t>
      </w:r>
    </w:p>
    <w:p w:rsidR="00A02E82" w:rsidRDefault="00A02E82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3D38BD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>«Педагогіка і методика початкового навчання»</w:t>
      </w:r>
    </w:p>
    <w:p w:rsidR="00A02E82" w:rsidRPr="00456875" w:rsidRDefault="00A02E82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56875">
        <w:rPr>
          <w:rFonts w:ascii="Times New Roman" w:hAnsi="Times New Roman" w:cs="Times New Roman"/>
          <w:i/>
          <w:sz w:val="28"/>
          <w:szCs w:val="28"/>
          <w:lang w:val="uk-UA"/>
        </w:rPr>
        <w:t>Місце роботи (повна назва, адреса, телефон, е-mail закладу)</w:t>
      </w:r>
    </w:p>
    <w:p w:rsidR="00A02E82" w:rsidRDefault="00A02E82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Тернопільська загальноосвітня школа І-ІІІ ступенів №28,</w:t>
      </w:r>
    </w:p>
    <w:p w:rsidR="00A02E82" w:rsidRDefault="00A02E82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Вул. Вишневецького, 8</w:t>
      </w:r>
    </w:p>
    <w:p w:rsidR="00A02E82" w:rsidRDefault="00A02E82" w:rsidP="00695B11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568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Стаж роботи: </w:t>
      </w:r>
      <w:r w:rsidR="0045687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C77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6875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</w:p>
    <w:p w:rsidR="00456875" w:rsidRDefault="00456875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456875">
        <w:rPr>
          <w:rFonts w:ascii="Times New Roman" w:hAnsi="Times New Roman" w:cs="Times New Roman"/>
          <w:i/>
          <w:sz w:val="28"/>
          <w:szCs w:val="28"/>
          <w:lang w:val="uk-UA"/>
        </w:rPr>
        <w:t>Кваліфікаційна категорія</w:t>
      </w:r>
      <w:r w:rsidR="003D38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456875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</w:t>
      </w:r>
    </w:p>
    <w:p w:rsidR="00456875" w:rsidRDefault="00456875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8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Державні нагороди, відзнаки </w:t>
      </w:r>
      <w:r w:rsidR="003D38BD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456875" w:rsidRDefault="00456875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Грамоти ТЗОШ № 28 (2005 рік, 2008 рік, 2009 рік)</w:t>
      </w:r>
    </w:p>
    <w:p w:rsidR="00456875" w:rsidRDefault="00456875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Грамота  Управління освіти і науки Тернопільської міської ради (2011 рік)</w:t>
      </w:r>
    </w:p>
    <w:p w:rsidR="00AA6C3B" w:rsidRDefault="00AA6C3B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552C1">
        <w:rPr>
          <w:rFonts w:ascii="Times New Roman" w:hAnsi="Times New Roman" w:cs="Times New Roman"/>
          <w:i/>
          <w:sz w:val="28"/>
          <w:szCs w:val="28"/>
          <w:lang w:val="uk-UA"/>
        </w:rPr>
        <w:t>Конкурси: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1552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 туру </w:t>
      </w:r>
      <w:r w:rsidR="001552C1"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 «Вчитель року 2014»</w:t>
      </w:r>
    </w:p>
    <w:p w:rsidR="007010B4" w:rsidRPr="007010B4" w:rsidRDefault="007010B4" w:rsidP="00695B11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Інноваційні форми роботи та технології</w:t>
      </w:r>
    </w:p>
    <w:p w:rsidR="007010B4" w:rsidRDefault="007010B4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010B4">
        <w:rPr>
          <w:rFonts w:ascii="Times New Roman" w:hAnsi="Times New Roman" w:cs="Times New Roman"/>
          <w:sz w:val="28"/>
          <w:szCs w:val="28"/>
          <w:lang w:val="uk-UA"/>
        </w:rPr>
        <w:t>Те</w:t>
      </w:r>
      <w:r>
        <w:rPr>
          <w:rFonts w:ascii="Times New Roman" w:hAnsi="Times New Roman" w:cs="Times New Roman"/>
          <w:sz w:val="28"/>
          <w:szCs w:val="28"/>
          <w:lang w:val="uk-UA"/>
        </w:rPr>
        <w:t>хнології формування культури мислення, інтерактивні технології.</w:t>
      </w:r>
    </w:p>
    <w:p w:rsidR="007010B4" w:rsidRDefault="007010B4" w:rsidP="00695B11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8BD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7010B4">
        <w:rPr>
          <w:rFonts w:ascii="Times New Roman" w:hAnsi="Times New Roman" w:cs="Times New Roman"/>
          <w:i/>
          <w:sz w:val="28"/>
          <w:szCs w:val="28"/>
          <w:lang w:val="uk-UA"/>
        </w:rPr>
        <w:t>едагогічне кредо</w:t>
      </w:r>
    </w:p>
    <w:p w:rsidR="003D38BD" w:rsidRDefault="003D38BD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D3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 – це не чаша, яку потрібно наповнити,</w:t>
      </w:r>
    </w:p>
    <w:p w:rsidR="003D38BD" w:rsidRDefault="003D38BD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– це факел, який треба запалити.</w:t>
      </w:r>
    </w:p>
    <w:p w:rsidR="007010B4" w:rsidRDefault="003D38BD" w:rsidP="00695B11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(Стародавня мудрість</w:t>
      </w:r>
      <w:r w:rsidR="00AA6C3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F4F95" w:rsidRDefault="009F4F95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Вивчення передового педагогічного досвіду</w:t>
      </w:r>
      <w:r w:rsidRPr="009F4F95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F4F95" w:rsidRDefault="009F4F95" w:rsidP="00695B11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F4F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2008 рік - 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курс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авторськ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академіка Ш.О.</w:t>
      </w:r>
      <w:proofErr w:type="spellStart"/>
      <w:r w:rsidRPr="008F2F5B">
        <w:rPr>
          <w:rFonts w:ascii="Times New Roman" w:hAnsi="Times New Roman" w:cs="Times New Roman"/>
          <w:sz w:val="28"/>
          <w:szCs w:val="28"/>
          <w:lang w:val="uk-UA"/>
        </w:rPr>
        <w:t>Амонашвілі</w:t>
      </w:r>
      <w:proofErr w:type="spellEnd"/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«Система гуманістично-особистісного підходу до дітей в освітньому процесі» (</w:t>
      </w:r>
      <w:r w:rsidRPr="008F2F5B">
        <w:rPr>
          <w:rFonts w:ascii="Times New Roman" w:hAnsi="Times New Roman" w:cs="Times New Roman"/>
          <w:i/>
          <w:sz w:val="28"/>
          <w:szCs w:val="28"/>
          <w:lang w:val="uk-UA"/>
        </w:rPr>
        <w:t>додаток 2).</w:t>
      </w:r>
    </w:p>
    <w:p w:rsidR="009F4F95" w:rsidRDefault="009F4F95" w:rsidP="00695B1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2009 ро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учасник</w:t>
      </w:r>
      <w:r w:rsidRPr="008F2F5B">
        <w:rPr>
          <w:rFonts w:ascii="Times New Roman" w:hAnsi="Times New Roman" w:cs="Times New Roman"/>
          <w:sz w:val="28"/>
          <w:szCs w:val="28"/>
          <w:lang w:val="uk-UA"/>
        </w:rPr>
        <w:t xml:space="preserve">  експериментального дослідження   «</w:t>
      </w:r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Формування інтелектуальної  культури особистості у межах навчально-виховного  процесу загальноосвітнього навчального </w:t>
      </w:r>
      <w:proofErr w:type="spellStart"/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закладу”</w:t>
      </w:r>
      <w:proofErr w:type="spellEnd"/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 </w:t>
      </w:r>
    </w:p>
    <w:p w:rsidR="008F7E73" w:rsidRDefault="008F7E73" w:rsidP="00695B11">
      <w:pPr>
        <w:spacing w:after="0"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2013 р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ік - </w:t>
      </w:r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курси підвищення кваліфікації  при Тернопільському обласному комунальному інституті післядипломної освіти.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Захист</w:t>
      </w:r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8F2F5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на тему: «Розвиток творчого потенціалу молодших школярів шляхом формування  культури мислення на уроках та в позакласній роботі» (</w:t>
      </w:r>
      <w:r w:rsidRPr="008F2F5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додаток 7)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8F7E73" w:rsidRDefault="008F7E73" w:rsidP="00695B11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F7E73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Публікації: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F7E73" w:rsidRDefault="008F7E73" w:rsidP="00695B1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урок з логіки «Завдання на повторення вивченого  про поняття, судження. Урок-день народження»(2 клас). (</w: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fldChar w:fldCharType="begin"/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instrText xml:space="preserve"> LINK Word.Document.12 "C:\\Users\\Олена\\Desktop\\1.Анкета\\Анкета учасника всеукраїнського конкурсу.docx" "OLE_LINK1" \a \r </w:instrTex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fldChar w:fldCharType="separate"/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ж</w: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-л</w: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«Освітянин»</w: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№3 (105) 2010 р.)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8F7E73" w:rsidRDefault="008F7E73" w:rsidP="00695B11">
      <w:pPr>
        <w:pStyle w:val="a3"/>
        <w:spacing w:after="0" w:line="360" w:lineRule="auto"/>
        <w:ind w:left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  </w:t>
      </w:r>
      <w:r w:rsidRPr="008F7E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стаття «Попередження залежності від віртуального світу в учнів молодшого шкільного віку» (матеріали регіонального науково-практичного семінару в Тернополі, 2013 рік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);</w:t>
      </w:r>
    </w:p>
    <w:p w:rsidR="00AA6C3B" w:rsidRPr="008F7E73" w:rsidRDefault="008F7E73" w:rsidP="00695B11">
      <w:pPr>
        <w:pStyle w:val="a3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- «Сценарій літературно-музичної композиції», розміщений на порталі «Учительський журнал он-лайн» 14.01. 2014 року</w:t>
      </w:r>
      <w:r w:rsidRPr="008F7E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(Додатки)</w:t>
      </w:r>
    </w:p>
    <w:sectPr w:rsidR="00AA6C3B" w:rsidRPr="008F7E73" w:rsidSect="00695B1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BE" w:rsidRDefault="00710DBE" w:rsidP="007F1ABF">
      <w:pPr>
        <w:spacing w:after="0" w:line="240" w:lineRule="auto"/>
      </w:pPr>
      <w:r>
        <w:separator/>
      </w:r>
    </w:p>
  </w:endnote>
  <w:endnote w:type="continuationSeparator" w:id="0">
    <w:p w:rsidR="00710DBE" w:rsidRDefault="00710DBE" w:rsidP="007F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990560"/>
      <w:docPartObj>
        <w:docPartGallery w:val="Page Numbers (Bottom of Page)"/>
        <w:docPartUnique/>
      </w:docPartObj>
    </w:sdtPr>
    <w:sdtContent>
      <w:p w:rsidR="00695B11" w:rsidRDefault="00695B11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F1ABF" w:rsidRDefault="007F1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BE" w:rsidRDefault="00710DBE" w:rsidP="007F1ABF">
      <w:pPr>
        <w:spacing w:after="0" w:line="240" w:lineRule="auto"/>
      </w:pPr>
      <w:r>
        <w:separator/>
      </w:r>
    </w:p>
  </w:footnote>
  <w:footnote w:type="continuationSeparator" w:id="0">
    <w:p w:rsidR="00710DBE" w:rsidRDefault="00710DBE" w:rsidP="007F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24DD"/>
    <w:multiLevelType w:val="hybridMultilevel"/>
    <w:tmpl w:val="F1169524"/>
    <w:lvl w:ilvl="0" w:tplc="EC28661E">
      <w:start w:val="1"/>
      <w:numFmt w:val="decimal"/>
      <w:lvlText w:val="%1."/>
      <w:lvlJc w:val="left"/>
      <w:pPr>
        <w:ind w:left="501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442A"/>
    <w:multiLevelType w:val="hybridMultilevel"/>
    <w:tmpl w:val="3508C460"/>
    <w:lvl w:ilvl="0" w:tplc="0846BE9E">
      <w:start w:val="20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AB1"/>
    <w:rsid w:val="00096B82"/>
    <w:rsid w:val="001552C1"/>
    <w:rsid w:val="00257E61"/>
    <w:rsid w:val="00311FEC"/>
    <w:rsid w:val="0031642E"/>
    <w:rsid w:val="00334F7F"/>
    <w:rsid w:val="00384A4F"/>
    <w:rsid w:val="003C7750"/>
    <w:rsid w:val="003D38BD"/>
    <w:rsid w:val="00456875"/>
    <w:rsid w:val="00472AB1"/>
    <w:rsid w:val="00695B11"/>
    <w:rsid w:val="006A3744"/>
    <w:rsid w:val="006B02B1"/>
    <w:rsid w:val="007010B4"/>
    <w:rsid w:val="00710DBE"/>
    <w:rsid w:val="007F1ABF"/>
    <w:rsid w:val="008210F1"/>
    <w:rsid w:val="008F3588"/>
    <w:rsid w:val="008F7E73"/>
    <w:rsid w:val="009F4F95"/>
    <w:rsid w:val="00A02E82"/>
    <w:rsid w:val="00AA6C3B"/>
    <w:rsid w:val="00B00B70"/>
    <w:rsid w:val="00F0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1A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ABF"/>
  </w:style>
  <w:style w:type="paragraph" w:styleId="a6">
    <w:name w:val="footer"/>
    <w:basedOn w:val="a"/>
    <w:link w:val="a7"/>
    <w:uiPriority w:val="99"/>
    <w:unhideWhenUsed/>
    <w:rsid w:val="007F1A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BF"/>
  </w:style>
  <w:style w:type="paragraph" w:styleId="a8">
    <w:name w:val="Balloon Text"/>
    <w:basedOn w:val="a"/>
    <w:link w:val="a9"/>
    <w:uiPriority w:val="99"/>
    <w:semiHidden/>
    <w:unhideWhenUsed/>
    <w:rsid w:val="00AA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0C5D6-0785-4258-870C-AFFA5CBA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10</cp:revision>
  <cp:lastPrinted>2013-11-04T21:17:00Z</cp:lastPrinted>
  <dcterms:created xsi:type="dcterms:W3CDTF">2013-11-04T18:03:00Z</dcterms:created>
  <dcterms:modified xsi:type="dcterms:W3CDTF">2014-01-28T21:41:00Z</dcterms:modified>
</cp:coreProperties>
</file>